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1E2C84" w:rsidP="001E2C84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ab/>
      </w:r>
      <w:r w:rsidR="00AC3A1C">
        <w:rPr>
          <w:b/>
          <w:sz w:val="28"/>
        </w:rPr>
        <w:t>ПРОЕКТ</w:t>
      </w:r>
    </w:p>
    <w:p w:rsidR="001E2C84" w:rsidRDefault="001E2C84" w:rsidP="001E2C84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84" w:rsidRPr="0098794D" w:rsidRDefault="001E2C84" w:rsidP="001E2C84">
      <w:pPr>
        <w:tabs>
          <w:tab w:val="left" w:pos="2085"/>
          <w:tab w:val="center" w:pos="5102"/>
        </w:tabs>
        <w:rPr>
          <w:i/>
          <w:sz w:val="20"/>
          <w:szCs w:val="20"/>
          <w:u w:val="single"/>
        </w:rPr>
      </w:pPr>
      <w:r w:rsidRPr="0098794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98794D">
        <w:rPr>
          <w:b/>
          <w:sz w:val="20"/>
          <w:szCs w:val="20"/>
        </w:rPr>
        <w:t xml:space="preserve">  РОСТОВСКАЯ ОБЛАСТЬ                                   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КРАСНОСУЛИНСКИЙ РАЙОН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СОБРАНИЕ ДЕПУТАТОВ УГЛЕРОДОВСКОГО ГОРОДСКОГО ПОСЕЛЕНИЯ</w:t>
      </w:r>
    </w:p>
    <w:p w:rsidR="001E2C84" w:rsidRDefault="001E2C84" w:rsidP="001E2C84">
      <w:pPr>
        <w:jc w:val="center"/>
        <w:rPr>
          <w:sz w:val="28"/>
        </w:rPr>
      </w:pPr>
    </w:p>
    <w:p w:rsidR="001E2C84" w:rsidRPr="002C7D4B" w:rsidRDefault="001E2C84" w:rsidP="001E2C84">
      <w:pPr>
        <w:jc w:val="center"/>
        <w:rPr>
          <w:sz w:val="28"/>
        </w:rPr>
      </w:pPr>
      <w:r w:rsidRPr="002C7D4B">
        <w:rPr>
          <w:sz w:val="28"/>
        </w:rPr>
        <w:t>РЕШЕНИЕ</w:t>
      </w:r>
    </w:p>
    <w:p w:rsidR="001E2C84" w:rsidRPr="002C7D4B" w:rsidRDefault="001E2C84" w:rsidP="001E2C84">
      <w:pPr>
        <w:ind w:firstLine="851"/>
        <w:jc w:val="both"/>
        <w:rPr>
          <w:sz w:val="28"/>
        </w:rPr>
      </w:pPr>
    </w:p>
    <w:p w:rsidR="001E2C84" w:rsidRPr="002C7D4B" w:rsidRDefault="001E2C84" w:rsidP="001E2C84">
      <w:pPr>
        <w:ind w:firstLine="851"/>
        <w:jc w:val="both"/>
        <w:rPr>
          <w:sz w:val="28"/>
        </w:rPr>
      </w:pPr>
      <w:r w:rsidRPr="002C7D4B">
        <w:rPr>
          <w:sz w:val="28"/>
        </w:rPr>
        <w:t xml:space="preserve"> __.12.2020                           №   ___                                          </w:t>
      </w:r>
      <w:proofErr w:type="spellStart"/>
      <w:r w:rsidRPr="002C7D4B">
        <w:rPr>
          <w:sz w:val="28"/>
        </w:rPr>
        <w:t>п</w:t>
      </w:r>
      <w:proofErr w:type="gramStart"/>
      <w:r w:rsidRPr="002C7D4B">
        <w:rPr>
          <w:sz w:val="28"/>
        </w:rPr>
        <w:t>.У</w:t>
      </w:r>
      <w:proofErr w:type="gramEnd"/>
      <w:r w:rsidRPr="002C7D4B">
        <w:rPr>
          <w:sz w:val="28"/>
        </w:rPr>
        <w:t>глеродовский</w:t>
      </w:r>
      <w:proofErr w:type="spellEnd"/>
    </w:p>
    <w:p w:rsidR="001E2C84" w:rsidRPr="002C7D4B" w:rsidRDefault="001E2C84" w:rsidP="001E2C84">
      <w:pPr>
        <w:jc w:val="both"/>
        <w:rPr>
          <w:sz w:val="28"/>
        </w:rPr>
      </w:pPr>
      <w:r w:rsidRPr="002C7D4B">
        <w:rPr>
          <w:sz w:val="28"/>
        </w:rPr>
        <w:t xml:space="preserve">                                                                                                          </w:t>
      </w:r>
    </w:p>
    <w:p w:rsidR="001E2C84" w:rsidRPr="002C7D4B" w:rsidRDefault="001E2C84" w:rsidP="001E2C84">
      <w:pPr>
        <w:pStyle w:val="3"/>
        <w:ind w:left="851" w:right="4535" w:hanging="425"/>
        <w:rPr>
          <w:szCs w:val="28"/>
        </w:rPr>
      </w:pPr>
      <w:r w:rsidRPr="002C7D4B">
        <w:rPr>
          <w:szCs w:val="28"/>
        </w:rPr>
        <w:t xml:space="preserve">     О бюджете Углеродовского городского поселения Красносулинского</w:t>
      </w:r>
    </w:p>
    <w:p w:rsidR="001E2C84" w:rsidRPr="002C7D4B" w:rsidRDefault="001E2C84" w:rsidP="001E2C84">
      <w:pPr>
        <w:pStyle w:val="3"/>
        <w:ind w:left="851" w:right="5102"/>
        <w:rPr>
          <w:szCs w:val="28"/>
        </w:rPr>
      </w:pPr>
      <w:r w:rsidRPr="002C7D4B">
        <w:rPr>
          <w:szCs w:val="28"/>
        </w:rPr>
        <w:t xml:space="preserve">района на 2021 год и на плановый период 2022 и 2023 годов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Руководствуясь статьей </w:t>
      </w:r>
      <w:r w:rsidRPr="002C7D4B">
        <w:rPr>
          <w:color w:val="000000"/>
          <w:sz w:val="28"/>
          <w:szCs w:val="28"/>
        </w:rPr>
        <w:t>24</w:t>
      </w:r>
      <w:r w:rsidRPr="002C7D4B">
        <w:rPr>
          <w:iCs/>
          <w:color w:val="000000"/>
          <w:sz w:val="28"/>
          <w:szCs w:val="28"/>
        </w:rPr>
        <w:t xml:space="preserve"> Устава муниципального образования «Углеродовское городское поселение», -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СОБРАНИЕ ДЕПУТАТОВ РЕШИЛО: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1. Утвердить основные характеристики бюджета Углеродовского городского  поселения Красносулинского района (далее бюджета поселения) на 2021 год: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1) прогнозируемый общий объем доходов бюджета поселения в сумме 10 679,0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2) общий объем расходов бюджета поселения в сумме 10 679,0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3) </w:t>
      </w:r>
      <w:r w:rsidRPr="002C7D4B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2C7D4B">
        <w:rPr>
          <w:iCs/>
          <w:color w:val="000000"/>
          <w:sz w:val="28"/>
          <w:szCs w:val="28"/>
        </w:rPr>
        <w:t>Углеродовского городского  поселения</w:t>
      </w:r>
      <w:r w:rsidRPr="002C7D4B">
        <w:rPr>
          <w:iCs/>
          <w:sz w:val="28"/>
          <w:szCs w:val="28"/>
        </w:rPr>
        <w:t xml:space="preserve"> на 1 января 202</w:t>
      </w:r>
      <w:r w:rsidR="00175743">
        <w:rPr>
          <w:iCs/>
          <w:sz w:val="28"/>
          <w:szCs w:val="28"/>
        </w:rPr>
        <w:t>2</w:t>
      </w:r>
      <w:r w:rsidRPr="002C7D4B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Pr="002C7D4B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2C7D4B">
        <w:rPr>
          <w:iCs/>
          <w:sz w:val="28"/>
          <w:szCs w:val="28"/>
        </w:rPr>
        <w:t>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4) объем расходов на обслуживание муниципального долга Углеродовского городского  поселения 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5) прогнозируемый дефицит бюджета поселения в сумме 0,0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2. Утвердить основные характеристики бюджета поселения на плановый период 2022 и 2023 годов: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1) прогнозируемый общий объем доходов бюджета поселения на 2022 год в сумме 11 159,2 тыс. рублей и на 2023 год в сумме 11 029,3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2) общий объем расходов бюджета поселения на 2022 год в сумме 11 159,2  тыс. рублей, в том числе условно утвержденные расходы в сумме 273,5 тыс. рублей и на 2023 год в сумме 11 029,3 тыс. рублей, в том числе условно утвержденные расходы в сумме 551,5 тыс. рублей;</w:t>
      </w:r>
    </w:p>
    <w:p w:rsidR="001E2C84" w:rsidRPr="002C7D4B" w:rsidRDefault="001E2C84" w:rsidP="00175743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2C7D4B">
        <w:rPr>
          <w:iCs/>
          <w:color w:val="000000"/>
          <w:sz w:val="28"/>
          <w:szCs w:val="28"/>
        </w:rPr>
        <w:t>3) </w:t>
      </w:r>
      <w:r w:rsidRPr="002C7D4B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2C7D4B">
        <w:rPr>
          <w:iCs/>
          <w:color w:val="000000"/>
          <w:sz w:val="28"/>
          <w:szCs w:val="28"/>
        </w:rPr>
        <w:t>Углеродовского городского  поселения</w:t>
      </w:r>
      <w:r w:rsidRPr="002C7D4B">
        <w:rPr>
          <w:iCs/>
          <w:sz w:val="28"/>
          <w:szCs w:val="28"/>
        </w:rPr>
        <w:t xml:space="preserve"> на 1 января 2023 года в сумме 0,0 тыс. рублей, в том числе верхний предел долга по муниципальным гарантиям </w:t>
      </w:r>
      <w:r w:rsidRPr="002C7D4B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2C7D4B">
        <w:rPr>
          <w:iCs/>
          <w:sz w:val="28"/>
          <w:szCs w:val="28"/>
        </w:rPr>
        <w:t xml:space="preserve">в сумме 0,0 тыс. рублей, и верхний предел муниципального внутреннего </w:t>
      </w:r>
      <w:r w:rsidRPr="002C7D4B">
        <w:rPr>
          <w:iCs/>
          <w:sz w:val="28"/>
          <w:szCs w:val="28"/>
        </w:rPr>
        <w:lastRenderedPageBreak/>
        <w:t xml:space="preserve">долга </w:t>
      </w:r>
      <w:r w:rsidRPr="002C7D4B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2C7D4B">
        <w:rPr>
          <w:iCs/>
          <w:sz w:val="28"/>
          <w:szCs w:val="28"/>
        </w:rPr>
        <w:t xml:space="preserve">на 1 января </w:t>
      </w:r>
      <w:r w:rsidRPr="002C7D4B">
        <w:rPr>
          <w:iCs/>
          <w:spacing w:val="-4"/>
          <w:sz w:val="28"/>
          <w:szCs w:val="28"/>
        </w:rPr>
        <w:t>2024 года в сумме 0,0 тыс. рублей, в том числе верхний предел</w:t>
      </w:r>
      <w:proofErr w:type="gramEnd"/>
      <w:r w:rsidRPr="002C7D4B">
        <w:rPr>
          <w:iCs/>
          <w:spacing w:val="-4"/>
          <w:sz w:val="28"/>
          <w:szCs w:val="28"/>
        </w:rPr>
        <w:t xml:space="preserve"> долга </w:t>
      </w:r>
      <w:r w:rsidRPr="002C7D4B">
        <w:rPr>
          <w:iCs/>
          <w:sz w:val="28"/>
          <w:szCs w:val="28"/>
        </w:rPr>
        <w:t xml:space="preserve">по муниципальным гарантиям </w:t>
      </w:r>
      <w:r w:rsidRPr="002C7D4B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2C7D4B">
        <w:rPr>
          <w:iCs/>
          <w:sz w:val="28"/>
          <w:szCs w:val="28"/>
        </w:rPr>
        <w:t>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4) объем расходов на обслуживание муниципального долга Углеродовского городского  поселения на 2022 год в сумме 0,0 тыс. рублей и на 2023год 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5) прогнозируемый дефицит бюджета поселения на 2022 год в сумме 0,0 тыс. рублей и на 2023год в сумме 0,0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3. Учесть в бюджете поселения объем поступлений доходов на 2021 год и на плановый период 2022 и 2023 годов согласно </w:t>
      </w:r>
      <w:hyperlink r:id="rId6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2C7D4B">
        <w:rPr>
          <w:iCs/>
          <w:color w:val="000000"/>
          <w:sz w:val="28"/>
          <w:szCs w:val="28"/>
        </w:rPr>
        <w:t>1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4. Утвердить источники финансирования дефицита бюджета поселения на 2021 год и на плановый период 2022 и 2023 годов согласно </w:t>
      </w:r>
      <w:hyperlink r:id="rId7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2C7D4B">
        <w:rPr>
          <w:iCs/>
          <w:color w:val="000000"/>
          <w:sz w:val="28"/>
          <w:szCs w:val="28"/>
        </w:rPr>
        <w:t>2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5. Утвердить </w:t>
      </w:r>
      <w:hyperlink r:id="rId8" w:history="1">
        <w:r w:rsidRPr="002C7D4B">
          <w:rPr>
            <w:iCs/>
            <w:color w:val="000000"/>
            <w:sz w:val="28"/>
            <w:szCs w:val="28"/>
          </w:rPr>
          <w:t>перечень</w:t>
        </w:r>
      </w:hyperlink>
      <w:r w:rsidRPr="002C7D4B">
        <w:rPr>
          <w:iCs/>
          <w:color w:val="000000"/>
          <w:sz w:val="28"/>
          <w:szCs w:val="28"/>
        </w:rPr>
        <w:t xml:space="preserve"> главных администраторов доходов бюджета поселения – органов местного самоуправления муниципального образования «Углеродовское городское поселение» согласно приложению 3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6. Утвердить </w:t>
      </w:r>
      <w:hyperlink r:id="rId9" w:history="1">
        <w:r w:rsidRPr="002C7D4B">
          <w:rPr>
            <w:iCs/>
            <w:color w:val="000000"/>
            <w:sz w:val="28"/>
            <w:szCs w:val="28"/>
          </w:rPr>
          <w:t>перечень</w:t>
        </w:r>
      </w:hyperlink>
      <w:r w:rsidRPr="002C7D4B">
        <w:rPr>
          <w:iCs/>
          <w:color w:val="000000"/>
          <w:sz w:val="28"/>
          <w:szCs w:val="28"/>
        </w:rPr>
        <w:t xml:space="preserve"> главных администраторов доходов бюджета поселения - органов государственной власти Российской Федерации, государственных органов Ростовской области</w:t>
      </w:r>
      <w:r w:rsidRPr="002C7D4B">
        <w:rPr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и органов местного самоуправления муниципального образования «Красносулинский район» согласно приложению 4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7. Утвердить </w:t>
      </w:r>
      <w:hyperlink r:id="rId10" w:history="1">
        <w:r w:rsidRPr="002C7D4B">
          <w:rPr>
            <w:iCs/>
            <w:color w:val="000000"/>
            <w:sz w:val="28"/>
            <w:szCs w:val="28"/>
          </w:rPr>
          <w:t>перечень</w:t>
        </w:r>
      </w:hyperlink>
      <w:r w:rsidRPr="002C7D4B">
        <w:rPr>
          <w:iCs/>
          <w:color w:val="000000"/>
          <w:sz w:val="28"/>
          <w:szCs w:val="28"/>
        </w:rPr>
        <w:t xml:space="preserve"> главных </w:t>
      </w:r>
      <w:proofErr w:type="gramStart"/>
      <w:r w:rsidRPr="002C7D4B">
        <w:rPr>
          <w:iCs/>
          <w:color w:val="000000"/>
          <w:sz w:val="28"/>
          <w:szCs w:val="28"/>
        </w:rPr>
        <w:t>администраторов  источников финансирования дефицита бюджета поселения</w:t>
      </w:r>
      <w:proofErr w:type="gramEnd"/>
      <w:r w:rsidRPr="002C7D4B">
        <w:rPr>
          <w:iCs/>
          <w:color w:val="000000"/>
          <w:sz w:val="28"/>
          <w:szCs w:val="28"/>
        </w:rPr>
        <w:t xml:space="preserve"> согласно приложению 5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8. Утвердить общий объем бюджетных ассигнований на исполнение публичных нормативных обязательств Углеродовского городского  поселения на 2021 год в сумме </w:t>
      </w:r>
      <w:r w:rsidR="00175743">
        <w:rPr>
          <w:iCs/>
          <w:color w:val="000000"/>
          <w:sz w:val="28"/>
          <w:szCs w:val="28"/>
        </w:rPr>
        <w:t>0</w:t>
      </w:r>
      <w:r w:rsidRPr="002C7D4B">
        <w:rPr>
          <w:iCs/>
          <w:color w:val="000000"/>
          <w:sz w:val="28"/>
          <w:szCs w:val="28"/>
        </w:rPr>
        <w:t xml:space="preserve">,0 тыс. рублей, на 2022год в сумме </w:t>
      </w:r>
      <w:r w:rsidR="00175743">
        <w:rPr>
          <w:iCs/>
          <w:color w:val="000000"/>
          <w:sz w:val="28"/>
          <w:szCs w:val="28"/>
        </w:rPr>
        <w:t>0</w:t>
      </w:r>
      <w:r w:rsidRPr="002C7D4B">
        <w:rPr>
          <w:iCs/>
          <w:color w:val="000000"/>
          <w:sz w:val="28"/>
          <w:szCs w:val="28"/>
        </w:rPr>
        <w:t xml:space="preserve">,0 тыс. рублей и на 2023 год в сумме </w:t>
      </w:r>
      <w:r w:rsidR="00175743">
        <w:rPr>
          <w:iCs/>
          <w:color w:val="000000"/>
          <w:sz w:val="28"/>
          <w:szCs w:val="28"/>
        </w:rPr>
        <w:t>0</w:t>
      </w:r>
      <w:r w:rsidRPr="002C7D4B">
        <w:rPr>
          <w:iCs/>
          <w:color w:val="000000"/>
          <w:sz w:val="28"/>
          <w:szCs w:val="28"/>
        </w:rPr>
        <w:t>,0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9. Утвердить объем бюджетных ассигнований дорожного фонда Углеродовского городского  поселения на 2021 год в сумме 1 767,1 тыс. рублей, на 2022 год в сумме 1 841,6 тыс. рублей и на 2023 год в сумме 1 877,4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10. Утвердить: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1) 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C7D4B">
        <w:rPr>
          <w:i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2C7D4B">
        <w:rPr>
          <w:iCs/>
          <w:color w:val="000000"/>
          <w:sz w:val="28"/>
          <w:szCs w:val="28"/>
        </w:rPr>
        <w:t xml:space="preserve"> на 2021 год и на плановый период 2022 и 2023 годов согласно </w:t>
      </w:r>
      <w:hyperlink r:id="rId11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2C7D4B">
        <w:rPr>
          <w:iCs/>
          <w:color w:val="000000"/>
          <w:sz w:val="28"/>
          <w:szCs w:val="28"/>
        </w:rPr>
        <w:t>6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2) ведомственную </w:t>
      </w:r>
      <w:hyperlink r:id="rId12" w:history="1">
        <w:r w:rsidRPr="002C7D4B">
          <w:rPr>
            <w:iCs/>
            <w:color w:val="000000"/>
            <w:sz w:val="28"/>
            <w:szCs w:val="28"/>
          </w:rPr>
          <w:t>структуру</w:t>
        </w:r>
      </w:hyperlink>
      <w:r w:rsidRPr="002C7D4B">
        <w:rPr>
          <w:iCs/>
          <w:color w:val="000000"/>
          <w:sz w:val="28"/>
          <w:szCs w:val="28"/>
        </w:rPr>
        <w:t xml:space="preserve"> расходов бюджета поселения на 2021год и на плановый период 2022 и 2023 годов согласно приложению 7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3) распределение бюджетных ассигнований по целевым статьям (</w:t>
      </w:r>
      <w:proofErr w:type="spellStart"/>
      <w:r w:rsidRPr="002C7D4B">
        <w:rPr>
          <w:iCs/>
          <w:color w:val="000000"/>
          <w:sz w:val="28"/>
          <w:szCs w:val="28"/>
        </w:rPr>
        <w:t>муниципаль</w:t>
      </w:r>
      <w:proofErr w:type="spellEnd"/>
    </w:p>
    <w:p w:rsidR="001E2C84" w:rsidRPr="002C7D4B" w:rsidRDefault="001E2C84" w:rsidP="001E2C8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proofErr w:type="spellStart"/>
      <w:proofErr w:type="gramStart"/>
      <w:r w:rsidRPr="002C7D4B">
        <w:rPr>
          <w:iCs/>
          <w:color w:val="000000"/>
          <w:sz w:val="28"/>
          <w:szCs w:val="28"/>
        </w:rPr>
        <w:t>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2021 год и на плановый период </w:t>
      </w:r>
      <w:r w:rsidRPr="002C7D4B">
        <w:rPr>
          <w:iCs/>
          <w:color w:val="000000"/>
          <w:sz w:val="28"/>
          <w:szCs w:val="28"/>
        </w:rPr>
        <w:lastRenderedPageBreak/>
        <w:t xml:space="preserve">2022 и 2023 годов согласно </w:t>
      </w:r>
      <w:hyperlink r:id="rId13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2C7D4B">
        <w:rPr>
          <w:iCs/>
          <w:color w:val="000000"/>
          <w:sz w:val="28"/>
          <w:szCs w:val="28"/>
        </w:rPr>
        <w:t>8 к настоящему решению.</w:t>
      </w:r>
      <w:proofErr w:type="gramEnd"/>
    </w:p>
    <w:p w:rsidR="001E2C84" w:rsidRPr="002C7D4B" w:rsidRDefault="001E2C84" w:rsidP="001757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11. </w:t>
      </w:r>
      <w:r w:rsidRPr="002C7D4B">
        <w:rPr>
          <w:sz w:val="28"/>
          <w:szCs w:val="28"/>
        </w:rPr>
        <w:t> Учесть в бюджете поселения дотацию на выравнивание бюджетной обеспеченности, предоставляемую из областного бюджета на 202</w:t>
      </w:r>
      <w:r w:rsidR="0055005F" w:rsidRPr="002C7D4B">
        <w:rPr>
          <w:sz w:val="28"/>
          <w:szCs w:val="28"/>
        </w:rPr>
        <w:t>1</w:t>
      </w:r>
      <w:r w:rsidRPr="002C7D4B">
        <w:rPr>
          <w:sz w:val="28"/>
          <w:szCs w:val="28"/>
        </w:rPr>
        <w:t xml:space="preserve"> год в сумме 6 751,4 тыс. рублей, на 202</w:t>
      </w:r>
      <w:r w:rsidR="0055005F" w:rsidRPr="002C7D4B">
        <w:rPr>
          <w:sz w:val="28"/>
          <w:szCs w:val="28"/>
        </w:rPr>
        <w:t>2</w:t>
      </w:r>
      <w:r w:rsidRPr="002C7D4B">
        <w:rPr>
          <w:sz w:val="28"/>
          <w:szCs w:val="28"/>
        </w:rPr>
        <w:t xml:space="preserve"> год в сумме </w:t>
      </w:r>
      <w:r w:rsidR="0055005F" w:rsidRPr="002C7D4B">
        <w:rPr>
          <w:sz w:val="28"/>
          <w:szCs w:val="28"/>
        </w:rPr>
        <w:t>7128,9</w:t>
      </w:r>
      <w:r w:rsidRPr="002C7D4B">
        <w:rPr>
          <w:sz w:val="28"/>
          <w:szCs w:val="28"/>
        </w:rPr>
        <w:t xml:space="preserve"> тыс. рублей и на 202</w:t>
      </w:r>
      <w:r w:rsidR="0055005F" w:rsidRPr="002C7D4B">
        <w:rPr>
          <w:sz w:val="28"/>
          <w:szCs w:val="28"/>
        </w:rPr>
        <w:t>3</w:t>
      </w:r>
      <w:r w:rsidRPr="002C7D4B">
        <w:rPr>
          <w:sz w:val="28"/>
          <w:szCs w:val="28"/>
        </w:rPr>
        <w:t xml:space="preserve"> год в сумме 7 128,9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7D4B">
        <w:rPr>
          <w:sz w:val="28"/>
          <w:szCs w:val="28"/>
        </w:rPr>
        <w:t xml:space="preserve">  1</w:t>
      </w:r>
      <w:r w:rsidR="00175743">
        <w:rPr>
          <w:sz w:val="28"/>
          <w:szCs w:val="28"/>
        </w:rPr>
        <w:t>2</w:t>
      </w:r>
      <w:r w:rsidRPr="002C7D4B">
        <w:rPr>
          <w:sz w:val="28"/>
          <w:szCs w:val="28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</w:t>
      </w:r>
      <w:r w:rsidR="0055005F" w:rsidRPr="002C7D4B">
        <w:rPr>
          <w:sz w:val="28"/>
          <w:szCs w:val="28"/>
        </w:rPr>
        <w:t>1</w:t>
      </w:r>
      <w:r w:rsidRPr="002C7D4B">
        <w:rPr>
          <w:sz w:val="28"/>
          <w:szCs w:val="28"/>
        </w:rPr>
        <w:t xml:space="preserve"> год и на плановый период 202</w:t>
      </w:r>
      <w:r w:rsidR="0055005F" w:rsidRPr="002C7D4B">
        <w:rPr>
          <w:sz w:val="28"/>
          <w:szCs w:val="28"/>
        </w:rPr>
        <w:t>2</w:t>
      </w:r>
      <w:r w:rsidRPr="002C7D4B">
        <w:rPr>
          <w:sz w:val="28"/>
          <w:szCs w:val="28"/>
        </w:rPr>
        <w:t xml:space="preserve"> и 202</w:t>
      </w:r>
      <w:r w:rsidR="0055005F" w:rsidRPr="002C7D4B">
        <w:rPr>
          <w:sz w:val="28"/>
          <w:szCs w:val="28"/>
        </w:rPr>
        <w:t>3</w:t>
      </w:r>
      <w:r w:rsidRPr="002C7D4B">
        <w:rPr>
          <w:sz w:val="28"/>
          <w:szCs w:val="28"/>
        </w:rPr>
        <w:t xml:space="preserve"> годов согласно приложению 9 к настоящему решению.</w:t>
      </w:r>
    </w:p>
    <w:p w:rsidR="001E2C84" w:rsidRPr="002C7D4B" w:rsidRDefault="001E2C84" w:rsidP="001E2C84">
      <w:pPr>
        <w:widowControl w:val="0"/>
        <w:tabs>
          <w:tab w:val="center" w:pos="4792"/>
        </w:tabs>
        <w:spacing w:before="15"/>
        <w:jc w:val="both"/>
        <w:rPr>
          <w:rFonts w:ascii="MS Sans Serif" w:hAnsi="MS Sans Serif" w:cs="MS Sans Serif"/>
          <w:sz w:val="28"/>
          <w:szCs w:val="28"/>
        </w:rPr>
      </w:pPr>
      <w:r w:rsidRPr="002C7D4B">
        <w:rPr>
          <w:sz w:val="28"/>
          <w:szCs w:val="28"/>
        </w:rPr>
        <w:t xml:space="preserve">           1</w:t>
      </w:r>
      <w:r w:rsidR="00175743">
        <w:rPr>
          <w:sz w:val="28"/>
          <w:szCs w:val="28"/>
        </w:rPr>
        <w:t>3</w:t>
      </w:r>
      <w:r w:rsidRPr="002C7D4B">
        <w:rPr>
          <w:sz w:val="28"/>
          <w:szCs w:val="28"/>
        </w:rPr>
        <w:t>.</w:t>
      </w:r>
      <w:r w:rsidRPr="002C7D4B">
        <w:rPr>
          <w:b/>
          <w:sz w:val="28"/>
          <w:szCs w:val="28"/>
        </w:rPr>
        <w:t xml:space="preserve"> </w:t>
      </w:r>
      <w:proofErr w:type="gramStart"/>
      <w:r w:rsidRPr="002C7D4B">
        <w:rPr>
          <w:sz w:val="28"/>
          <w:szCs w:val="28"/>
        </w:rPr>
        <w:t>Утвердить в составе расходов бюджета поселения суммы межбюджетных трансфертов, перечисляемых из бюджета Углеродовского городского поселения бюджету Красносулинского района 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на 202</w:t>
      </w:r>
      <w:r w:rsidR="0055005F" w:rsidRPr="002C7D4B">
        <w:rPr>
          <w:sz w:val="28"/>
          <w:szCs w:val="28"/>
        </w:rPr>
        <w:t>1</w:t>
      </w:r>
      <w:r w:rsidRPr="002C7D4B">
        <w:rPr>
          <w:sz w:val="28"/>
          <w:szCs w:val="28"/>
        </w:rPr>
        <w:t xml:space="preserve"> год и на плановый период 202</w:t>
      </w:r>
      <w:r w:rsidR="0055005F" w:rsidRPr="002C7D4B">
        <w:rPr>
          <w:sz w:val="28"/>
          <w:szCs w:val="28"/>
        </w:rPr>
        <w:t>2</w:t>
      </w:r>
      <w:r w:rsidRPr="002C7D4B">
        <w:rPr>
          <w:sz w:val="28"/>
          <w:szCs w:val="28"/>
        </w:rPr>
        <w:t xml:space="preserve"> и 202</w:t>
      </w:r>
      <w:r w:rsidR="0055005F" w:rsidRPr="002C7D4B">
        <w:rPr>
          <w:sz w:val="28"/>
          <w:szCs w:val="28"/>
        </w:rPr>
        <w:t>3</w:t>
      </w:r>
      <w:r w:rsidRPr="002C7D4B">
        <w:rPr>
          <w:sz w:val="28"/>
          <w:szCs w:val="28"/>
        </w:rPr>
        <w:t xml:space="preserve"> годов </w:t>
      </w:r>
      <w:r w:rsidR="00AC3A1C" w:rsidRPr="002C7D4B">
        <w:rPr>
          <w:sz w:val="28"/>
          <w:szCs w:val="28"/>
        </w:rPr>
        <w:t>согласно приложению 10 к настоящему решению</w:t>
      </w:r>
      <w:proofErr w:type="gramEnd"/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sz w:val="28"/>
          <w:szCs w:val="28"/>
        </w:rPr>
        <w:t>1</w:t>
      </w:r>
      <w:r w:rsidR="00175743">
        <w:rPr>
          <w:sz w:val="28"/>
          <w:szCs w:val="28"/>
        </w:rPr>
        <w:t>4</w:t>
      </w:r>
      <w:r w:rsidRPr="002C7D4B">
        <w:rPr>
          <w:sz w:val="28"/>
          <w:szCs w:val="28"/>
        </w:rPr>
        <w:t>.</w:t>
      </w:r>
      <w:r w:rsidRPr="002C7D4B">
        <w:rPr>
          <w:iCs/>
          <w:color w:val="000000"/>
        </w:rPr>
        <w:t xml:space="preserve"> </w:t>
      </w:r>
      <w:proofErr w:type="gramStart"/>
      <w:r w:rsidRPr="002C7D4B">
        <w:rPr>
          <w:iCs/>
          <w:color w:val="000000"/>
          <w:sz w:val="28"/>
          <w:szCs w:val="28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</w:t>
      </w:r>
      <w:r w:rsidR="0055005F" w:rsidRPr="002C7D4B">
        <w:rPr>
          <w:iCs/>
          <w:color w:val="000000"/>
          <w:sz w:val="28"/>
          <w:szCs w:val="28"/>
        </w:rPr>
        <w:t>1</w:t>
      </w:r>
      <w:r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поселения, в части расходов за счет средств дорожного фонда Углеродовского городского  поселения, является увеличение бюджетных ассигнований на оплату заключенных от имени Углеродовского городского  поселения муниципальных контрактов на поставку товаров</w:t>
      </w:r>
      <w:proofErr w:type="gramEnd"/>
      <w:r w:rsidRPr="002C7D4B">
        <w:rPr>
          <w:iCs/>
          <w:color w:val="000000"/>
          <w:sz w:val="28"/>
          <w:szCs w:val="28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1E2C84" w:rsidRPr="002C7D4B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1</w:t>
      </w:r>
      <w:r w:rsidR="00175743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>.</w:t>
      </w:r>
      <w:r w:rsidRPr="002C7D4B">
        <w:rPr>
          <w:iCs/>
          <w:color w:val="000000"/>
        </w:rPr>
        <w:t xml:space="preserve"> </w:t>
      </w:r>
      <w:r w:rsidRPr="002C7D4B">
        <w:rPr>
          <w:iCs/>
          <w:color w:val="000000"/>
          <w:sz w:val="28"/>
          <w:szCs w:val="28"/>
        </w:rPr>
        <w:t xml:space="preserve">Установить в соответствии с </w:t>
      </w:r>
      <w:hyperlink r:id="rId14" w:history="1">
        <w:r w:rsidRPr="002C7D4B">
          <w:rPr>
            <w:iCs/>
            <w:color w:val="000000"/>
            <w:sz w:val="28"/>
            <w:szCs w:val="28"/>
          </w:rPr>
          <w:t xml:space="preserve"> част</w:t>
        </w:r>
        <w:r w:rsidR="00601FC7">
          <w:rPr>
            <w:iCs/>
            <w:color w:val="000000"/>
            <w:sz w:val="28"/>
            <w:szCs w:val="28"/>
          </w:rPr>
          <w:t>ью</w:t>
        </w:r>
        <w:r w:rsidRPr="002C7D4B">
          <w:rPr>
            <w:iCs/>
            <w:color w:val="000000"/>
            <w:sz w:val="28"/>
            <w:szCs w:val="28"/>
          </w:rPr>
          <w:t xml:space="preserve"> </w:t>
        </w:r>
        <w:r w:rsidR="00770B1F">
          <w:rPr>
            <w:iCs/>
            <w:color w:val="000000"/>
            <w:sz w:val="28"/>
            <w:szCs w:val="28"/>
          </w:rPr>
          <w:t>4</w:t>
        </w:r>
        <w:r w:rsidRPr="002C7D4B">
          <w:rPr>
            <w:iCs/>
            <w:color w:val="000000"/>
            <w:sz w:val="28"/>
            <w:szCs w:val="28"/>
          </w:rPr>
          <w:t xml:space="preserve"> статьи </w:t>
        </w:r>
        <w:r w:rsidR="00770B1F">
          <w:rPr>
            <w:iCs/>
            <w:color w:val="000000"/>
            <w:sz w:val="28"/>
            <w:szCs w:val="28"/>
          </w:rPr>
          <w:t>34</w:t>
        </w:r>
      </w:hyperlink>
      <w:r w:rsidRPr="002C7D4B">
        <w:rPr>
          <w:iCs/>
          <w:color w:val="000000"/>
          <w:sz w:val="28"/>
          <w:szCs w:val="28"/>
        </w:rPr>
        <w:t xml:space="preserve"> решения Собрания депутатов Углеродовского городского  поселения от </w:t>
      </w:r>
      <w:r w:rsidRPr="002C7D4B">
        <w:rPr>
          <w:iCs/>
          <w:sz w:val="28"/>
          <w:szCs w:val="28"/>
        </w:rPr>
        <w:t>1</w:t>
      </w:r>
      <w:r w:rsidR="0055005F" w:rsidRPr="002C7D4B">
        <w:rPr>
          <w:iCs/>
          <w:sz w:val="28"/>
          <w:szCs w:val="28"/>
        </w:rPr>
        <w:t>1</w:t>
      </w:r>
      <w:r w:rsidRPr="002C7D4B">
        <w:rPr>
          <w:iCs/>
          <w:sz w:val="28"/>
          <w:szCs w:val="28"/>
        </w:rPr>
        <w:t>.0</w:t>
      </w:r>
      <w:r w:rsidR="0055005F" w:rsidRPr="002C7D4B">
        <w:rPr>
          <w:iCs/>
          <w:sz w:val="28"/>
          <w:szCs w:val="28"/>
        </w:rPr>
        <w:t>6</w:t>
      </w:r>
      <w:r w:rsidRPr="002C7D4B">
        <w:rPr>
          <w:iCs/>
          <w:sz w:val="28"/>
          <w:szCs w:val="28"/>
        </w:rPr>
        <w:t>.20</w:t>
      </w:r>
      <w:r w:rsidR="0055005F" w:rsidRPr="002C7D4B">
        <w:rPr>
          <w:iCs/>
          <w:sz w:val="28"/>
          <w:szCs w:val="28"/>
        </w:rPr>
        <w:t>20</w:t>
      </w:r>
      <w:r w:rsidRPr="002C7D4B">
        <w:rPr>
          <w:iCs/>
          <w:sz w:val="28"/>
          <w:szCs w:val="28"/>
        </w:rPr>
        <w:t xml:space="preserve"> № </w:t>
      </w:r>
      <w:r w:rsidR="0055005F" w:rsidRPr="002C7D4B">
        <w:rPr>
          <w:iCs/>
          <w:sz w:val="28"/>
          <w:szCs w:val="28"/>
        </w:rPr>
        <w:t>130</w:t>
      </w:r>
      <w:r w:rsidRPr="002C7D4B">
        <w:rPr>
          <w:iCs/>
          <w:sz w:val="28"/>
          <w:szCs w:val="28"/>
        </w:rPr>
        <w:t xml:space="preserve"> «Об</w:t>
      </w:r>
      <w:r w:rsidRPr="002C7D4B">
        <w:rPr>
          <w:iCs/>
          <w:color w:val="000000"/>
          <w:sz w:val="28"/>
          <w:szCs w:val="28"/>
        </w:rPr>
        <w:t xml:space="preserve"> утверждении Положения о бюджетном процессе</w:t>
      </w:r>
      <w:r w:rsidRPr="002C7D4B">
        <w:rPr>
          <w:sz w:val="28"/>
          <w:szCs w:val="28"/>
        </w:rPr>
        <w:t xml:space="preserve"> в </w:t>
      </w:r>
      <w:proofErr w:type="spellStart"/>
      <w:r w:rsidRPr="002C7D4B">
        <w:rPr>
          <w:sz w:val="28"/>
          <w:szCs w:val="28"/>
        </w:rPr>
        <w:t>Углеродовском</w:t>
      </w:r>
      <w:proofErr w:type="spellEnd"/>
      <w:r w:rsidRPr="002C7D4B">
        <w:rPr>
          <w:sz w:val="28"/>
          <w:szCs w:val="28"/>
        </w:rPr>
        <w:t xml:space="preserve"> городском поселении</w:t>
      </w:r>
      <w:r w:rsidRPr="002C7D4B">
        <w:rPr>
          <w:iCs/>
          <w:color w:val="000000"/>
          <w:sz w:val="28"/>
          <w:szCs w:val="28"/>
        </w:rPr>
        <w:t>», что основанием для внесения в 202</w:t>
      </w:r>
      <w:r w:rsidR="0055005F" w:rsidRPr="002C7D4B">
        <w:rPr>
          <w:iCs/>
          <w:color w:val="000000"/>
          <w:sz w:val="28"/>
          <w:szCs w:val="28"/>
        </w:rPr>
        <w:t>1</w:t>
      </w:r>
      <w:r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 являются: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>1) в части неиспользованных бюджетных ассигнований резервного фонда Администрации Углеродовского городского  поселения, выделенных в порядке, установленном Администрацией Углеродовского городского  поселения, являются постановления Администрации Углеродовского городского  поселения, предусматривающие уменьшение объема ранее выделенных бюджетных ассигнований из резервного фонда Администрации Углеродовского городского  поселения на суммы неиспользованных средств и признание утратившими силу ранее принятых постановлений Администрации Углеродовского городского  поселения о выделении средств из резервного</w:t>
      </w:r>
      <w:proofErr w:type="gramEnd"/>
      <w:r w:rsidRPr="00FC46DC">
        <w:rPr>
          <w:iCs/>
          <w:color w:val="000000"/>
          <w:sz w:val="28"/>
          <w:szCs w:val="28"/>
        </w:rPr>
        <w:t xml:space="preserve"> фонда Администрации Углеродовского городского  поселения;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</w:t>
      </w:r>
      <w:r w:rsidRPr="00FC46DC">
        <w:rPr>
          <w:iCs/>
          <w:color w:val="000000"/>
          <w:sz w:val="28"/>
          <w:szCs w:val="28"/>
        </w:rPr>
        <w:lastRenderedPageBreak/>
        <w:t xml:space="preserve">необходимостью </w:t>
      </w:r>
      <w:proofErr w:type="gramStart"/>
      <w:r w:rsidRPr="00FC46DC">
        <w:rPr>
          <w:iCs/>
          <w:color w:val="000000"/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>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FC46DC">
        <w:rPr>
          <w:iCs/>
          <w:color w:val="000000"/>
          <w:sz w:val="28"/>
          <w:szCs w:val="28"/>
        </w:rPr>
        <w:t>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1E2C84" w:rsidRPr="002C7D4B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FC46DC">
        <w:rPr>
          <w:iCs/>
          <w:color w:val="000000"/>
          <w:sz w:val="28"/>
          <w:szCs w:val="28"/>
        </w:rPr>
        <w:t>софинансирования</w:t>
      </w:r>
      <w:proofErr w:type="spellEnd"/>
      <w:r w:rsidRPr="00FC46DC">
        <w:rPr>
          <w:iCs/>
          <w:color w:val="000000"/>
          <w:sz w:val="28"/>
          <w:szCs w:val="28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</w:t>
      </w:r>
      <w:r w:rsidRPr="002C7D4B">
        <w:rPr>
          <w:iCs/>
          <w:color w:val="000000"/>
          <w:sz w:val="28"/>
          <w:szCs w:val="28"/>
        </w:rPr>
        <w:t xml:space="preserve"> </w:t>
      </w:r>
      <w:proofErr w:type="gramEnd"/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1</w:t>
      </w:r>
      <w:r w:rsidR="004C7450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. </w:t>
      </w:r>
      <w:r w:rsidRPr="002C7D4B">
        <w:rPr>
          <w:color w:val="000000"/>
          <w:sz w:val="28"/>
          <w:szCs w:val="28"/>
        </w:rPr>
        <w:t>Настоящее решение вступает в силу с 1 января 2021 года и подлежит официальному опубликованию.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 xml:space="preserve">            Председатель Собрания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>депутатов Углеродовского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 xml:space="preserve">городского поселения-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>Глава Углеродовского</w:t>
      </w:r>
    </w:p>
    <w:p w:rsidR="001E2C84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>городского поселения                                                              С.Л.Башмакова</w:t>
      </w:r>
    </w:p>
    <w:p w:rsidR="00FE5B5F" w:rsidRDefault="00FE5B5F" w:rsidP="001E2C84">
      <w:pPr>
        <w:ind w:left="-426" w:firstLine="426"/>
      </w:pPr>
    </w:p>
    <w:sectPr w:rsidR="00FE5B5F" w:rsidSect="0055005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4825"/>
    <w:rsid w:val="000161DE"/>
    <w:rsid w:val="00154825"/>
    <w:rsid w:val="00155826"/>
    <w:rsid w:val="00175743"/>
    <w:rsid w:val="001E2C84"/>
    <w:rsid w:val="002C7D4B"/>
    <w:rsid w:val="004C7450"/>
    <w:rsid w:val="0055005F"/>
    <w:rsid w:val="00601FC7"/>
    <w:rsid w:val="00770B1F"/>
    <w:rsid w:val="00AC3A1C"/>
    <w:rsid w:val="00D1683F"/>
    <w:rsid w:val="00E30755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425P0V6M" TargetMode="External"/><Relationship Id="rId13" Type="http://schemas.openxmlformats.org/officeDocument/2006/relationships/hyperlink" Target="consultantplus://offline/ref=5F2899041A1E022FD608256F7E2705920B71C001482963471634E41CBF24815B8BF9D26833BA6A39EADA20P0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B24P0VFM" TargetMode="External"/><Relationship Id="rId12" Type="http://schemas.openxmlformats.org/officeDocument/2006/relationships/hyperlink" Target="consultantplus://offline/ref=5F2899041A1E022FD608256F7E2705920B71C001482963471634E41CBF24815B8BF9D26833BA6A3AE5D92BP0V5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8E2D926P0V7M" TargetMode="Externa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2899041A1E022FD608256F7E2705920B71C001482963471634E41CBF24815B8BF9D26833BA6A38E3D523P0V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3DA20P0V6M" TargetMode="External"/><Relationship Id="rId14" Type="http://schemas.openxmlformats.org/officeDocument/2006/relationships/hyperlink" Target="consultantplus://offline/ref=464D12A33D31D67443C0478BF12799658B71988874D04862B73A7669AE778AC853A05A970ADB85979034BCb7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46655-8D04-4BD4-9C3B-1296C622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Углерод</dc:creator>
  <cp:keywords/>
  <dc:description/>
  <cp:lastModifiedBy>Углерод</cp:lastModifiedBy>
  <cp:revision>9</cp:revision>
  <dcterms:created xsi:type="dcterms:W3CDTF">2020-11-13T13:02:00Z</dcterms:created>
  <dcterms:modified xsi:type="dcterms:W3CDTF">2020-12-03T08:32:00Z</dcterms:modified>
</cp:coreProperties>
</file>