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4D2" w:rsidRDefault="00D754D2" w:rsidP="00D754D2">
      <w:pPr>
        <w:tabs>
          <w:tab w:val="left" w:pos="8098"/>
        </w:tabs>
        <w:rPr>
          <w:b/>
          <w:sz w:val="28"/>
        </w:rPr>
      </w:pPr>
      <w:r>
        <w:rPr>
          <w:b/>
          <w:sz w:val="28"/>
        </w:rPr>
        <w:t xml:space="preserve">                                                              </w:t>
      </w:r>
      <w:r>
        <w:rPr>
          <w:noProof/>
          <w:sz w:val="28"/>
          <w:szCs w:val="28"/>
        </w:rPr>
        <w:drawing>
          <wp:inline distT="0" distB="0" distL="0" distR="0">
            <wp:extent cx="904875" cy="8286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904875" cy="828675"/>
                    </a:xfrm>
                    <a:prstGeom prst="rect">
                      <a:avLst/>
                    </a:prstGeom>
                    <a:solidFill>
                      <a:srgbClr val="FFFFFF"/>
                    </a:solidFill>
                    <a:ln w="9525">
                      <a:noFill/>
                      <a:miter lim="800000"/>
                      <a:headEnd/>
                      <a:tailEnd/>
                    </a:ln>
                  </pic:spPr>
                </pic:pic>
              </a:graphicData>
            </a:graphic>
          </wp:inline>
        </w:drawing>
      </w:r>
      <w:r>
        <w:rPr>
          <w:b/>
          <w:sz w:val="28"/>
        </w:rPr>
        <w:tab/>
      </w:r>
    </w:p>
    <w:p w:rsidR="00D97119" w:rsidRPr="00D97119" w:rsidRDefault="00D97119" w:rsidP="00D97119">
      <w:pPr>
        <w:rPr>
          <w:rFonts w:ascii="Times New Roman" w:hAnsi="Times New Roman"/>
          <w:sz w:val="28"/>
          <w:szCs w:val="28"/>
        </w:rPr>
      </w:pPr>
      <w:r>
        <w:rPr>
          <w:rFonts w:ascii="Times New Roman" w:hAnsi="Times New Roman"/>
          <w:b/>
          <w:sz w:val="28"/>
          <w:szCs w:val="28"/>
        </w:rPr>
        <w:t xml:space="preserve">                                                  </w:t>
      </w:r>
      <w:r w:rsidR="00D754D2">
        <w:rPr>
          <w:rFonts w:ascii="Times New Roman" w:hAnsi="Times New Roman"/>
          <w:b/>
          <w:sz w:val="28"/>
          <w:szCs w:val="28"/>
        </w:rPr>
        <w:t xml:space="preserve"> </w:t>
      </w:r>
      <w:r w:rsidRPr="00D97119">
        <w:rPr>
          <w:rFonts w:ascii="Times New Roman" w:hAnsi="Times New Roman"/>
          <w:b/>
          <w:sz w:val="28"/>
          <w:szCs w:val="28"/>
        </w:rPr>
        <w:t>Ростовская область</w:t>
      </w:r>
    </w:p>
    <w:p w:rsidR="00D97119" w:rsidRPr="00D97119" w:rsidRDefault="00D97119" w:rsidP="00D97119">
      <w:pPr>
        <w:jc w:val="center"/>
        <w:rPr>
          <w:rFonts w:ascii="Times New Roman" w:hAnsi="Times New Roman"/>
          <w:sz w:val="28"/>
          <w:szCs w:val="28"/>
        </w:rPr>
      </w:pPr>
      <w:r w:rsidRPr="00D97119">
        <w:rPr>
          <w:rFonts w:ascii="Times New Roman" w:hAnsi="Times New Roman"/>
          <w:b/>
          <w:sz w:val="28"/>
          <w:szCs w:val="28"/>
        </w:rPr>
        <w:t>Красносулинский район</w:t>
      </w:r>
    </w:p>
    <w:p w:rsidR="00D97119" w:rsidRPr="00D97119" w:rsidRDefault="00D97119" w:rsidP="00D97119">
      <w:pPr>
        <w:jc w:val="center"/>
        <w:rPr>
          <w:rFonts w:ascii="Times New Roman" w:hAnsi="Times New Roman"/>
          <w:sz w:val="28"/>
          <w:szCs w:val="28"/>
        </w:rPr>
      </w:pPr>
      <w:r w:rsidRPr="00D97119">
        <w:rPr>
          <w:rFonts w:ascii="Times New Roman" w:hAnsi="Times New Roman"/>
          <w:b/>
          <w:sz w:val="28"/>
          <w:szCs w:val="28"/>
        </w:rPr>
        <w:t xml:space="preserve">Собрание депутатов  </w:t>
      </w:r>
    </w:p>
    <w:p w:rsidR="00D97119" w:rsidRPr="00D97119" w:rsidRDefault="00D97119" w:rsidP="00D97119">
      <w:pPr>
        <w:jc w:val="center"/>
        <w:rPr>
          <w:rFonts w:ascii="Times New Roman" w:hAnsi="Times New Roman"/>
          <w:sz w:val="28"/>
          <w:szCs w:val="28"/>
        </w:rPr>
      </w:pPr>
      <w:r w:rsidRPr="00D97119">
        <w:rPr>
          <w:rFonts w:ascii="Times New Roman" w:hAnsi="Times New Roman"/>
          <w:b/>
          <w:sz w:val="28"/>
          <w:szCs w:val="28"/>
        </w:rPr>
        <w:t>Углеродовского городского поселения</w:t>
      </w:r>
    </w:p>
    <w:p w:rsidR="00D97119" w:rsidRDefault="00D97119" w:rsidP="00D97119">
      <w:pPr>
        <w:tabs>
          <w:tab w:val="left" w:pos="2085"/>
          <w:tab w:val="center" w:pos="5102"/>
        </w:tabs>
        <w:rPr>
          <w:rFonts w:ascii="Times New Roman" w:hAnsi="Times New Roman"/>
          <w:b/>
          <w:bCs/>
          <w:sz w:val="28"/>
          <w:szCs w:val="28"/>
        </w:rPr>
      </w:pPr>
      <w:r>
        <w:rPr>
          <w:rFonts w:ascii="Times New Roman" w:hAnsi="Times New Roman"/>
          <w:b/>
          <w:bCs/>
          <w:sz w:val="28"/>
          <w:szCs w:val="28"/>
        </w:rPr>
        <w:t xml:space="preserve">                                                          </w:t>
      </w:r>
    </w:p>
    <w:p w:rsidR="00D754D2" w:rsidRDefault="00D97119" w:rsidP="00D97119">
      <w:pPr>
        <w:tabs>
          <w:tab w:val="left" w:pos="2085"/>
          <w:tab w:val="center" w:pos="5102"/>
        </w:tabs>
        <w:rPr>
          <w:rFonts w:ascii="Times New Roman" w:hAnsi="Times New Roman"/>
          <w:b/>
          <w:bCs/>
          <w:sz w:val="28"/>
          <w:szCs w:val="28"/>
        </w:rPr>
      </w:pPr>
      <w:r>
        <w:rPr>
          <w:rFonts w:ascii="Times New Roman" w:hAnsi="Times New Roman"/>
          <w:b/>
          <w:bCs/>
          <w:sz w:val="28"/>
          <w:szCs w:val="28"/>
        </w:rPr>
        <w:t xml:space="preserve">                                                         </w:t>
      </w:r>
      <w:r w:rsidR="00D754D2">
        <w:rPr>
          <w:rFonts w:ascii="Times New Roman" w:hAnsi="Times New Roman"/>
          <w:b/>
          <w:bCs/>
          <w:sz w:val="28"/>
          <w:szCs w:val="28"/>
        </w:rPr>
        <w:t>РЕШЕНИЕ</w:t>
      </w:r>
    </w:p>
    <w:p w:rsidR="00D754D2" w:rsidRDefault="00D754D2" w:rsidP="00D754D2">
      <w:pPr>
        <w:spacing w:after="0" w:line="240" w:lineRule="auto"/>
        <w:rPr>
          <w:rFonts w:ascii="Times New Roman" w:hAnsi="Times New Roman"/>
          <w:b/>
          <w:bCs/>
          <w:sz w:val="28"/>
          <w:szCs w:val="28"/>
        </w:rPr>
      </w:pPr>
    </w:p>
    <w:p w:rsidR="00D754D2" w:rsidRDefault="00F92EB3" w:rsidP="00D754D2">
      <w:pPr>
        <w:spacing w:after="0" w:line="240" w:lineRule="auto"/>
        <w:jc w:val="both"/>
        <w:rPr>
          <w:rFonts w:ascii="Times New Roman" w:hAnsi="Times New Roman"/>
          <w:b/>
          <w:bCs/>
          <w:sz w:val="28"/>
          <w:szCs w:val="28"/>
        </w:rPr>
      </w:pPr>
      <w:r>
        <w:rPr>
          <w:rFonts w:ascii="Times New Roman" w:hAnsi="Times New Roman"/>
          <w:b/>
          <w:bCs/>
          <w:sz w:val="28"/>
          <w:szCs w:val="28"/>
        </w:rPr>
        <w:t>« 06» октября</w:t>
      </w:r>
      <w:r w:rsidR="00D754D2">
        <w:rPr>
          <w:rFonts w:ascii="Times New Roman" w:hAnsi="Times New Roman"/>
          <w:b/>
          <w:bCs/>
          <w:sz w:val="28"/>
          <w:szCs w:val="28"/>
        </w:rPr>
        <w:t xml:space="preserve"> 2023 г.            №     108                              п.Углеродовский</w:t>
      </w:r>
    </w:p>
    <w:p w:rsidR="00D754D2" w:rsidRDefault="00D754D2" w:rsidP="00D754D2">
      <w:pPr>
        <w:spacing w:after="0" w:line="276" w:lineRule="auto"/>
        <w:jc w:val="both"/>
        <w:rPr>
          <w:rFonts w:ascii="Times New Roman" w:hAnsi="Times New Roman"/>
          <w:b/>
          <w:bCs/>
          <w:sz w:val="28"/>
          <w:szCs w:val="28"/>
        </w:rPr>
      </w:pPr>
    </w:p>
    <w:p w:rsidR="00D754D2" w:rsidRDefault="00D754D2" w:rsidP="00D754D2">
      <w:pPr>
        <w:spacing w:after="0" w:line="240" w:lineRule="auto"/>
        <w:jc w:val="center"/>
        <w:rPr>
          <w:rFonts w:ascii="Times New Roman" w:hAnsi="Times New Roman"/>
          <w:sz w:val="24"/>
          <w:szCs w:val="24"/>
        </w:rPr>
      </w:pPr>
      <w:r>
        <w:rPr>
          <w:rFonts w:ascii="Times New Roman" w:hAnsi="Times New Roman"/>
          <w:b/>
          <w:bCs/>
          <w:sz w:val="28"/>
          <w:szCs w:val="28"/>
        </w:rPr>
        <w:t>Об утверждении Правил благоустройства территории   Углеродовского городского поселения.</w:t>
      </w:r>
    </w:p>
    <w:p w:rsidR="00D754D2" w:rsidRDefault="00D754D2" w:rsidP="00D754D2">
      <w:pPr>
        <w:spacing w:after="0" w:line="276" w:lineRule="auto"/>
        <w:jc w:val="both"/>
        <w:rPr>
          <w:rFonts w:ascii="Times New Roman" w:hAnsi="Times New Roman"/>
          <w:b/>
          <w:bCs/>
          <w:sz w:val="28"/>
          <w:szCs w:val="28"/>
        </w:rPr>
      </w:pPr>
    </w:p>
    <w:p w:rsidR="00D754D2" w:rsidRDefault="00D754D2" w:rsidP="00D754D2">
      <w:pPr>
        <w:shd w:val="clear" w:color="auto" w:fill="FFFFFF"/>
        <w:spacing w:after="200" w:line="240" w:lineRule="auto"/>
        <w:ind w:firstLine="709"/>
        <w:jc w:val="both"/>
        <w:rPr>
          <w:rFonts w:ascii="Times New Roman" w:hAnsi="Times New Roman"/>
          <w:sz w:val="24"/>
          <w:szCs w:val="24"/>
        </w:rPr>
      </w:pPr>
      <w:r>
        <w:rPr>
          <w:rFonts w:ascii="Times New Roman" w:hAnsi="Times New Roman"/>
          <w:sz w:val="28"/>
          <w:szCs w:val="28"/>
        </w:rPr>
        <w:t>В соответствии с частью 10 статьи 35, статьей 45</w:t>
      </w:r>
      <w:r>
        <w:rPr>
          <w:rFonts w:ascii="Times New Roman" w:hAnsi="Times New Roman"/>
          <w:sz w:val="28"/>
          <w:szCs w:val="28"/>
          <w:vertAlign w:val="superscript"/>
        </w:rPr>
        <w:t>1</w:t>
      </w:r>
      <w:r>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1042/пр, руководствуясь Уставом Углеродовского городского поселения</w:t>
      </w:r>
      <w:bookmarkStart w:id="0" w:name="_Hlk101513356"/>
      <w:r>
        <w:rPr>
          <w:rFonts w:ascii="Times New Roman" w:hAnsi="Times New Roman"/>
          <w:sz w:val="24"/>
          <w:szCs w:val="24"/>
        </w:rPr>
        <w:t>,</w:t>
      </w:r>
      <w:bookmarkEnd w:id="0"/>
    </w:p>
    <w:p w:rsidR="00D754D2" w:rsidRDefault="00D754D2" w:rsidP="00D754D2">
      <w:pPr>
        <w:spacing w:before="240" w:after="0" w:line="360" w:lineRule="auto"/>
        <w:ind w:firstLine="709"/>
        <w:jc w:val="center"/>
        <w:rPr>
          <w:rFonts w:ascii="Times New Roman" w:hAnsi="Times New Roman"/>
          <w:sz w:val="28"/>
          <w:szCs w:val="28"/>
        </w:rPr>
      </w:pPr>
      <w:r>
        <w:rPr>
          <w:rFonts w:ascii="Times New Roman" w:hAnsi="Times New Roman"/>
          <w:sz w:val="28"/>
          <w:szCs w:val="28"/>
        </w:rPr>
        <w:t>СОБРАНИЕ ДЕПУТАТОВ РЕШИЛО:</w:t>
      </w:r>
    </w:p>
    <w:p w:rsidR="00D754D2" w:rsidRDefault="00D754D2" w:rsidP="00D754D2">
      <w:pPr>
        <w:spacing w:after="0" w:line="240" w:lineRule="auto"/>
        <w:jc w:val="both"/>
        <w:rPr>
          <w:rFonts w:ascii="Times New Roman" w:hAnsi="Times New Roman"/>
          <w:sz w:val="28"/>
          <w:szCs w:val="28"/>
        </w:rPr>
      </w:pPr>
      <w:r>
        <w:rPr>
          <w:rFonts w:ascii="Times New Roman" w:hAnsi="Times New Roman"/>
          <w:sz w:val="28"/>
          <w:szCs w:val="28"/>
        </w:rPr>
        <w:t>1. Утвердить Правила благоустройства территории Углеродовского городского поселения</w:t>
      </w:r>
      <w:r>
        <w:rPr>
          <w:rFonts w:ascii="Times New Roman" w:hAnsi="Times New Roman"/>
          <w:color w:val="FF0000"/>
          <w:sz w:val="28"/>
          <w:szCs w:val="28"/>
        </w:rPr>
        <w:t xml:space="preserve"> </w:t>
      </w:r>
      <w:r>
        <w:rPr>
          <w:rFonts w:ascii="Times New Roman" w:hAnsi="Times New Roman"/>
          <w:sz w:val="28"/>
          <w:szCs w:val="28"/>
        </w:rPr>
        <w:t>в новой редакции согласно приложению к настоящему решению.</w:t>
      </w:r>
    </w:p>
    <w:p w:rsidR="00D754D2" w:rsidRDefault="00D754D2" w:rsidP="00D754D2">
      <w:pPr>
        <w:spacing w:after="0" w:line="240" w:lineRule="auto"/>
        <w:jc w:val="both"/>
        <w:rPr>
          <w:rFonts w:ascii="Times New Roman" w:hAnsi="Times New Roman"/>
          <w:iCs/>
          <w:sz w:val="28"/>
          <w:szCs w:val="28"/>
        </w:rPr>
      </w:pPr>
      <w:r>
        <w:rPr>
          <w:rFonts w:ascii="Times New Roman" w:hAnsi="Times New Roman"/>
          <w:bCs/>
          <w:sz w:val="28"/>
          <w:szCs w:val="28"/>
        </w:rPr>
        <w:t xml:space="preserve">2. </w:t>
      </w:r>
      <w:r>
        <w:rPr>
          <w:rFonts w:ascii="Times New Roman" w:hAnsi="Times New Roman"/>
          <w:iCs/>
          <w:sz w:val="28"/>
          <w:szCs w:val="28"/>
        </w:rPr>
        <w:t>Решение собрания депутатов Углеродовского городского поселения № 59 от 12.09.2022г «Об утверждении Правил благоустройства Углеродовского городского поселения»</w:t>
      </w:r>
      <w:r>
        <w:rPr>
          <w:rFonts w:ascii="Times New Roman" w:hAnsi="Times New Roman"/>
          <w:iCs/>
          <w:sz w:val="24"/>
          <w:szCs w:val="24"/>
        </w:rPr>
        <w:t xml:space="preserve"> </w:t>
      </w:r>
      <w:r>
        <w:rPr>
          <w:rFonts w:ascii="Times New Roman" w:hAnsi="Times New Roman"/>
          <w:iCs/>
          <w:sz w:val="28"/>
          <w:szCs w:val="28"/>
        </w:rPr>
        <w:t>признать утратившим силу.</w:t>
      </w:r>
    </w:p>
    <w:p w:rsidR="00D754D2" w:rsidRDefault="00D754D2" w:rsidP="00D754D2">
      <w:pPr>
        <w:spacing w:after="0" w:line="240" w:lineRule="auto"/>
        <w:jc w:val="both"/>
        <w:rPr>
          <w:rFonts w:ascii="Times New Roman" w:hAnsi="Times New Roman"/>
          <w:bCs/>
          <w:sz w:val="28"/>
          <w:szCs w:val="28"/>
        </w:rPr>
      </w:pPr>
      <w:r>
        <w:rPr>
          <w:rFonts w:ascii="Times New Roman" w:hAnsi="Times New Roman"/>
          <w:i/>
          <w:iCs/>
          <w:sz w:val="24"/>
          <w:szCs w:val="24"/>
        </w:rPr>
        <w:t xml:space="preserve"> </w:t>
      </w:r>
      <w:r>
        <w:rPr>
          <w:rFonts w:ascii="Times New Roman" w:hAnsi="Times New Roman"/>
          <w:bCs/>
          <w:sz w:val="28"/>
          <w:szCs w:val="28"/>
        </w:rPr>
        <w:t>3. Настоящее решение вступает в силу со дня его официального опубликования.</w:t>
      </w:r>
    </w:p>
    <w:p w:rsidR="00D754D2" w:rsidRDefault="00D754D2" w:rsidP="00D754D2">
      <w:pPr>
        <w:spacing w:after="0" w:line="240" w:lineRule="auto"/>
        <w:jc w:val="both"/>
        <w:rPr>
          <w:rFonts w:ascii="Times New Roman" w:hAnsi="Times New Roman"/>
          <w:bCs/>
          <w:sz w:val="28"/>
          <w:szCs w:val="28"/>
        </w:rPr>
      </w:pPr>
      <w:r>
        <w:rPr>
          <w:rFonts w:ascii="Times New Roman" w:hAnsi="Times New Roman"/>
          <w:bCs/>
          <w:sz w:val="28"/>
          <w:szCs w:val="28"/>
        </w:rPr>
        <w:t xml:space="preserve"> 4. Контроль за исполнением настоящего решения возложить на Главу Администрации Углеродовского городского поселения Глушкова В.В.</w:t>
      </w:r>
    </w:p>
    <w:p w:rsidR="00D754D2" w:rsidRDefault="00D754D2" w:rsidP="00D754D2">
      <w:pPr>
        <w:tabs>
          <w:tab w:val="left" w:pos="1000"/>
          <w:tab w:val="left" w:pos="2552"/>
        </w:tabs>
        <w:spacing w:after="0" w:line="240" w:lineRule="auto"/>
        <w:jc w:val="both"/>
        <w:rPr>
          <w:rFonts w:ascii="Times New Roman" w:hAnsi="Times New Roman"/>
          <w:sz w:val="28"/>
          <w:szCs w:val="28"/>
        </w:rPr>
      </w:pPr>
    </w:p>
    <w:p w:rsidR="00D754D2" w:rsidRDefault="00D754D2" w:rsidP="00D754D2">
      <w:pPr>
        <w:tabs>
          <w:tab w:val="left" w:pos="1000"/>
          <w:tab w:val="left" w:pos="2552"/>
        </w:tabs>
        <w:spacing w:after="0" w:line="240" w:lineRule="auto"/>
        <w:jc w:val="both"/>
        <w:rPr>
          <w:rFonts w:ascii="Times New Roman" w:hAnsi="Times New Roman"/>
          <w:sz w:val="28"/>
          <w:szCs w:val="28"/>
        </w:rPr>
      </w:pPr>
    </w:p>
    <w:p w:rsidR="00D754D2" w:rsidRDefault="00D754D2" w:rsidP="00D754D2">
      <w:pPr>
        <w:tabs>
          <w:tab w:val="left" w:pos="1000"/>
          <w:tab w:val="left" w:pos="2552"/>
        </w:tabs>
        <w:spacing w:after="0" w:line="240" w:lineRule="auto"/>
        <w:jc w:val="both"/>
        <w:rPr>
          <w:rFonts w:ascii="Times New Roman" w:hAnsi="Times New Roman"/>
          <w:sz w:val="28"/>
          <w:szCs w:val="28"/>
        </w:rPr>
      </w:pPr>
    </w:p>
    <w:p w:rsidR="00D754D2" w:rsidRDefault="00D754D2" w:rsidP="00D754D2">
      <w:pPr>
        <w:tabs>
          <w:tab w:val="left" w:pos="1000"/>
          <w:tab w:val="left" w:pos="2552"/>
        </w:tabs>
        <w:spacing w:after="0" w:line="240" w:lineRule="auto"/>
        <w:jc w:val="both"/>
        <w:rPr>
          <w:rFonts w:ascii="Times New Roman" w:hAnsi="Times New Roman"/>
          <w:sz w:val="28"/>
          <w:szCs w:val="28"/>
        </w:rPr>
      </w:pPr>
    </w:p>
    <w:p w:rsidR="00D754D2" w:rsidRDefault="00D754D2" w:rsidP="00D754D2">
      <w:pPr>
        <w:spacing w:after="0" w:line="240" w:lineRule="auto"/>
        <w:rPr>
          <w:rFonts w:ascii="Times New Roman" w:hAnsi="Times New Roman"/>
          <w:sz w:val="28"/>
          <w:szCs w:val="28"/>
        </w:rPr>
      </w:pPr>
      <w:r>
        <w:rPr>
          <w:rFonts w:ascii="Times New Roman" w:hAnsi="Times New Roman"/>
          <w:sz w:val="28"/>
          <w:szCs w:val="28"/>
        </w:rPr>
        <w:t>Председатель собрания депутатов</w:t>
      </w:r>
    </w:p>
    <w:p w:rsidR="00D754D2" w:rsidRDefault="00D754D2" w:rsidP="00D754D2">
      <w:pPr>
        <w:spacing w:after="0" w:line="240" w:lineRule="auto"/>
        <w:rPr>
          <w:rFonts w:ascii="Times New Roman" w:hAnsi="Times New Roman"/>
          <w:sz w:val="28"/>
          <w:szCs w:val="28"/>
        </w:rPr>
      </w:pPr>
      <w:r>
        <w:rPr>
          <w:rFonts w:ascii="Times New Roman" w:hAnsi="Times New Roman"/>
          <w:sz w:val="28"/>
          <w:szCs w:val="28"/>
        </w:rPr>
        <w:t xml:space="preserve">Глава Углеродовского городского поселения                  </w:t>
      </w:r>
      <w:r w:rsidR="002D30AA">
        <w:rPr>
          <w:rFonts w:ascii="Times New Roman" w:hAnsi="Times New Roman"/>
          <w:sz w:val="28"/>
          <w:szCs w:val="28"/>
        </w:rPr>
        <w:t xml:space="preserve">       </w:t>
      </w:r>
      <w:r>
        <w:rPr>
          <w:rFonts w:ascii="Times New Roman" w:hAnsi="Times New Roman"/>
          <w:sz w:val="28"/>
          <w:szCs w:val="28"/>
        </w:rPr>
        <w:t xml:space="preserve"> С.Л.Башмакова</w:t>
      </w:r>
    </w:p>
    <w:p w:rsidR="0047091E" w:rsidRDefault="0047091E">
      <w:pPr>
        <w:sectPr w:rsidR="0047091E">
          <w:headerReference w:type="default" r:id="rId8"/>
          <w:headerReference w:type="first" r:id="rId9"/>
          <w:footerReference w:type="first" r:id="rId10"/>
          <w:pgSz w:w="11906" w:h="16838"/>
          <w:pgMar w:top="1135" w:right="850" w:bottom="851" w:left="1701" w:header="0" w:footer="0" w:gutter="0"/>
          <w:cols w:space="720"/>
          <w:titlePg/>
        </w:sectPr>
      </w:pPr>
    </w:p>
    <w:p w:rsidR="0047091E" w:rsidRDefault="00D754D2">
      <w:pPr>
        <w:spacing w:after="0" w:line="240" w:lineRule="auto"/>
        <w:jc w:val="right"/>
        <w:rPr>
          <w:rFonts w:ascii="Times New Roman" w:hAnsi="Times New Roman"/>
          <w:sz w:val="24"/>
        </w:rPr>
      </w:pPr>
      <w:r>
        <w:rPr>
          <w:rFonts w:ascii="Times New Roman" w:hAnsi="Times New Roman"/>
          <w:sz w:val="24"/>
        </w:rPr>
        <w:lastRenderedPageBreak/>
        <w:t xml:space="preserve">                                                                       </w:t>
      </w:r>
      <w:r w:rsidR="002E12A3">
        <w:rPr>
          <w:rFonts w:ascii="Times New Roman" w:hAnsi="Times New Roman"/>
          <w:sz w:val="24"/>
        </w:rPr>
        <w:t xml:space="preserve">                       </w:t>
      </w:r>
      <w:r>
        <w:rPr>
          <w:rFonts w:ascii="Times New Roman" w:hAnsi="Times New Roman"/>
          <w:sz w:val="24"/>
        </w:rPr>
        <w:t xml:space="preserve">  Приложение</w:t>
      </w:r>
    </w:p>
    <w:p w:rsidR="0047091E" w:rsidRDefault="00D754D2">
      <w:pPr>
        <w:spacing w:after="200" w:line="276" w:lineRule="auto"/>
        <w:ind w:left="5103"/>
        <w:jc w:val="right"/>
        <w:rPr>
          <w:rFonts w:ascii="Times New Roman" w:hAnsi="Times New Roman"/>
          <w:sz w:val="24"/>
        </w:rPr>
      </w:pPr>
      <w:r>
        <w:rPr>
          <w:rFonts w:ascii="Times New Roman" w:hAnsi="Times New Roman"/>
          <w:sz w:val="24"/>
        </w:rPr>
        <w:t xml:space="preserve">к </w:t>
      </w:r>
      <w:bookmarkStart w:id="1" w:name="_Hlk6837211"/>
      <w:r>
        <w:rPr>
          <w:rFonts w:ascii="Times New Roman" w:hAnsi="Times New Roman"/>
          <w:sz w:val="24"/>
        </w:rPr>
        <w:t>решени</w:t>
      </w:r>
      <w:bookmarkEnd w:id="1"/>
      <w:r w:rsidR="006F7988">
        <w:rPr>
          <w:rFonts w:ascii="Times New Roman" w:hAnsi="Times New Roman"/>
          <w:sz w:val="24"/>
        </w:rPr>
        <w:t xml:space="preserve">ю </w:t>
      </w:r>
      <w:r>
        <w:rPr>
          <w:rFonts w:ascii="Times New Roman" w:hAnsi="Times New Roman"/>
          <w:sz w:val="24"/>
        </w:rPr>
        <w:t xml:space="preserve">Собрания депутатов </w:t>
      </w:r>
      <w:r w:rsidR="006F7988">
        <w:rPr>
          <w:rFonts w:ascii="Times New Roman" w:hAnsi="Times New Roman"/>
          <w:sz w:val="24"/>
        </w:rPr>
        <w:t>Углеродовского</w:t>
      </w:r>
      <w:r>
        <w:rPr>
          <w:rFonts w:ascii="Times New Roman" w:hAnsi="Times New Roman"/>
          <w:sz w:val="24"/>
        </w:rPr>
        <w:t xml:space="preserve"> городского поселения</w:t>
      </w:r>
    </w:p>
    <w:p w:rsidR="0047091E" w:rsidRDefault="006F7988" w:rsidP="006F7988">
      <w:pPr>
        <w:spacing w:after="0" w:line="240" w:lineRule="auto"/>
        <w:ind w:left="2977"/>
        <w:jc w:val="center"/>
      </w:pPr>
      <w:r>
        <w:rPr>
          <w:rFonts w:ascii="Times New Roman" w:hAnsi="Times New Roman"/>
          <w:sz w:val="24"/>
        </w:rPr>
        <w:t xml:space="preserve">                                                                       </w:t>
      </w:r>
      <w:r w:rsidR="00D754D2">
        <w:rPr>
          <w:rFonts w:ascii="Times New Roman" w:hAnsi="Times New Roman"/>
          <w:sz w:val="24"/>
        </w:rPr>
        <w:t xml:space="preserve">от </w:t>
      </w:r>
      <w:r>
        <w:rPr>
          <w:rFonts w:ascii="Times New Roman" w:hAnsi="Times New Roman"/>
          <w:sz w:val="24"/>
        </w:rPr>
        <w:t>06 сентября</w:t>
      </w:r>
      <w:r w:rsidR="00D754D2">
        <w:rPr>
          <w:rFonts w:ascii="Times New Roman" w:hAnsi="Times New Roman"/>
          <w:sz w:val="24"/>
        </w:rPr>
        <w:t xml:space="preserve"> </w:t>
      </w:r>
      <w:r>
        <w:rPr>
          <w:rFonts w:ascii="Times New Roman" w:hAnsi="Times New Roman"/>
          <w:sz w:val="24"/>
        </w:rPr>
        <w:t xml:space="preserve">2023г </w:t>
      </w:r>
      <w:r w:rsidR="00D754D2">
        <w:rPr>
          <w:rFonts w:ascii="Times New Roman" w:hAnsi="Times New Roman"/>
          <w:sz w:val="24"/>
        </w:rPr>
        <w:t xml:space="preserve"> № </w:t>
      </w:r>
      <w:bookmarkStart w:id="2" w:name="_Hlk103948833"/>
      <w:bookmarkEnd w:id="2"/>
      <w:r>
        <w:rPr>
          <w:rFonts w:ascii="Times New Roman" w:hAnsi="Times New Roman"/>
          <w:sz w:val="24"/>
        </w:rPr>
        <w:t xml:space="preserve"> 108</w:t>
      </w:r>
    </w:p>
    <w:p w:rsidR="0047091E" w:rsidRDefault="0047091E">
      <w:pPr>
        <w:spacing w:after="0" w:line="240" w:lineRule="auto"/>
        <w:jc w:val="right"/>
        <w:rPr>
          <w:rFonts w:ascii="Times New Roman" w:hAnsi="Times New Roman"/>
          <w:b/>
          <w:sz w:val="28"/>
        </w:rPr>
      </w:pPr>
    </w:p>
    <w:p w:rsidR="0047091E" w:rsidRDefault="0047091E">
      <w:pPr>
        <w:spacing w:after="0" w:line="240" w:lineRule="auto"/>
        <w:jc w:val="center"/>
        <w:rPr>
          <w:rFonts w:ascii="Times New Roman" w:hAnsi="Times New Roman"/>
          <w:b/>
          <w:sz w:val="28"/>
        </w:rPr>
      </w:pPr>
    </w:p>
    <w:p w:rsidR="0047091E" w:rsidRDefault="00D754D2">
      <w:pPr>
        <w:spacing w:after="0" w:line="240" w:lineRule="auto"/>
        <w:jc w:val="center"/>
        <w:rPr>
          <w:b/>
          <w:sz w:val="28"/>
        </w:rPr>
      </w:pPr>
      <w:r>
        <w:rPr>
          <w:rFonts w:ascii="Times New Roman" w:hAnsi="Times New Roman"/>
          <w:b/>
          <w:sz w:val="28"/>
        </w:rPr>
        <w:t xml:space="preserve">ПРАВИЛА БЛАГОУСТРОЙСТВА ТЕРРИТОРИИ </w:t>
      </w:r>
    </w:p>
    <w:p w:rsidR="0047091E" w:rsidRDefault="00D754D2">
      <w:pPr>
        <w:spacing w:after="0" w:line="360" w:lineRule="auto"/>
        <w:jc w:val="center"/>
        <w:rPr>
          <w:rFonts w:ascii="Times New Roman" w:hAnsi="Times New Roman"/>
          <w:b/>
          <w:sz w:val="28"/>
        </w:rPr>
      </w:pPr>
      <w:r>
        <w:rPr>
          <w:rFonts w:ascii="Times New Roman" w:hAnsi="Times New Roman"/>
          <w:b/>
          <w:sz w:val="28"/>
        </w:rPr>
        <w:t>Углеродовского городского поселения</w:t>
      </w:r>
    </w:p>
    <w:p w:rsidR="0047091E" w:rsidRDefault="0047091E">
      <w:pPr>
        <w:spacing w:after="0" w:line="240" w:lineRule="auto"/>
        <w:rPr>
          <w:rFonts w:ascii="Times New Roman" w:hAnsi="Times New Roman"/>
          <w:i/>
          <w:sz w:val="24"/>
        </w:rPr>
      </w:pPr>
      <w:bookmarkStart w:id="3" w:name="_Hlk101512676"/>
      <w:bookmarkEnd w:id="3"/>
    </w:p>
    <w:p w:rsidR="0047091E" w:rsidRDefault="00D754D2">
      <w:pPr>
        <w:spacing w:after="0" w:line="240" w:lineRule="auto"/>
        <w:jc w:val="both"/>
        <w:rPr>
          <w:rFonts w:ascii="Times New Roman" w:hAnsi="Times New Roman"/>
          <w:b/>
          <w:sz w:val="28"/>
        </w:rPr>
      </w:pPr>
      <w:r>
        <w:rPr>
          <w:rFonts w:ascii="Times New Roman" w:hAnsi="Times New Roman"/>
          <w:b/>
          <w:sz w:val="28"/>
        </w:rPr>
        <w:t xml:space="preserve">         Глава 1. Предмет регулирования настоящих Правил</w:t>
      </w:r>
      <w:bookmarkStart w:id="4" w:name="1"/>
      <w:bookmarkEnd w:id="4"/>
    </w:p>
    <w:p w:rsidR="0047091E" w:rsidRDefault="00D754D2">
      <w:pPr>
        <w:spacing w:after="0" w:line="240" w:lineRule="auto"/>
        <w:ind w:firstLine="567"/>
        <w:jc w:val="both"/>
        <w:rPr>
          <w:rFonts w:ascii="Times New Roman" w:hAnsi="Times New Roman"/>
          <w:sz w:val="28"/>
        </w:rPr>
      </w:pPr>
      <w:r>
        <w:rPr>
          <w:rFonts w:ascii="Times New Roman" w:hAnsi="Times New Roman"/>
          <w:sz w:val="28"/>
        </w:rPr>
        <w:t>1.1. Правила благоустройства территории Углеродовского городского поселения (далее –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 Уставом поселения, иными нормативными правовыми актами, сводами правил, национальными стандартами, отраслевыми нормами.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1.3. </w:t>
      </w:r>
      <w:bookmarkStart w:id="5" w:name="3"/>
      <w:bookmarkEnd w:id="5"/>
      <w:r>
        <w:rPr>
          <w:rFonts w:ascii="Times New Roman" w:hAnsi="Times New Roman"/>
          <w:sz w:val="28"/>
        </w:rPr>
        <w:t>В настоящих Правилах используются следующие основные понятия: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действующим законодательством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уполномоченный орган – Администрация Углеродовского городского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 Настоящие Правила не распространяются на отношения, связанные: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 с размещением и эксплуатацией объектов наружной рекламы и информации.</w:t>
      </w:r>
    </w:p>
    <w:p w:rsidR="0047091E" w:rsidRDefault="00D754D2">
      <w:pPr>
        <w:spacing w:after="0"/>
        <w:rPr>
          <w:rFonts w:ascii="Tinos" w:hAnsi="Tinos"/>
          <w:sz w:val="28"/>
        </w:rPr>
      </w:pPr>
      <w:r>
        <w:rPr>
          <w:rFonts w:ascii="Tinos" w:hAnsi="Tinos"/>
          <w:b/>
          <w:sz w:val="28"/>
        </w:rPr>
        <w:t>Основные понятия:</w:t>
      </w:r>
    </w:p>
    <w:p w:rsidR="0047091E" w:rsidRDefault="00D754D2">
      <w:pPr>
        <w:ind w:firstLine="708"/>
        <w:jc w:val="both"/>
        <w:rPr>
          <w:rFonts w:ascii="Tinos" w:hAnsi="Tinos"/>
          <w:sz w:val="28"/>
        </w:rPr>
      </w:pPr>
      <w:r>
        <w:rPr>
          <w:rFonts w:ascii="Tinos" w:hAnsi="Tinos"/>
          <w:sz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
    <w:p w:rsidR="0047091E" w:rsidRDefault="00D754D2">
      <w:pPr>
        <w:jc w:val="both"/>
        <w:rPr>
          <w:rFonts w:ascii="Tinos" w:hAnsi="Tinos"/>
          <w:sz w:val="28"/>
        </w:rPr>
      </w:pPr>
      <w:r>
        <w:rPr>
          <w:rFonts w:ascii="Tinos" w:hAnsi="Tinos"/>
          <w:sz w:val="28"/>
        </w:rPr>
        <w:tab/>
        <w:t>Объекты благоустройства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47091E" w:rsidRDefault="00D754D2">
      <w:pPr>
        <w:ind w:firstLine="708"/>
        <w:jc w:val="both"/>
        <w:rPr>
          <w:rFonts w:ascii="Tinos" w:hAnsi="Tinos"/>
          <w:sz w:val="28"/>
        </w:rPr>
      </w:pPr>
      <w:r>
        <w:rPr>
          <w:rFonts w:ascii="Tinos" w:hAnsi="Tinos"/>
          <w:sz w:val="28"/>
        </w:rPr>
        <w:t>Газон –травяной покров, создаваемый посевом семян специально подобранных трав, являющийся фоном для посадок и парковых сооружений и самостоятельным ландшафтной компазиции.</w:t>
      </w:r>
    </w:p>
    <w:p w:rsidR="0047091E" w:rsidRDefault="00D754D2">
      <w:pPr>
        <w:ind w:firstLine="708"/>
        <w:jc w:val="both"/>
        <w:rPr>
          <w:rFonts w:ascii="Tinos" w:hAnsi="Tinos"/>
          <w:sz w:val="28"/>
        </w:rPr>
      </w:pPr>
      <w:r>
        <w:rPr>
          <w:rFonts w:ascii="Tinos" w:hAnsi="Tinos"/>
          <w:sz w:val="28"/>
        </w:rPr>
        <w:t xml:space="preserve">Дерево - многолетнее растение с чётко выраженным стволом, несущими боковыми ветвями и верхушечным побегом.  </w:t>
      </w:r>
    </w:p>
    <w:p w:rsidR="0047091E" w:rsidRDefault="00D754D2">
      <w:pPr>
        <w:ind w:firstLine="708"/>
        <w:jc w:val="both"/>
        <w:rPr>
          <w:rFonts w:ascii="Tinos" w:hAnsi="Tinos"/>
          <w:sz w:val="28"/>
        </w:rPr>
      </w:pPr>
      <w:r>
        <w:rPr>
          <w:rFonts w:ascii="Tinos" w:hAnsi="Tinos"/>
          <w:sz w:val="28"/>
        </w:rPr>
        <w:t xml:space="preserve">Естественная растительность - совокупность древесных, кустарниковых и травянистых растений естественного происхождения на определенной территории. </w:t>
      </w:r>
    </w:p>
    <w:p w:rsidR="0047091E" w:rsidRDefault="00D754D2">
      <w:pPr>
        <w:ind w:firstLine="708"/>
        <w:jc w:val="both"/>
        <w:rPr>
          <w:rFonts w:ascii="Tinos" w:hAnsi="Tinos"/>
          <w:sz w:val="28"/>
        </w:rPr>
      </w:pPr>
      <w:r>
        <w:rPr>
          <w:rFonts w:ascii="Tinos" w:hAnsi="Tinos"/>
          <w:sz w:val="28"/>
        </w:rPr>
        <w:lastRenderedPageBreak/>
        <w:t xml:space="preserve">Зелёные насаждения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 </w:t>
      </w:r>
    </w:p>
    <w:p w:rsidR="0047091E" w:rsidRDefault="00D754D2">
      <w:pPr>
        <w:ind w:firstLine="708"/>
        <w:jc w:val="both"/>
        <w:rPr>
          <w:rFonts w:ascii="Tinos" w:hAnsi="Tinos"/>
          <w:sz w:val="28"/>
        </w:rPr>
      </w:pPr>
      <w:r>
        <w:rPr>
          <w:rFonts w:ascii="Tinos" w:hAnsi="Tinos"/>
          <w:sz w:val="28"/>
        </w:rPr>
        <w:t>Кустарник – многолетнее растение, ветвящееся у самой поверхности почвы и не имеющее во взрослом состоянии главного ствола.</w:t>
      </w:r>
    </w:p>
    <w:p w:rsidR="0047091E" w:rsidRDefault="00D754D2">
      <w:pPr>
        <w:jc w:val="both"/>
        <w:rPr>
          <w:rFonts w:ascii="Tinos" w:hAnsi="Tinos"/>
          <w:sz w:val="28"/>
        </w:rPr>
      </w:pPr>
      <w:r>
        <w:rPr>
          <w:rFonts w:ascii="Tinos" w:hAnsi="Tinos"/>
          <w:sz w:val="28"/>
        </w:rPr>
        <w:tab/>
        <w:t>Аварийно опасные деревья – деревья, представляющее опасность для жизни, здоровья граждан, имущества и создающие аварийно опасные ситуации.</w:t>
      </w:r>
    </w:p>
    <w:p w:rsidR="0047091E" w:rsidRDefault="00D754D2">
      <w:pPr>
        <w:ind w:firstLine="708"/>
        <w:jc w:val="both"/>
        <w:rPr>
          <w:rFonts w:ascii="Tinos" w:hAnsi="Tinos"/>
          <w:sz w:val="28"/>
        </w:rPr>
      </w:pPr>
      <w:r>
        <w:rPr>
          <w:rFonts w:ascii="Tinos" w:hAnsi="Tinos"/>
          <w:sz w:val="28"/>
        </w:rPr>
        <w:t xml:space="preserve">Озелененные территории – территории общего пользования, на которых расположены зеленые насаждения, включая зоны рекреации и зеленых, определяемые </w:t>
      </w:r>
      <w:r w:rsidR="00E73BFC">
        <w:rPr>
          <w:rFonts w:ascii="Tinos" w:hAnsi="Tinos"/>
          <w:sz w:val="28"/>
        </w:rPr>
        <w:t>в соответствии с Правилами земл</w:t>
      </w:r>
      <w:r>
        <w:rPr>
          <w:rFonts w:ascii="Tinos" w:hAnsi="Tinos"/>
          <w:sz w:val="28"/>
        </w:rPr>
        <w:t xml:space="preserve">епользования и застройки на территории </w:t>
      </w:r>
      <w:r>
        <w:rPr>
          <w:rFonts w:ascii="Times New Roman" w:hAnsi="Times New Roman"/>
          <w:sz w:val="28"/>
        </w:rPr>
        <w:t>Углеродовского</w:t>
      </w:r>
      <w:r>
        <w:rPr>
          <w:rFonts w:ascii="Tinos" w:hAnsi="Tinos"/>
          <w:sz w:val="28"/>
        </w:rPr>
        <w:t xml:space="preserve"> городского поселения</w:t>
      </w:r>
    </w:p>
    <w:p w:rsidR="0047091E" w:rsidRDefault="00D754D2">
      <w:pPr>
        <w:ind w:firstLine="708"/>
        <w:jc w:val="both"/>
        <w:rPr>
          <w:rFonts w:ascii="Tinos" w:hAnsi="Tinos"/>
          <w:sz w:val="28"/>
        </w:rPr>
      </w:pPr>
      <w:r>
        <w:rPr>
          <w:rFonts w:ascii="Tinos" w:hAnsi="Tinos"/>
          <w:sz w:val="28"/>
        </w:rPr>
        <w:t xml:space="preserve">Место временного хранения отходов - место, расположенное вблизи источников образования отходов и устроенное в соответствии с СанПиН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 </w:t>
      </w:r>
    </w:p>
    <w:p w:rsidR="0047091E" w:rsidRDefault="00D754D2">
      <w:pPr>
        <w:ind w:firstLine="708"/>
        <w:jc w:val="both"/>
        <w:rPr>
          <w:rFonts w:ascii="Tinos" w:hAnsi="Tinos"/>
          <w:sz w:val="28"/>
        </w:rPr>
      </w:pPr>
      <w:r>
        <w:rPr>
          <w:rFonts w:ascii="Tinos" w:hAnsi="Tinos"/>
          <w:sz w:val="28"/>
        </w:rPr>
        <w:t xml:space="preserve">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47091E" w:rsidRDefault="00D754D2">
      <w:pPr>
        <w:ind w:firstLine="708"/>
        <w:jc w:val="both"/>
        <w:rPr>
          <w:rFonts w:ascii="Tinos" w:hAnsi="Tinos"/>
          <w:sz w:val="28"/>
        </w:rPr>
      </w:pPr>
      <w:r>
        <w:rPr>
          <w:rFonts w:ascii="Tinos" w:hAnsi="Tinos"/>
          <w:sz w:val="28"/>
        </w:rPr>
        <w:t xml:space="preserve">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 Сухостойные деревья и кустарники - деревья и кустарники, утратившие физиологическую устойчивость и подлежащие вырубке. </w:t>
      </w:r>
    </w:p>
    <w:p w:rsidR="0047091E" w:rsidRDefault="00D754D2">
      <w:pPr>
        <w:ind w:firstLine="708"/>
        <w:jc w:val="both"/>
        <w:rPr>
          <w:rFonts w:ascii="Tinos" w:hAnsi="Tinos"/>
          <w:sz w:val="28"/>
        </w:rPr>
      </w:pPr>
      <w:r>
        <w:rPr>
          <w:rFonts w:ascii="Tinos" w:hAnsi="Tinos"/>
          <w:sz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Береговая рекреационная зона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47091E" w:rsidRDefault="00D754D2">
      <w:pPr>
        <w:ind w:firstLine="708"/>
        <w:jc w:val="both"/>
        <w:rPr>
          <w:rFonts w:ascii="Tinos" w:hAnsi="Tinos"/>
          <w:sz w:val="28"/>
        </w:rPr>
      </w:pPr>
      <w:r>
        <w:rPr>
          <w:rFonts w:ascii="Tinos" w:hAnsi="Tinos"/>
          <w:sz w:val="28"/>
        </w:rPr>
        <w:t xml:space="preserve">Разукомплектованное (брошенное) транспортное средство–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w:t>
      </w:r>
      <w:r>
        <w:rPr>
          <w:rFonts w:ascii="Tinos" w:hAnsi="Tinos"/>
          <w:sz w:val="28"/>
        </w:rPr>
        <w:lastRenderedPageBreak/>
        <w:t xml:space="preserve">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47091E" w:rsidRDefault="00D754D2">
      <w:pPr>
        <w:ind w:firstLine="708"/>
        <w:jc w:val="both"/>
        <w:rPr>
          <w:rFonts w:ascii="Tinos" w:hAnsi="Tinos"/>
          <w:sz w:val="28"/>
        </w:rPr>
      </w:pPr>
      <w:r>
        <w:rPr>
          <w:rFonts w:ascii="Tinos" w:hAnsi="Tinos"/>
          <w:sz w:val="28"/>
        </w:rPr>
        <w:t xml:space="preserve">Внутриквартальный проезд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p>
    <w:p w:rsidR="0047091E" w:rsidRDefault="00D754D2">
      <w:pPr>
        <w:ind w:firstLine="708"/>
        <w:jc w:val="both"/>
        <w:rPr>
          <w:rFonts w:ascii="Tinos" w:hAnsi="Tinos"/>
          <w:sz w:val="28"/>
        </w:rPr>
      </w:pPr>
      <w:r>
        <w:rPr>
          <w:rFonts w:ascii="Tinos" w:hAnsi="Tinos"/>
          <w:sz w:val="28"/>
        </w:rPr>
        <w:t>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47091E" w:rsidRDefault="00D754D2">
      <w:pPr>
        <w:ind w:firstLine="708"/>
        <w:jc w:val="both"/>
        <w:rPr>
          <w:rFonts w:ascii="Tinos" w:hAnsi="Tinos"/>
          <w:sz w:val="28"/>
        </w:rPr>
      </w:pPr>
      <w:r>
        <w:rPr>
          <w:rFonts w:ascii="Tinos" w:hAnsi="Tinos"/>
          <w:sz w:val="28"/>
        </w:rPr>
        <w:t xml:space="preserve"> Знаки адресации - аншлаги (указатели наименований улиц, площадей, мостов), номерные знаки домов, информационные стенды, щиты со схемами адресации застройки кварталов, микрорайонов. </w:t>
      </w:r>
    </w:p>
    <w:p w:rsidR="0047091E" w:rsidRDefault="00D754D2">
      <w:pPr>
        <w:ind w:firstLine="708"/>
        <w:jc w:val="both"/>
        <w:rPr>
          <w:rFonts w:ascii="Tinos" w:hAnsi="Tinos"/>
          <w:sz w:val="28"/>
        </w:rPr>
      </w:pPr>
      <w:r>
        <w:rPr>
          <w:rFonts w:ascii="Tinos" w:hAnsi="Tinos"/>
          <w:sz w:val="28"/>
        </w:rPr>
        <w:t>Контейнер –это мусоросборник, предназначенный для складирования твердых коммунальных отходов, за исключением крупногабаритных отходов.</w:t>
      </w:r>
    </w:p>
    <w:p w:rsidR="0047091E" w:rsidRDefault="00D754D2">
      <w:pPr>
        <w:ind w:firstLine="708"/>
        <w:jc w:val="both"/>
        <w:rPr>
          <w:rFonts w:ascii="Tinos" w:hAnsi="Tinos"/>
          <w:sz w:val="28"/>
        </w:rPr>
      </w:pPr>
      <w:r>
        <w:rPr>
          <w:rFonts w:ascii="Tinos" w:hAnsi="Tinos"/>
          <w:sz w:val="28"/>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47091E" w:rsidRDefault="00D754D2">
      <w:pPr>
        <w:ind w:firstLine="708"/>
        <w:jc w:val="both"/>
        <w:rPr>
          <w:rFonts w:ascii="Tinos" w:hAnsi="Tinos"/>
          <w:sz w:val="28"/>
        </w:rPr>
      </w:pPr>
      <w:r>
        <w:rPr>
          <w:rFonts w:ascii="Tinos" w:hAnsi="Tinos"/>
          <w:sz w:val="28"/>
        </w:rPr>
        <w:t xml:space="preserve">Пляж - земельный участок, прилегающий к водному объекту и обустроенный для организованного отдыха населения, в том числе купания людей. </w:t>
      </w:r>
    </w:p>
    <w:p w:rsidR="0047091E" w:rsidRDefault="00D754D2">
      <w:pPr>
        <w:ind w:firstLine="708"/>
        <w:jc w:val="both"/>
        <w:rPr>
          <w:rFonts w:ascii="Tinos" w:hAnsi="Tinos"/>
          <w:sz w:val="28"/>
        </w:rPr>
      </w:pPr>
      <w:r>
        <w:rPr>
          <w:rFonts w:ascii="Tinos" w:hAnsi="Tinos"/>
          <w:sz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rsidR="0047091E" w:rsidRDefault="00D754D2">
      <w:pPr>
        <w:ind w:firstLine="708"/>
        <w:jc w:val="both"/>
        <w:rPr>
          <w:rFonts w:ascii="Tinos" w:hAnsi="Tinos"/>
          <w:sz w:val="28"/>
        </w:rPr>
      </w:pPr>
      <w:r>
        <w:rPr>
          <w:rFonts w:ascii="Tinos" w:hAnsi="Tinos"/>
          <w:sz w:val="28"/>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w:t>
      </w:r>
    </w:p>
    <w:p w:rsidR="0047091E" w:rsidRDefault="00D754D2">
      <w:pPr>
        <w:ind w:firstLine="708"/>
        <w:jc w:val="both"/>
        <w:rPr>
          <w:rFonts w:ascii="Tinos" w:hAnsi="Tinos"/>
          <w:sz w:val="28"/>
        </w:rPr>
      </w:pPr>
      <w:r>
        <w:rPr>
          <w:rFonts w:ascii="Tinos" w:hAnsi="Tinos"/>
          <w:sz w:val="28"/>
        </w:rPr>
        <w:t xml:space="preserve">Границы прилегающей территории - предел прилегающей территории;                                                                                                                                                          Внутренняя часть границ прилегающей территории - часть границ прилегающей </w:t>
      </w:r>
      <w:r>
        <w:rPr>
          <w:rFonts w:ascii="Tinos" w:hAnsi="Tinos"/>
          <w:sz w:val="28"/>
        </w:rPr>
        <w:lastRenderedPageBreak/>
        <w:t xml:space="preserve">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47091E" w:rsidRDefault="00D754D2">
      <w:pPr>
        <w:ind w:firstLine="708"/>
        <w:jc w:val="both"/>
        <w:rPr>
          <w:rFonts w:ascii="Tinos" w:hAnsi="Tinos"/>
          <w:sz w:val="28"/>
        </w:rPr>
      </w:pPr>
      <w:r>
        <w:rPr>
          <w:rFonts w:ascii="Tinos" w:hAnsi="Tinos"/>
          <w:sz w:val="28"/>
        </w:rPr>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
    <w:p w:rsidR="0047091E" w:rsidRDefault="00D754D2">
      <w:pPr>
        <w:ind w:firstLine="708"/>
        <w:jc w:val="both"/>
        <w:rPr>
          <w:rFonts w:ascii="Tinos" w:hAnsi="Tinos"/>
          <w:sz w:val="28"/>
        </w:rPr>
      </w:pPr>
      <w:r>
        <w:rPr>
          <w:rFonts w:ascii="Tinos" w:hAnsi="Tinos"/>
          <w:sz w:val="28"/>
        </w:rPr>
        <w:t xml:space="preserve">Жидкие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47091E" w:rsidRDefault="00D754D2">
      <w:pPr>
        <w:ind w:firstLine="708"/>
        <w:jc w:val="both"/>
        <w:rPr>
          <w:rFonts w:ascii="Tinos" w:hAnsi="Tinos"/>
          <w:sz w:val="28"/>
        </w:rPr>
      </w:pPr>
      <w:r>
        <w:rPr>
          <w:rFonts w:ascii="Tinos" w:hAnsi="Tinos"/>
          <w:sz w:val="28"/>
        </w:rPr>
        <w:t xml:space="preserve"> 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47091E" w:rsidRDefault="00D754D2">
      <w:pPr>
        <w:ind w:firstLine="708"/>
        <w:jc w:val="both"/>
        <w:rPr>
          <w:rFonts w:ascii="Tinos" w:hAnsi="Tinos"/>
          <w:sz w:val="28"/>
        </w:rPr>
      </w:pPr>
      <w:r>
        <w:rPr>
          <w:rFonts w:ascii="Tinos" w:hAnsi="Tinos"/>
          <w:sz w:val="28"/>
        </w:rPr>
        <w:t xml:space="preserve">Отходы производства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
    <w:p w:rsidR="0047091E" w:rsidRDefault="00D754D2">
      <w:pPr>
        <w:ind w:firstLine="708"/>
        <w:jc w:val="both"/>
        <w:rPr>
          <w:rFonts w:ascii="Tinos" w:hAnsi="Tinos"/>
          <w:sz w:val="28"/>
        </w:rPr>
      </w:pPr>
      <w:r>
        <w:rPr>
          <w:rFonts w:ascii="Tinos" w:hAnsi="Tinos"/>
          <w:sz w:val="28"/>
        </w:rPr>
        <w:t xml:space="preserve">Санитарная очистка территории - очистка территории, сбор, вывоз, сортировка и утилизация (захоронение) твердых бытовых отходов и крупногабаритного мусора. Санитарное содержание территории города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47091E" w:rsidRDefault="00D754D2">
      <w:pPr>
        <w:ind w:firstLine="708"/>
        <w:jc w:val="both"/>
        <w:rPr>
          <w:rFonts w:ascii="Tinos" w:hAnsi="Tinos"/>
          <w:sz w:val="28"/>
        </w:rPr>
      </w:pPr>
      <w:r>
        <w:rPr>
          <w:rFonts w:ascii="Tinos" w:hAnsi="Tinos"/>
          <w:sz w:val="28"/>
        </w:rPr>
        <w:t xml:space="preserve">Сбор крупногабаритного мусора - загрузка в бункеры накопители крупногабаритного мусора, собранного с территории дворниками и рабочими. </w:t>
      </w:r>
    </w:p>
    <w:p w:rsidR="0047091E" w:rsidRDefault="00D754D2">
      <w:pPr>
        <w:ind w:firstLine="708"/>
        <w:jc w:val="both"/>
        <w:rPr>
          <w:rFonts w:ascii="Tinos" w:hAnsi="Tinos"/>
          <w:sz w:val="28"/>
        </w:rPr>
      </w:pPr>
      <w:r>
        <w:rPr>
          <w:rFonts w:ascii="Tinos" w:hAnsi="Tinos"/>
          <w:sz w:val="28"/>
        </w:rPr>
        <w:t xml:space="preserve">Сбор твердых коммунальных отходов - комплекс мероприятий, связанных с очисткой мусорокамер, заполнением контейнеров и зачисткой контейнерных площадок. </w:t>
      </w:r>
    </w:p>
    <w:p w:rsidR="0047091E" w:rsidRDefault="00D754D2">
      <w:pPr>
        <w:ind w:firstLine="708"/>
        <w:jc w:val="both"/>
        <w:rPr>
          <w:rFonts w:ascii="Tinos" w:hAnsi="Tinos"/>
          <w:sz w:val="28"/>
        </w:rPr>
      </w:pPr>
      <w:r>
        <w:rPr>
          <w:rFonts w:ascii="Tinos" w:hAnsi="Tinos"/>
          <w:sz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47091E" w:rsidRDefault="00D754D2">
      <w:pPr>
        <w:jc w:val="both"/>
        <w:rPr>
          <w:rFonts w:ascii="Tinos" w:hAnsi="Tinos"/>
          <w:sz w:val="28"/>
        </w:rPr>
      </w:pPr>
      <w:r>
        <w:rPr>
          <w:rFonts w:ascii="Tinos" w:hAnsi="Tinos"/>
          <w:sz w:val="28"/>
        </w:rPr>
        <w:lastRenderedPageBreak/>
        <w:t xml:space="preserve">Вывоз твердых коммунальных отходов (далее - ТКО), крупногабаритного мусора (далее - КГМ)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 </w:t>
      </w:r>
    </w:p>
    <w:p w:rsidR="0047091E" w:rsidRDefault="00D754D2">
      <w:pPr>
        <w:ind w:firstLine="708"/>
        <w:jc w:val="both"/>
        <w:rPr>
          <w:rFonts w:ascii="Tinos" w:hAnsi="Tinos"/>
          <w:sz w:val="28"/>
        </w:rPr>
      </w:pPr>
      <w:r>
        <w:rPr>
          <w:rFonts w:ascii="Tinos" w:hAnsi="Tinos"/>
          <w:sz w:val="28"/>
        </w:rPr>
        <w:t xml:space="preserve"> Навал мусора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47091E" w:rsidRDefault="00D754D2">
      <w:pPr>
        <w:ind w:firstLine="708"/>
        <w:jc w:val="both"/>
        <w:rPr>
          <w:rFonts w:ascii="Tinos" w:hAnsi="Tinos"/>
          <w:sz w:val="28"/>
        </w:rPr>
      </w:pPr>
      <w:r>
        <w:rPr>
          <w:rFonts w:ascii="Tinos" w:hAnsi="Tinos"/>
          <w:sz w:val="28"/>
        </w:rPr>
        <w:t xml:space="preserve">Несанкционированная свалка мусора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Пакетированный вывоз - способ сбора, хранения и вывоза мусора в пластиковых пакетах. </w:t>
      </w:r>
    </w:p>
    <w:p w:rsidR="0047091E" w:rsidRDefault="00D754D2">
      <w:pPr>
        <w:ind w:firstLine="708"/>
        <w:jc w:val="both"/>
        <w:rPr>
          <w:rFonts w:ascii="Tinos" w:hAnsi="Tinos"/>
          <w:sz w:val="28"/>
        </w:rPr>
      </w:pPr>
      <w:r>
        <w:rPr>
          <w:rFonts w:ascii="Tinos" w:hAnsi="Tinos"/>
          <w:sz w:val="28"/>
        </w:rPr>
        <w:t xml:space="preserve">Хозяйственно-бытовые сточные воды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47091E" w:rsidRDefault="00D754D2">
      <w:pPr>
        <w:ind w:firstLine="708"/>
        <w:jc w:val="both"/>
        <w:rPr>
          <w:rFonts w:ascii="Tinos" w:hAnsi="Tinos"/>
          <w:sz w:val="28"/>
        </w:rPr>
      </w:pPr>
      <w:r>
        <w:rPr>
          <w:rFonts w:ascii="Tinos" w:hAnsi="Tinos"/>
          <w:sz w:val="28"/>
        </w:rPr>
        <w:t xml:space="preserve">Сортировка ТКО -разделение отходов по видам для их дальнейшего использования. Смет - пыль, опавшие листья, ветки и прочий мусор. </w:t>
      </w:r>
    </w:p>
    <w:p w:rsidR="0047091E" w:rsidRDefault="00D754D2">
      <w:pPr>
        <w:ind w:firstLine="708"/>
        <w:jc w:val="both"/>
        <w:rPr>
          <w:rFonts w:ascii="Tinos" w:hAnsi="Tinos"/>
          <w:sz w:val="28"/>
        </w:rPr>
      </w:pPr>
      <w:r>
        <w:rPr>
          <w:rFonts w:ascii="Tinos" w:hAnsi="Tinos"/>
          <w:sz w:val="28"/>
        </w:rPr>
        <w:t xml:space="preserve">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47091E" w:rsidRDefault="00D754D2">
      <w:pPr>
        <w:ind w:firstLine="708"/>
        <w:jc w:val="both"/>
        <w:rPr>
          <w:rFonts w:ascii="Tinos" w:hAnsi="Tinos"/>
          <w:sz w:val="28"/>
        </w:rPr>
      </w:pPr>
      <w:r>
        <w:rPr>
          <w:rFonts w:ascii="Tinos" w:hAnsi="Tinos"/>
          <w:sz w:val="28"/>
        </w:rPr>
        <w:t xml:space="preserve"> Контейнерная площадка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 – эпидемиологического благополучия населения и предназначенное для размещения контейнеров и бункеров.</w:t>
      </w:r>
    </w:p>
    <w:p w:rsidR="0047091E" w:rsidRDefault="00D754D2">
      <w:pPr>
        <w:ind w:firstLine="708"/>
        <w:jc w:val="both"/>
        <w:rPr>
          <w:rFonts w:ascii="Tinos" w:hAnsi="Tinos"/>
          <w:sz w:val="28"/>
        </w:rPr>
      </w:pPr>
      <w:r>
        <w:rPr>
          <w:rFonts w:ascii="Tinos" w:hAnsi="Tinos"/>
          <w:sz w:val="28"/>
        </w:rPr>
        <w:t xml:space="preserve">Мусор - мелкие неоднородные сухие или влажные отходы либо отходы, владелец которых не установлен. </w:t>
      </w:r>
    </w:p>
    <w:p w:rsidR="0047091E" w:rsidRDefault="00D754D2">
      <w:pPr>
        <w:ind w:firstLine="708"/>
        <w:jc w:val="both"/>
        <w:rPr>
          <w:rFonts w:ascii="Tinos" w:hAnsi="Tinos"/>
          <w:sz w:val="28"/>
        </w:rPr>
      </w:pPr>
      <w:r>
        <w:rPr>
          <w:rFonts w:ascii="Tinos" w:hAnsi="Tinos"/>
          <w:sz w:val="28"/>
        </w:rPr>
        <w:t xml:space="preserve">Сбор отходов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47091E" w:rsidRDefault="00D754D2">
      <w:pPr>
        <w:ind w:firstLine="708"/>
        <w:jc w:val="both"/>
        <w:rPr>
          <w:rFonts w:ascii="Tinos" w:hAnsi="Tinos"/>
          <w:sz w:val="28"/>
        </w:rPr>
      </w:pPr>
      <w:r>
        <w:rPr>
          <w:rFonts w:ascii="Tinos" w:hAnsi="Tinos"/>
          <w:sz w:val="28"/>
        </w:rPr>
        <w:t xml:space="preserve">Складирование отходов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47091E" w:rsidRDefault="00D754D2">
      <w:pPr>
        <w:ind w:firstLine="708"/>
        <w:jc w:val="both"/>
        <w:rPr>
          <w:rFonts w:ascii="Tinos" w:hAnsi="Tinos"/>
          <w:sz w:val="28"/>
        </w:rPr>
      </w:pPr>
      <w:r>
        <w:rPr>
          <w:rFonts w:ascii="Tinos" w:hAnsi="Tinos"/>
          <w:sz w:val="28"/>
        </w:rPr>
        <w:lastRenderedPageBreak/>
        <w:t xml:space="preserve">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 -продажи, мены, дарения или иной сделки об отчуждении отходов.  Уборка территорий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47091E" w:rsidRDefault="00D754D2">
      <w:pPr>
        <w:ind w:firstLine="708"/>
        <w:jc w:val="both"/>
        <w:rPr>
          <w:rFonts w:ascii="Tinos" w:hAnsi="Tinos"/>
          <w:sz w:val="28"/>
        </w:rPr>
      </w:pPr>
      <w:r>
        <w:rPr>
          <w:rFonts w:ascii="Tinos" w:hAnsi="Tinos"/>
          <w:sz w:val="28"/>
        </w:rPr>
        <w:t xml:space="preserve">Малые архитектурные формы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
    <w:p w:rsidR="0047091E" w:rsidRDefault="00D754D2">
      <w:pPr>
        <w:jc w:val="both"/>
        <w:rPr>
          <w:rFonts w:ascii="Tinos" w:hAnsi="Tinos"/>
          <w:sz w:val="28"/>
        </w:rPr>
      </w:pPr>
      <w:r>
        <w:rPr>
          <w:rFonts w:ascii="Tinos" w:hAnsi="Tinos"/>
          <w:sz w:val="28"/>
        </w:rPr>
        <w:t xml:space="preserve">Тротуар - элемент дороги, предназначенный для движения пешеходов и примыкающий к проезжей части или отделенный от нее газоном. </w:t>
      </w:r>
    </w:p>
    <w:p w:rsidR="0047091E" w:rsidRDefault="00D754D2">
      <w:pPr>
        <w:jc w:val="both"/>
        <w:rPr>
          <w:rFonts w:ascii="Tinos" w:hAnsi="Tinos"/>
          <w:sz w:val="28"/>
        </w:rPr>
      </w:pPr>
      <w:r>
        <w:rPr>
          <w:rFonts w:ascii="Tinos" w:hAnsi="Tinos"/>
          <w:sz w:val="28"/>
        </w:rPr>
        <w:t xml:space="preserve">Улица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47091E" w:rsidRDefault="00D754D2">
      <w:pPr>
        <w:jc w:val="both"/>
        <w:rPr>
          <w:rFonts w:ascii="Tinos" w:hAnsi="Tinos"/>
          <w:sz w:val="28"/>
        </w:rPr>
      </w:pPr>
      <w:r>
        <w:rPr>
          <w:rFonts w:ascii="Tinos" w:hAnsi="Tinos"/>
          <w:sz w:val="28"/>
        </w:rPr>
        <w:t xml:space="preserve">Территория юридических и физических лиц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47091E" w:rsidRDefault="00D754D2">
      <w:pPr>
        <w:jc w:val="both"/>
        <w:rPr>
          <w:rFonts w:ascii="Tinos" w:hAnsi="Tinos"/>
          <w:sz w:val="28"/>
        </w:rPr>
      </w:pPr>
      <w:r>
        <w:rPr>
          <w:rFonts w:ascii="Tinos" w:hAnsi="Tinos"/>
          <w:sz w:val="28"/>
        </w:rPr>
        <w:t xml:space="preserve">Исполнитель услуг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47091E" w:rsidRDefault="00D754D2">
      <w:pPr>
        <w:jc w:val="both"/>
        <w:rPr>
          <w:rFonts w:ascii="Tinos" w:hAnsi="Tinos"/>
          <w:sz w:val="28"/>
        </w:rPr>
      </w:pPr>
      <w:r>
        <w:rPr>
          <w:rFonts w:ascii="Tinos" w:hAnsi="Tinos"/>
          <w:sz w:val="28"/>
        </w:rPr>
        <w:t>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47091E" w:rsidRDefault="00D754D2">
      <w:pPr>
        <w:jc w:val="both"/>
        <w:rPr>
          <w:rFonts w:ascii="Tinos" w:hAnsi="Tinos"/>
          <w:sz w:val="28"/>
        </w:rPr>
      </w:pPr>
      <w:r>
        <w:rPr>
          <w:rFonts w:ascii="Tinos" w:hAnsi="Tinos"/>
          <w:sz w:val="28"/>
        </w:rPr>
        <w:t xml:space="preserve">Маломобильные группы населения (далее - МГН) - люди, испытывающие затруднения при самостоятельном передвижении, получении услуги, необходимой информации. Стационарные торговые объекты - торговый объект, представляющий собой здание или часть здания, строение или часть строения, прочно связанные </w:t>
      </w:r>
      <w:r>
        <w:rPr>
          <w:rFonts w:ascii="Tinos" w:hAnsi="Tinos"/>
          <w:sz w:val="28"/>
        </w:rPr>
        <w:lastRenderedPageBreak/>
        <w:t>фундаментом такого здания, строения с землей и подключенные (технологически присоединенные) к сетям инженерно-технического обеспечения;</w:t>
      </w:r>
    </w:p>
    <w:p w:rsidR="0047091E" w:rsidRDefault="00D754D2">
      <w:pPr>
        <w:jc w:val="both"/>
        <w:rPr>
          <w:rFonts w:ascii="Tinos" w:hAnsi="Tinos"/>
          <w:sz w:val="28"/>
        </w:rPr>
      </w:pPr>
      <w:r>
        <w:rPr>
          <w:rFonts w:ascii="Tinos" w:hAnsi="Tinos"/>
          <w:sz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7091E" w:rsidRDefault="00D754D2">
      <w:pPr>
        <w:jc w:val="both"/>
        <w:rPr>
          <w:rFonts w:ascii="Tinos" w:hAnsi="Tinos"/>
          <w:sz w:val="28"/>
        </w:rPr>
      </w:pPr>
      <w:r>
        <w:rPr>
          <w:rFonts w:ascii="Tinos" w:hAnsi="Tinos"/>
          <w:sz w:val="28"/>
        </w:rPr>
        <w:t>Мобильный торговый объект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47091E" w:rsidRDefault="00D754D2">
      <w:pPr>
        <w:jc w:val="both"/>
        <w:rPr>
          <w:rFonts w:ascii="Tinos" w:hAnsi="Tinos"/>
          <w:sz w:val="28"/>
        </w:rPr>
      </w:pPr>
      <w:r>
        <w:rPr>
          <w:rFonts w:ascii="Tinos" w:hAnsi="Tinos"/>
          <w:sz w:val="28"/>
        </w:rPr>
        <w:t>Объекты придорожного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47091E" w:rsidRDefault="00D754D2">
      <w:pPr>
        <w:jc w:val="both"/>
        <w:rPr>
          <w:rFonts w:ascii="Tinos" w:hAnsi="Tinos"/>
          <w:sz w:val="28"/>
        </w:rPr>
      </w:pPr>
      <w:r>
        <w:rPr>
          <w:rFonts w:ascii="Tinos" w:hAnsi="Tinos"/>
          <w:sz w:val="28"/>
        </w:rPr>
        <w:t>Дорожная карта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rsidR="0047091E" w:rsidRDefault="00D754D2">
      <w:pPr>
        <w:jc w:val="both"/>
        <w:rPr>
          <w:rFonts w:ascii="Tinos" w:hAnsi="Tinos"/>
          <w:sz w:val="28"/>
        </w:rPr>
      </w:pPr>
      <w:r>
        <w:rPr>
          <w:rFonts w:ascii="Tinos" w:hAnsi="Tinos"/>
          <w:sz w:val="28"/>
        </w:rPr>
        <w:t>Дорожная одежда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47091E" w:rsidRDefault="00D754D2">
      <w:pPr>
        <w:jc w:val="both"/>
        <w:rPr>
          <w:rFonts w:ascii="Tinos" w:hAnsi="Tinos"/>
          <w:sz w:val="28"/>
        </w:rPr>
      </w:pPr>
      <w:r>
        <w:rPr>
          <w:rFonts w:ascii="Tinos" w:hAnsi="Tinos"/>
          <w:sz w:val="28"/>
        </w:rPr>
        <w:t>Фасад здания - наружная лицевая сторона здания. Различают главный,</w:t>
      </w:r>
      <w:r w:rsidR="00E73BFC">
        <w:rPr>
          <w:rFonts w:ascii="Tinos" w:hAnsi="Tinos"/>
          <w:sz w:val="28"/>
        </w:rPr>
        <w:t xml:space="preserve"> </w:t>
      </w:r>
      <w:r>
        <w:rPr>
          <w:rFonts w:ascii="Tinos" w:hAnsi="Tinos"/>
          <w:sz w:val="28"/>
        </w:rPr>
        <w:t>боковой, задний фасады, также уличный, дворовой или парковый. К элементам фасада (деталям фасада) относят несъемные части, такие как портик, портал,</w:t>
      </w:r>
      <w:r w:rsidR="00E73BFC">
        <w:rPr>
          <w:rFonts w:ascii="Tinos" w:hAnsi="Tinos"/>
          <w:sz w:val="28"/>
        </w:rPr>
        <w:t xml:space="preserve"> </w:t>
      </w:r>
      <w:r>
        <w:rPr>
          <w:rFonts w:ascii="Tinos" w:hAnsi="Tinos"/>
          <w:sz w:val="28"/>
        </w:rPr>
        <w:t>прясло, коллонада, пилястра, кариатида, дверь, окно, фронтон.</w:t>
      </w:r>
    </w:p>
    <w:p w:rsidR="0047091E" w:rsidRDefault="00D754D2">
      <w:pPr>
        <w:jc w:val="both"/>
        <w:rPr>
          <w:rFonts w:ascii="Tinos" w:hAnsi="Tinos"/>
          <w:sz w:val="28"/>
        </w:rPr>
      </w:pPr>
      <w:r>
        <w:rPr>
          <w:rFonts w:ascii="Tinos" w:hAnsi="Tinos"/>
          <w:sz w:val="28"/>
        </w:rPr>
        <w:t>Вывеска - конструкция в объемном или плоском исполнении, которая информирует о виде деятельности и фирменном наименовании организации или предприятия, находящемся внутри здания (помещения).</w:t>
      </w:r>
    </w:p>
    <w:p w:rsidR="0047091E" w:rsidRDefault="00D754D2">
      <w:pPr>
        <w:jc w:val="both"/>
        <w:rPr>
          <w:rFonts w:ascii="Tinos" w:hAnsi="Tinos"/>
          <w:sz w:val="28"/>
        </w:rPr>
      </w:pPr>
      <w:r>
        <w:rPr>
          <w:rFonts w:ascii="Tinos" w:hAnsi="Tinos"/>
          <w:sz w:val="28"/>
        </w:rPr>
        <w:t xml:space="preserve">Информационная табличка -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w:t>
      </w:r>
      <w:r>
        <w:rPr>
          <w:rFonts w:ascii="Tinos" w:hAnsi="Tinos"/>
          <w:sz w:val="28"/>
        </w:rPr>
        <w:lastRenderedPageBreak/>
        <w:t>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47091E" w:rsidRDefault="00D754D2">
      <w:pPr>
        <w:spacing w:after="0" w:line="240" w:lineRule="auto"/>
        <w:ind w:firstLine="567"/>
        <w:jc w:val="both"/>
        <w:rPr>
          <w:rFonts w:ascii="Times New Roman" w:hAnsi="Times New Roman"/>
          <w:b/>
          <w:sz w:val="28"/>
        </w:rPr>
      </w:pPr>
      <w:r>
        <w:rPr>
          <w:rFonts w:ascii="Times New Roman" w:hAnsi="Times New Roman"/>
          <w:b/>
          <w:sz w:val="28"/>
        </w:rPr>
        <w:t xml:space="preserve">Глава 2. Формы и механизмы участия жителей поселения в принятии и реализации решений по благоустройству территории </w:t>
      </w:r>
      <w:bookmarkStart w:id="6" w:name="_Hlk5026116"/>
      <w:r>
        <w:rPr>
          <w:rFonts w:ascii="Times New Roman" w:hAnsi="Times New Roman"/>
          <w:b/>
          <w:sz w:val="28"/>
        </w:rPr>
        <w:t xml:space="preserve">поселения </w:t>
      </w:r>
      <w:bookmarkEnd w:id="6"/>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совместное определение целей и задач по развитию территории, инвентаризация проблем и потенциалов среды;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определение основных видов активностей, функциональных зон и их взаимного расположения на выбранной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консультации в выборе типов покрытий с учетом функционального зонирования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консультации по предполагаемым типам озеленения;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консультации по предполагаемым типам освещения и осветительного оборудования;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участие в разработке проекта, обсуждение решений с архитекторами, проектировщиками и другими профильными специалистами;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2.3. Информирование осуществляется: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официальном сайте Администрации Углеродовского городского поселения в информационно-телекоммуникационной сети «Интернет», по адресу: https://ksulin.donland.ru/</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средствах массовой информации;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социальных сетях;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на собраниях граждан.</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2.6. Механизмы общественного участия: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обсуждение проектов по благоустройству в интерактивном формате с применением современных групповых методов работы;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осуществление общественного контроля за реализацией проектов.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По итогам встреч, совещаний и иных мероприятий формируется отчет об их проведении.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2.7. Реализация проектов по благоустройству осуществляется с учетом интересов лиц, осуществляющих предпринимательскую деятельность.</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Участие лиц, осуществляющих предпринимательскую деятельность, в реализации проектов по благоустройству может заключаться: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оказании услуг посетителям общественных пространств;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строительстве, реконструкции, реставрации объектов недвижимости;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производстве и размещении элементов благоустройства;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комплексном благоустройстве отдельных территорий, прилегающих к территориям, благоустраиваемым за счет средств бюджета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организации мероприятий, обеспечивающих приток посетителей на создаваемые общественные пространства;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 организации уборки благоустроенных территорий, предоставлении средств для подготовки проектов;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в иных формах.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2.8. При реализации проектов благоустройства территории поселения может обеспечиваться: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з) безопасность и порядок, в том числе путем организации системы освещения и видеонаблюдения.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2.9. При проектировании объектов благоустройства обеспечивается доступность общественной среды для маломобильных групп населения.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w:t>
      </w:r>
      <w:r>
        <w:rPr>
          <w:rFonts w:ascii="Times New Roman" w:hAnsi="Times New Roman"/>
          <w:sz w:val="28"/>
        </w:rPr>
        <w:lastRenderedPageBreak/>
        <w:t>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47091E" w:rsidRDefault="0047091E">
      <w:pPr>
        <w:spacing w:after="0" w:line="240" w:lineRule="auto"/>
        <w:ind w:firstLine="567"/>
        <w:jc w:val="both"/>
        <w:rPr>
          <w:rFonts w:ascii="Times New Roman" w:hAnsi="Times New Roman"/>
          <w:b/>
          <w:sz w:val="28"/>
        </w:rPr>
      </w:pPr>
    </w:p>
    <w:p w:rsidR="0047091E" w:rsidRDefault="00D754D2">
      <w:pPr>
        <w:spacing w:after="0" w:line="240" w:lineRule="auto"/>
        <w:ind w:firstLine="567"/>
        <w:jc w:val="center"/>
      </w:pPr>
      <w:r>
        <w:rPr>
          <w:rFonts w:ascii="Times New Roman" w:hAnsi="Times New Roman"/>
          <w:b/>
          <w:sz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3.1. Настоящими Правилами определяются следующие способы установления границ прилегающей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3.2. Границы прилегающих территорий определяются при наличии одного из следующих оснований: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нахождение здания, строения, сооружения, земельного участка в собственности или на ином праве юридических или физических лиц;</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3.3. </w:t>
      </w:r>
      <w:bookmarkStart w:id="7" w:name="_Hlk20236279"/>
      <w:bookmarkEnd w:id="7"/>
      <w:r>
        <w:rPr>
          <w:rFonts w:ascii="Times New Roman" w:hAnsi="Times New Roman"/>
          <w:sz w:val="28"/>
        </w:rPr>
        <w:t xml:space="preserve">В </w:t>
      </w:r>
      <w:bookmarkStart w:id="8" w:name="_Hlk6844862"/>
      <w:r>
        <w:rPr>
          <w:rFonts w:ascii="Times New Roman" w:hAnsi="Times New Roman"/>
          <w:sz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3.4. </w:t>
      </w:r>
      <w:bookmarkStart w:id="9" w:name="_Hlk202362791"/>
      <w:bookmarkEnd w:id="8"/>
      <w:bookmarkEnd w:id="9"/>
      <w:r>
        <w:rPr>
          <w:rFonts w:ascii="Times New Roman" w:hAnsi="Times New Roman"/>
          <w:sz w:val="28"/>
        </w:rPr>
        <w:t>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47091E" w:rsidRDefault="00D754D2">
      <w:pPr>
        <w:spacing w:after="0" w:line="240" w:lineRule="auto"/>
        <w:ind w:firstLine="567"/>
        <w:jc w:val="both"/>
        <w:rPr>
          <w:rFonts w:ascii="Times New Roman" w:hAnsi="Times New Roman"/>
          <w:sz w:val="28"/>
        </w:rPr>
      </w:pPr>
      <w:bookmarkStart w:id="10" w:name="sub_531"/>
      <w:bookmarkEnd w:id="10"/>
      <w:r>
        <w:rPr>
          <w:rFonts w:ascii="Times New Roman" w:hAnsi="Times New Roman"/>
          <w:sz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47091E" w:rsidRDefault="00D754D2">
      <w:pPr>
        <w:spacing w:after="0" w:line="240" w:lineRule="auto"/>
        <w:ind w:firstLine="567"/>
        <w:jc w:val="both"/>
        <w:rPr>
          <w:rFonts w:ascii="Times New Roman" w:hAnsi="Times New Roman"/>
          <w:sz w:val="28"/>
        </w:rPr>
      </w:pPr>
      <w:bookmarkStart w:id="11" w:name="sub_532"/>
      <w:bookmarkStart w:id="12" w:name="sub_5311"/>
      <w:bookmarkEnd w:id="11"/>
      <w:bookmarkEnd w:id="12"/>
      <w:r>
        <w:rPr>
          <w:rFonts w:ascii="Times New Roman" w:hAnsi="Times New Roman"/>
          <w:sz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47091E" w:rsidRDefault="00D754D2">
      <w:pPr>
        <w:spacing w:after="0" w:line="240" w:lineRule="auto"/>
        <w:ind w:firstLine="567"/>
        <w:jc w:val="both"/>
        <w:rPr>
          <w:rFonts w:ascii="Times New Roman" w:hAnsi="Times New Roman"/>
          <w:sz w:val="28"/>
        </w:rPr>
      </w:pPr>
      <w:bookmarkStart w:id="13" w:name="sub_533"/>
      <w:bookmarkStart w:id="14" w:name="sub_5321"/>
      <w:bookmarkEnd w:id="13"/>
      <w:bookmarkEnd w:id="14"/>
      <w:r>
        <w:rPr>
          <w:rFonts w:ascii="Times New Roman" w:hAnsi="Times New Roman"/>
          <w:sz w:val="28"/>
        </w:rPr>
        <w:t>3) схематическое изображение границ здания, строения, сооружения, земельного участка;</w:t>
      </w:r>
    </w:p>
    <w:p w:rsidR="0047091E" w:rsidRDefault="00D754D2">
      <w:pPr>
        <w:spacing w:after="0" w:line="240" w:lineRule="auto"/>
        <w:ind w:firstLine="567"/>
        <w:jc w:val="both"/>
        <w:rPr>
          <w:rFonts w:ascii="Times New Roman" w:hAnsi="Times New Roman"/>
          <w:sz w:val="28"/>
        </w:rPr>
      </w:pPr>
      <w:bookmarkStart w:id="15" w:name="sub_534"/>
      <w:bookmarkStart w:id="16" w:name="sub_5331"/>
      <w:bookmarkEnd w:id="15"/>
      <w:bookmarkEnd w:id="16"/>
      <w:r>
        <w:rPr>
          <w:rFonts w:ascii="Times New Roman" w:hAnsi="Times New Roman"/>
          <w:sz w:val="28"/>
        </w:rPr>
        <w:t>4) схематическое изображение границ территории, прилегающей к зданию, строению, сооружению, земельному участку;</w:t>
      </w:r>
    </w:p>
    <w:p w:rsidR="0047091E" w:rsidRDefault="00D754D2">
      <w:pPr>
        <w:spacing w:after="0" w:line="240" w:lineRule="auto"/>
        <w:ind w:firstLine="567"/>
        <w:jc w:val="both"/>
        <w:rPr>
          <w:rFonts w:ascii="Times New Roman" w:hAnsi="Times New Roman"/>
          <w:sz w:val="28"/>
        </w:rPr>
      </w:pPr>
      <w:bookmarkStart w:id="17" w:name="sub_535"/>
      <w:bookmarkStart w:id="18" w:name="sub_5341"/>
      <w:bookmarkEnd w:id="17"/>
      <w:bookmarkEnd w:id="18"/>
      <w:r>
        <w:rPr>
          <w:rFonts w:ascii="Times New Roman" w:hAnsi="Times New Roman"/>
          <w:sz w:val="28"/>
        </w:rPr>
        <w:t>5) схематическое изображение, наименование (наименования) элементов благоустройства, попадающих в границы прилегающей территории.</w:t>
      </w:r>
    </w:p>
    <w:p w:rsidR="0047091E" w:rsidRDefault="00D754D2">
      <w:pPr>
        <w:spacing w:after="0" w:line="240" w:lineRule="auto"/>
        <w:ind w:firstLine="567"/>
        <w:jc w:val="both"/>
        <w:rPr>
          <w:rFonts w:ascii="Times New Roman" w:hAnsi="Times New Roman"/>
          <w:sz w:val="28"/>
        </w:rPr>
      </w:pPr>
      <w:bookmarkStart w:id="19" w:name="sub_54"/>
      <w:bookmarkStart w:id="20" w:name="sub_5351"/>
      <w:bookmarkEnd w:id="19"/>
      <w:bookmarkEnd w:id="20"/>
      <w:r>
        <w:rPr>
          <w:rFonts w:ascii="Times New Roman" w:hAnsi="Times New Roman"/>
          <w:sz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47091E" w:rsidRDefault="00D754D2">
      <w:pPr>
        <w:spacing w:after="0" w:line="240" w:lineRule="auto"/>
        <w:ind w:firstLine="567"/>
        <w:jc w:val="both"/>
        <w:rPr>
          <w:rFonts w:ascii="Times New Roman" w:hAnsi="Times New Roman"/>
          <w:sz w:val="28"/>
        </w:rPr>
      </w:pPr>
      <w:bookmarkStart w:id="21" w:name="_Hlk5271010"/>
      <w:r>
        <w:rPr>
          <w:rFonts w:ascii="Times New Roman" w:hAnsi="Times New Roman"/>
          <w:sz w:val="28"/>
        </w:rPr>
        <w:t xml:space="preserve">Собственник </w:t>
      </w:r>
      <w:bookmarkStart w:id="22" w:name="_Hlk5371488"/>
      <w:r>
        <w:rPr>
          <w:rFonts w:ascii="Times New Roman" w:hAnsi="Times New Roman"/>
          <w:sz w:val="28"/>
        </w:rPr>
        <w:t xml:space="preserve">или иной законный владелец здания, строения, сооружения, земельного участка либо уполномоченное </w:t>
      </w:r>
      <w:bookmarkEnd w:id="22"/>
      <w:r>
        <w:rPr>
          <w:rFonts w:ascii="Times New Roman" w:hAnsi="Times New Roman"/>
          <w:sz w:val="28"/>
        </w:rPr>
        <w:t>лицо</w:t>
      </w:r>
      <w:bookmarkEnd w:id="21"/>
      <w:r>
        <w:rPr>
          <w:rFonts w:ascii="Times New Roman" w:hAnsi="Times New Roman"/>
          <w:sz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47091E" w:rsidRDefault="00D754D2">
      <w:pPr>
        <w:spacing w:after="0" w:line="240" w:lineRule="auto"/>
        <w:ind w:firstLine="567"/>
        <w:jc w:val="both"/>
        <w:rPr>
          <w:rFonts w:ascii="Times New Roman" w:hAnsi="Times New Roman"/>
          <w:sz w:val="28"/>
        </w:rPr>
      </w:pPr>
      <w:bookmarkStart w:id="23" w:name="sub_541"/>
      <w:bookmarkEnd w:id="23"/>
      <w:r>
        <w:rPr>
          <w:rFonts w:ascii="Times New Roman" w:hAnsi="Times New Roman"/>
          <w:sz w:val="28"/>
        </w:rPr>
        <w:lastRenderedPageBreak/>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47091E" w:rsidRDefault="00D754D2">
      <w:pPr>
        <w:spacing w:after="0" w:line="240" w:lineRule="auto"/>
        <w:ind w:firstLine="567"/>
        <w:jc w:val="both"/>
        <w:rPr>
          <w:rFonts w:ascii="Times New Roman" w:hAnsi="Times New Roman"/>
          <w:sz w:val="28"/>
        </w:rPr>
      </w:pPr>
      <w:bookmarkStart w:id="24" w:name="sub_55"/>
      <w:r>
        <w:rPr>
          <w:rFonts w:ascii="Times New Roman" w:hAnsi="Times New Roman"/>
          <w:sz w:val="28"/>
        </w:rPr>
        <w:t xml:space="preserve">3.8. </w:t>
      </w:r>
      <w:bookmarkStart w:id="25" w:name="sub_56"/>
      <w:bookmarkEnd w:id="24"/>
      <w:r>
        <w:rPr>
          <w:rFonts w:ascii="Times New Roman" w:hAnsi="Times New Roman"/>
          <w:sz w:val="28"/>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для отдельно стоящих нестационарных объектов, расположенных: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 на территории общего пользования - 3 метра по периметру от фактических границ этих объектов;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на территориях производственных зон - 4 метра по периметру от фактических границ этих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на прочих территориях - 5 метров по периметру от фактических границ этих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 для нежилых зданий, не имеющих ограждающих устройств, - 10 метровпо периметру от фактических границ нежилых зданий;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 для нежилых зданий (комплекса зданий), имеющих ограждение, - 10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9) для промышленных предприятий - 10 метров от ограждения по периметру;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10) для строительных площадок - 10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11) для гаражно-строительных кооперативов, садоводческих и огороднических некоммерческих товариществ - 10 метров по периметру от границ земельного участка;</w:t>
      </w:r>
    </w:p>
    <w:p w:rsidR="0047091E" w:rsidRDefault="00D754D2">
      <w:pPr>
        <w:spacing w:after="0" w:line="240" w:lineRule="auto"/>
        <w:jc w:val="both"/>
        <w:rPr>
          <w:rFonts w:ascii="Times New Roman" w:hAnsi="Times New Roman"/>
          <w:sz w:val="28"/>
        </w:rPr>
      </w:pPr>
      <w:r>
        <w:rPr>
          <w:rFonts w:ascii="Times New Roman" w:hAnsi="Times New Roman"/>
          <w:sz w:val="28"/>
        </w:rPr>
        <w:t xml:space="preserve">      12) для автозаправочных станций, автогазозаправочных станций - 10 метров по периметру от границ земельного участка, и подъезды к объектам;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13) для территорий, прилегающих к рекламным конструкциям, - 2 метра по периметру от границ основания рекламной конструкции;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14) для общеобразовательных организаций - 5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 для дошкольных образовательных организаций - 5 метров от ограждения по периметру.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3.10. Карты – схемы подлежат систематизации и поддержанию в актуальном состоянии.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Работу по систематизации карт-схем осуществляет уполномоченный орган на постоянной основе.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Карты – схемы систематизируются по территориальной принадлежности к одному населенному пункту, входящему в состав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5"/>
    </w:p>
    <w:p w:rsidR="0047091E" w:rsidRDefault="0047091E">
      <w:pPr>
        <w:spacing w:after="0" w:line="240" w:lineRule="auto"/>
        <w:jc w:val="both"/>
        <w:rPr>
          <w:rFonts w:ascii="Times New Roman" w:hAnsi="Times New Roman"/>
          <w:sz w:val="28"/>
        </w:rPr>
      </w:pPr>
    </w:p>
    <w:p w:rsidR="0047091E" w:rsidRDefault="00D754D2">
      <w:pPr>
        <w:spacing w:after="0" w:line="240" w:lineRule="auto"/>
        <w:ind w:firstLine="567"/>
        <w:jc w:val="center"/>
      </w:pPr>
      <w:r>
        <w:rPr>
          <w:rFonts w:ascii="Times New Roman" w:hAnsi="Times New Roman"/>
          <w:b/>
          <w:sz w:val="28"/>
        </w:rPr>
        <w:t>Глава 4. Общие требования к организации уборки территории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47091E" w:rsidRDefault="00D754D2">
      <w:pPr>
        <w:spacing w:after="0" w:line="240" w:lineRule="auto"/>
        <w:ind w:firstLine="567"/>
        <w:jc w:val="both"/>
        <w:rPr>
          <w:sz w:val="28"/>
        </w:rPr>
      </w:pPr>
      <w:r>
        <w:rPr>
          <w:rFonts w:ascii="Times New Roman" w:hAnsi="Times New Roman"/>
          <w:sz w:val="28"/>
        </w:rPr>
        <w:lastRenderedPageBreak/>
        <w:t xml:space="preserve">4.3. </w:t>
      </w:r>
      <w:r>
        <w:rPr>
          <w:rFonts w:ascii="Tinos" w:hAnsi="Tinos"/>
          <w:sz w:val="28"/>
        </w:rPr>
        <w:t>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4.7.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При уборке территории поселения в ночное время необходимо принимать меры, предупреждающие шум.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47091E" w:rsidRDefault="00D754D2">
      <w:pPr>
        <w:spacing w:after="0" w:line="240" w:lineRule="auto"/>
        <w:ind w:firstLine="567"/>
        <w:jc w:val="both"/>
        <w:rPr>
          <w:sz w:val="28"/>
        </w:rPr>
      </w:pPr>
      <w:r>
        <w:rPr>
          <w:rFonts w:ascii="Times New Roman" w:hAnsi="Times New Roman"/>
          <w:sz w:val="28"/>
        </w:rPr>
        <w:t>4.10.</w:t>
      </w:r>
      <w:r>
        <w:rPr>
          <w:rFonts w:ascii="Tinos" w:hAnsi="Tinos"/>
          <w:sz w:val="28"/>
        </w:rPr>
        <w:t>Предприятия автомобильного и иного городского наземного пассажирского транспорта обязаны выпускать на линию транспортные средства в чистом виде. Кузов, окна и салон транспортного средства должны быть очищены от пыли и грязи.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w:t>
      </w:r>
      <w:r>
        <w:rPr>
          <w:rFonts w:ascii="Times New Roman" w:hAnsi="Times New Roman"/>
          <w:sz w:val="28"/>
        </w:rPr>
        <w:lastRenderedPageBreak/>
        <w:t xml:space="preserve">вдоль главных магистралей и в течение суток — с иных элементов улично-дорожной сети.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4.13. Собственники </w:t>
      </w:r>
      <w:bookmarkStart w:id="26" w:name="_Hlk22210955"/>
      <w:r>
        <w:rPr>
          <w:rFonts w:ascii="Times New Roman" w:hAnsi="Times New Roman"/>
          <w:sz w:val="28"/>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6"/>
      <w:r>
        <w:rPr>
          <w:rFonts w:ascii="Times New Roman" w:hAnsi="Times New Roman"/>
          <w:sz w:val="28"/>
        </w:rPr>
        <w:t>обязаны в соответствии с настоящими Правилами, заключенными соглашениями: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7" w:name="_Hlk14965574"/>
      <w:bookmarkEnd w:id="27"/>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 обрабатывать прилегающие территории противогололедными реагентами;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 осуществлять покос травы и обрезку поросли .Высота травы не должна превышать 15 сантиметров от поверхности земли;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5) устанавливать, ремонтировать, окрашивать урны, а также очищать урны </w:t>
      </w:r>
      <w:bookmarkStart w:id="28" w:name="_Hlk8137221"/>
      <w:bookmarkEnd w:id="28"/>
      <w:r>
        <w:rPr>
          <w:rFonts w:ascii="Times New Roman" w:hAnsi="Times New Roman"/>
          <w:sz w:val="28"/>
        </w:rPr>
        <w:t>от отходов в течение дня по мере необходимости, но не реже одного раза в сутки, а во время утренней уборки периодически промыть.</w:t>
      </w:r>
    </w:p>
    <w:p w:rsidR="0047091E" w:rsidRDefault="00D754D2">
      <w:pPr>
        <w:spacing w:after="0" w:line="240" w:lineRule="auto"/>
        <w:ind w:firstLine="567"/>
        <w:rPr>
          <w:rFonts w:ascii="Times New Roman" w:hAnsi="Times New Roman"/>
          <w:sz w:val="28"/>
        </w:rPr>
      </w:pPr>
      <w:r>
        <w:rPr>
          <w:rFonts w:ascii="Times New Roman" w:hAnsi="Times New Roman"/>
          <w:sz w:val="28"/>
        </w:rPr>
        <w:t>4.14.</w:t>
      </w:r>
      <w:r>
        <w:rPr>
          <w:rFonts w:ascii="Tinos" w:hAnsi="Tinos"/>
          <w:b/>
          <w:sz w:val="28"/>
        </w:rPr>
        <w:t xml:space="preserve"> На территории поселения запрещается:</w:t>
      </w:r>
    </w:p>
    <w:p w:rsidR="0047091E" w:rsidRDefault="00D754D2">
      <w:pPr>
        <w:spacing w:after="0" w:line="240" w:lineRule="auto"/>
        <w:ind w:firstLine="567"/>
        <w:rPr>
          <w:rFonts w:ascii="Times New Roman" w:hAnsi="Times New Roman"/>
          <w:sz w:val="28"/>
        </w:rPr>
      </w:pPr>
      <w:r>
        <w:rPr>
          <w:rFonts w:ascii="Times New Roman" w:hAnsi="Times New Roman"/>
          <w:sz w:val="28"/>
        </w:rPr>
        <w:t>-размещать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w:t>
      </w:r>
    </w:p>
    <w:p w:rsidR="0047091E" w:rsidRDefault="00D754D2">
      <w:pPr>
        <w:pStyle w:val="a8"/>
        <w:ind w:firstLine="567"/>
        <w:rPr>
          <w:sz w:val="28"/>
        </w:rPr>
      </w:pPr>
      <w:r>
        <w:rPr>
          <w:sz w:val="28"/>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в местах общего пользования,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47091E" w:rsidRDefault="00D754D2">
      <w:pPr>
        <w:pStyle w:val="a8"/>
        <w:ind w:firstLine="567"/>
        <w:rPr>
          <w:sz w:val="28"/>
        </w:rPr>
      </w:pPr>
      <w:r>
        <w:rPr>
          <w:sz w:val="28"/>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Углеродовского городского поселения; и не согласованные с </w:t>
      </w:r>
      <w:r>
        <w:rPr>
          <w:rFonts w:ascii="Times New Roman" w:hAnsi="Times New Roman"/>
          <w:sz w:val="28"/>
        </w:rPr>
        <w:lastRenderedPageBreak/>
        <w:t>органами санитарно-эпидемиологического надзора и органом по охране окружающей среды;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сбрасывать в водоемы бытовые, производственные отходы и загрязнять воду и прилегающую к водоему территорию;</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сметать мусор на проезжую часть улиц, в ливне-приемники ливневой канализации;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складировать около торговых точек тару, запасы товаров;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ограждать строительные площадки с уменьшением пешеходных дорожек (тротуаров);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повреждать или вырубать зеленые насаждения на землях или земельных участках, находящихся в муниципальной собственности;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размещать транспортные средства на газоне или иной озеленённой или рекреационной территории;</w:t>
      </w:r>
    </w:p>
    <w:p w:rsidR="0047091E" w:rsidRDefault="00D754D2">
      <w:pPr>
        <w:numPr>
          <w:ilvl w:val="0"/>
          <w:numId w:val="2"/>
        </w:numPr>
        <w:spacing w:after="0" w:line="240" w:lineRule="auto"/>
        <w:ind w:left="0" w:firstLine="0"/>
        <w:jc w:val="both"/>
        <w:rPr>
          <w:rFonts w:ascii="Times New Roman" w:hAnsi="Times New Roman"/>
          <w:sz w:val="28"/>
        </w:rPr>
      </w:pPr>
      <w:r>
        <w:rPr>
          <w:rFonts w:ascii="Tinos" w:hAnsi="Tinos"/>
          <w:sz w:val="28"/>
        </w:rPr>
        <w:t>производить сброс хозяйственно-бытовых сточных вод на рельеф местности и в водные объекты, выпускать канализационные стоки, нечистоты и помои открытым способом на тротуары, проезжую часть дорог, улицу и в ливневую канализацию</w:t>
      </w:r>
      <w:r>
        <w:rPr>
          <w:rFonts w:ascii="Times New Roman" w:hAnsi="Times New Roman"/>
          <w:sz w:val="28"/>
        </w:rPr>
        <w:t>;</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юридическим и физическим лицам складировать строительные материалы на прилегающих к строениям и домовладениям территориях, на территории общего пользования без соответствующего разрешения   Администрации  Углеродовского городского  поселения;</w:t>
      </w:r>
    </w:p>
    <w:p w:rsidR="0047091E" w:rsidRDefault="00D754D2">
      <w:pPr>
        <w:spacing w:after="0" w:line="240" w:lineRule="auto"/>
        <w:ind w:firstLine="567"/>
        <w:jc w:val="both"/>
        <w:rPr>
          <w:rFonts w:ascii="Times New Roman" w:hAnsi="Times New Roman"/>
          <w:sz w:val="28"/>
        </w:rPr>
      </w:pPr>
      <w:r>
        <w:rPr>
          <w:rFonts w:ascii="Tinos" w:hAnsi="Tinos"/>
          <w:sz w:val="24"/>
        </w:rPr>
        <w:t>-</w:t>
      </w:r>
      <w:r>
        <w:rPr>
          <w:rFonts w:ascii="Tinos" w:hAnsi="Tinos"/>
          <w:sz w:val="28"/>
        </w:rPr>
        <w:t>использовать отходы производства и потребления, в том числе автомобильные покрышки, для благоустройства территории, организации клумб на всей территории поселения, устанавливать на прилегающей к дороге и домовладению территории камни, резиновые покрышки, металлические предметы;</w:t>
      </w:r>
    </w:p>
    <w:p w:rsidR="0047091E" w:rsidRDefault="00D754D2">
      <w:pPr>
        <w:spacing w:after="0" w:line="240" w:lineRule="auto"/>
        <w:ind w:firstLine="567"/>
        <w:jc w:val="both"/>
        <w:rPr>
          <w:rFonts w:ascii="Times New Roman" w:hAnsi="Times New Roman"/>
          <w:sz w:val="28"/>
        </w:rPr>
      </w:pPr>
      <w:r>
        <w:rPr>
          <w:rFonts w:ascii="Tinos" w:hAnsi="Tinos"/>
          <w:sz w:val="28"/>
        </w:rPr>
        <w:br/>
        <w:t>-производить посадку на газонах улиц овощей всех видов;</w:t>
      </w:r>
      <w:r>
        <w:rPr>
          <w:rFonts w:ascii="Tinos" w:hAnsi="Tinos"/>
          <w:sz w:val="28"/>
        </w:rPr>
        <w:br/>
        <w:t xml:space="preserve">- устраивать цветники, огородики с применением автопокрышек, пластиковых </w:t>
      </w:r>
      <w:r>
        <w:rPr>
          <w:rFonts w:ascii="Tinos" w:hAnsi="Tinos"/>
          <w:sz w:val="28"/>
        </w:rPr>
        <w:lastRenderedPageBreak/>
        <w:t>бутылок и аналогичных материалов</w:t>
      </w:r>
      <w:r>
        <w:rPr>
          <w:rFonts w:ascii="Tinos" w:hAnsi="Tinos"/>
          <w:sz w:val="24"/>
        </w:rPr>
        <w:t>;</w:t>
      </w:r>
      <w:r>
        <w:rPr>
          <w:rFonts w:ascii="Tinos" w:hAnsi="Tinos"/>
          <w:sz w:val="24"/>
        </w:rPr>
        <w:br/>
      </w:r>
    </w:p>
    <w:p w:rsidR="0047091E" w:rsidRDefault="00D754D2">
      <w:pPr>
        <w:spacing w:after="0" w:line="240" w:lineRule="auto"/>
        <w:ind w:firstLine="567"/>
        <w:jc w:val="both"/>
        <w:rPr>
          <w:sz w:val="28"/>
        </w:rPr>
      </w:pPr>
      <w:r>
        <w:rPr>
          <w:rFonts w:ascii="Times New Roman" w:hAnsi="Times New Roman"/>
          <w:sz w:val="28"/>
        </w:rPr>
        <w:t xml:space="preserve">- </w:t>
      </w:r>
      <w:r>
        <w:rPr>
          <w:rFonts w:ascii="Tinos" w:hAnsi="Tinos"/>
          <w:sz w:val="28"/>
        </w:rPr>
        <w:t xml:space="preserve"> ремонт и регулировка звуковых сигналов автомобилей, смены масла или технических жидкостей на прилегающей, придомовой  территории и территориях общего пользования; </w:t>
      </w:r>
    </w:p>
    <w:p w:rsidR="0047091E" w:rsidRDefault="00D754D2">
      <w:pPr>
        <w:spacing w:after="0" w:line="0" w:lineRule="atLeast"/>
        <w:contextualSpacing/>
        <w:rPr>
          <w:sz w:val="28"/>
        </w:rPr>
      </w:pPr>
      <w:r>
        <w:rPr>
          <w:rFonts w:ascii="Tinos" w:hAnsi="Tinos"/>
          <w:sz w:val="28"/>
        </w:rPr>
        <w:t>- загромождать прилегающую  территорию  шлаком, золой. С 15 октября по 15 апреля разрешается складировать на прилегающей территории и до 05 мая вывезти на свалку или засыпать ямы и колеи</w:t>
      </w:r>
      <w:r>
        <w:rPr>
          <w:sz w:val="28"/>
        </w:rPr>
        <w:t>;</w:t>
      </w:r>
    </w:p>
    <w:p w:rsidR="0047091E" w:rsidRDefault="00D754D2">
      <w:pPr>
        <w:spacing w:after="0" w:line="0" w:lineRule="atLeast"/>
        <w:contextualSpacing/>
        <w:rPr>
          <w:sz w:val="28"/>
        </w:rPr>
      </w:pPr>
      <w:r>
        <w:rPr>
          <w:rFonts w:ascii="Tinos" w:hAnsi="Tinos"/>
          <w:sz w:val="28"/>
        </w:rPr>
        <w:t>- посыпка солью тротуаров и проезжей части улицы при гололеде</w:t>
      </w:r>
      <w:r>
        <w:rPr>
          <w:sz w:val="28"/>
        </w:rPr>
        <w:t>;</w:t>
      </w:r>
    </w:p>
    <w:p w:rsidR="0047091E" w:rsidRDefault="00D754D2">
      <w:pPr>
        <w:spacing w:after="0" w:line="0" w:lineRule="atLeast"/>
        <w:contextualSpacing/>
        <w:rPr>
          <w:sz w:val="28"/>
        </w:rPr>
      </w:pPr>
      <w:r>
        <w:rPr>
          <w:rFonts w:ascii="Tinos" w:hAnsi="Tinos"/>
          <w:sz w:val="28"/>
        </w:rPr>
        <w:t>-не допускать длительного (свыше 3 дней) хранения топлива и других материалов на фасадной части, прилегающей к домовладению  территории</w:t>
      </w:r>
      <w:r>
        <w:rPr>
          <w:sz w:val="28"/>
        </w:rPr>
        <w:t>.</w:t>
      </w:r>
    </w:p>
    <w:p w:rsidR="0047091E" w:rsidRDefault="0047091E">
      <w:pPr>
        <w:spacing w:after="0" w:line="240" w:lineRule="auto"/>
        <w:ind w:firstLine="567"/>
        <w:jc w:val="both"/>
        <w:rPr>
          <w:sz w:val="28"/>
        </w:rPr>
      </w:pPr>
    </w:p>
    <w:p w:rsidR="0047091E" w:rsidRDefault="00D754D2">
      <w:pPr>
        <w:spacing w:after="0" w:line="240" w:lineRule="auto"/>
        <w:ind w:firstLine="567"/>
        <w:jc w:val="both"/>
        <w:rPr>
          <w:sz w:val="28"/>
        </w:rPr>
      </w:pPr>
      <w:r>
        <w:rPr>
          <w:rFonts w:ascii="Times New Roman" w:hAnsi="Times New Roman"/>
          <w:sz w:val="28"/>
        </w:rPr>
        <w:t>4.15.</w:t>
      </w:r>
      <w:r>
        <w:rPr>
          <w:rFonts w:ascii="Tinos" w:hAnsi="Tinos"/>
          <w:sz w:val="28"/>
        </w:rPr>
        <w:t xml:space="preserve">Все виды благоустройства на  территориях общего пользования поселения разрешается производить с согласованием Администрации </w:t>
      </w:r>
      <w:r>
        <w:rPr>
          <w:rFonts w:ascii="Times New Roman" w:hAnsi="Times New Roman"/>
          <w:sz w:val="28"/>
        </w:rPr>
        <w:t>Углеродовского</w:t>
      </w:r>
      <w:r>
        <w:rPr>
          <w:rFonts w:ascii="Tinos" w:hAnsi="Tinos"/>
          <w:sz w:val="28"/>
        </w:rPr>
        <w:t xml:space="preserve"> городского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складирование строительных материалов, техники способом, исключающим возможность их падения, опрокидывания, разваливания;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складирование строительных материалов, техники не должно не нарушать требования противопожарной безопасности;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w:t>
      </w:r>
      <w:r>
        <w:rPr>
          <w:rFonts w:ascii="Times New Roman" w:hAnsi="Times New Roman"/>
          <w:sz w:val="28"/>
        </w:rPr>
        <w:lastRenderedPageBreak/>
        <w:t>водонепроницаемых сооружениях как отдельных, так и в составе дворовых уборных.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4.18.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4.19.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4.20.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4.21. Не допускается вывоз ЖБО в места, не предназначенные для приема и (или) очистки ЖБО.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4.22.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47091E" w:rsidRDefault="00D754D2">
      <w:pPr>
        <w:spacing w:after="0" w:line="240" w:lineRule="auto"/>
        <w:ind w:firstLine="567"/>
        <w:jc w:val="center"/>
      </w:pPr>
      <w:r>
        <w:rPr>
          <w:rFonts w:ascii="Times New Roman" w:hAnsi="Times New Roman"/>
          <w:b/>
          <w:sz w:val="28"/>
        </w:rPr>
        <w:t xml:space="preserve">Глава 5. Особенности организации уборки территории поселения </w:t>
      </w:r>
      <w:r>
        <w:rPr>
          <w:rFonts w:ascii="Times New Roman" w:hAnsi="Times New Roman"/>
          <w:b/>
          <w:sz w:val="28"/>
        </w:rPr>
        <w:br/>
        <w:t>в зимний период</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47091E" w:rsidRPr="00D754D2" w:rsidRDefault="00D754D2">
      <w:pPr>
        <w:spacing w:after="0" w:line="240" w:lineRule="auto"/>
        <w:ind w:firstLine="567"/>
        <w:jc w:val="both"/>
        <w:rPr>
          <w:sz w:val="28"/>
          <w:szCs w:val="28"/>
        </w:rPr>
      </w:pPr>
      <w:r>
        <w:rPr>
          <w:rFonts w:ascii="Times New Roman" w:hAnsi="Times New Roman"/>
          <w:sz w:val="28"/>
        </w:rPr>
        <w:t>5.3.</w:t>
      </w:r>
      <w:r>
        <w:rPr>
          <w:rFonts w:ascii="Tinos" w:hAnsi="Tinos"/>
          <w:sz w:val="24"/>
        </w:rPr>
        <w:t xml:space="preserve"> </w:t>
      </w:r>
      <w:r w:rsidRPr="00D754D2">
        <w:rPr>
          <w:rFonts w:ascii="Tinos" w:hAnsi="Tinos"/>
          <w:sz w:val="28"/>
          <w:szCs w:val="28"/>
        </w:rPr>
        <w:t>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47091E" w:rsidRPr="00D754D2" w:rsidRDefault="00D754D2">
      <w:pPr>
        <w:spacing w:after="0" w:line="0" w:lineRule="atLeast"/>
        <w:ind w:firstLine="851"/>
        <w:contextualSpacing/>
        <w:rPr>
          <w:sz w:val="28"/>
          <w:szCs w:val="28"/>
        </w:rPr>
      </w:pPr>
      <w:r w:rsidRPr="00D754D2">
        <w:rPr>
          <w:rFonts w:ascii="Tinos" w:hAnsi="Tinos"/>
          <w:sz w:val="28"/>
          <w:szCs w:val="28"/>
        </w:rPr>
        <w:lastRenderedPageBreak/>
        <w:t>5.4. Запрещается загромождение территорий автобусных остановок, проездов, проходов, укладка снега и льда на газоны;</w:t>
      </w:r>
    </w:p>
    <w:p w:rsidR="0047091E" w:rsidRPr="00D754D2" w:rsidRDefault="00D754D2">
      <w:pPr>
        <w:spacing w:after="0" w:line="0" w:lineRule="atLeast"/>
        <w:ind w:firstLine="851"/>
        <w:contextualSpacing/>
        <w:rPr>
          <w:sz w:val="28"/>
          <w:szCs w:val="28"/>
        </w:rPr>
      </w:pPr>
      <w:r w:rsidRPr="00D754D2">
        <w:rPr>
          <w:rFonts w:ascii="Tinos" w:hAnsi="Tinos"/>
          <w:sz w:val="28"/>
          <w:szCs w:val="28"/>
        </w:rPr>
        <w:t>5.5.В период гололеда посыпка или обработка противогололедными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rsidR="0047091E" w:rsidRDefault="00D754D2">
      <w:pPr>
        <w:spacing w:after="0" w:line="0" w:lineRule="atLeast"/>
        <w:ind w:firstLine="851"/>
        <w:contextualSpacing/>
        <w:rPr>
          <w:sz w:val="28"/>
        </w:rPr>
      </w:pPr>
      <w:r>
        <w:rPr>
          <w:rFonts w:ascii="Tinos" w:hAnsi="Tinos"/>
          <w:sz w:val="24"/>
        </w:rPr>
        <w:t xml:space="preserve">5.6. </w:t>
      </w:r>
      <w:r>
        <w:rPr>
          <w:rFonts w:ascii="Tinos" w:hAnsi="Tinos"/>
          <w:sz w:val="28"/>
        </w:rPr>
        <w:t>Антигололедные мероприятия (посыпка противогололедными  реагентами  входов-выходов  в общественные места, в  учреждения образования, культуры, здравоохранения, социальной защиты населения, иных объектов социальной сферы объекты торговли, бытового обслуживания и сферы  услуг) и очистка прилегающей территории от снега и наледи, осуществляются  владельцами, собственниками или арендаторами помещений, в которых расположены указанные объекты самостоятельно или на договорной основе.</w:t>
      </w:r>
    </w:p>
    <w:p w:rsidR="0047091E" w:rsidRDefault="00D754D2">
      <w:pPr>
        <w:spacing w:after="0" w:line="0" w:lineRule="atLeast"/>
        <w:ind w:firstLine="851"/>
        <w:contextualSpacing/>
        <w:rPr>
          <w:sz w:val="28"/>
        </w:rPr>
      </w:pPr>
      <w:r>
        <w:rPr>
          <w:rFonts w:ascii="Tinos" w:hAnsi="Tinos"/>
          <w:sz w:val="28"/>
        </w:rPr>
        <w:t>5.7. Юридические лица и индивидуальные предприниматели должны очищать от снега и обледенелого наката прилегающие территории  к объектам торговли, сфер услуг, бытового обслуживания, к предприятиям, организациям и посыпаться противогололедными  материалами до 8 часов утра, в границах указанных в п. 2.3. настоящих Правил. Сгребание снега осуществляется до начала работ по вывозу снега на конкретных участках городскими коммунальными службами. Загрязненный снег и скол льда,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47091E" w:rsidRDefault="00D754D2">
      <w:pPr>
        <w:spacing w:after="0" w:line="0" w:lineRule="atLeast"/>
        <w:ind w:firstLine="851"/>
        <w:contextualSpacing/>
      </w:pPr>
      <w:r>
        <w:rPr>
          <w:rFonts w:ascii="Times New Roman" w:hAnsi="Times New Roman"/>
          <w:sz w:val="28"/>
        </w:rPr>
        <w:t>5.8.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Запрещается сбрасывать снег, наледь, сосульки и мусор в воронки водосточных труб.</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47091E" w:rsidRDefault="0047091E">
      <w:pPr>
        <w:spacing w:after="0" w:line="240" w:lineRule="auto"/>
        <w:ind w:firstLine="567"/>
        <w:jc w:val="both"/>
        <w:rPr>
          <w:rFonts w:ascii="Times New Roman" w:hAnsi="Times New Roman"/>
          <w:sz w:val="28"/>
        </w:rPr>
      </w:pPr>
    </w:p>
    <w:p w:rsidR="0047091E" w:rsidRDefault="0047091E">
      <w:pPr>
        <w:spacing w:after="0" w:line="240" w:lineRule="auto"/>
        <w:ind w:firstLine="567"/>
        <w:rPr>
          <w:rFonts w:ascii="Times New Roman" w:hAnsi="Times New Roman"/>
          <w:b/>
          <w:sz w:val="24"/>
        </w:rPr>
      </w:pPr>
      <w:bookmarkStart w:id="29" w:name="7"/>
      <w:bookmarkEnd w:id="29"/>
    </w:p>
    <w:p w:rsidR="0047091E" w:rsidRDefault="00D754D2">
      <w:pPr>
        <w:spacing w:after="0" w:line="240" w:lineRule="auto"/>
        <w:ind w:firstLine="567"/>
        <w:jc w:val="center"/>
      </w:pPr>
      <w:r>
        <w:rPr>
          <w:rFonts w:ascii="Times New Roman" w:hAnsi="Times New Roman"/>
          <w:b/>
          <w:sz w:val="28"/>
        </w:rPr>
        <w:t xml:space="preserve">Глава 6. Особенности организации уборки территории поселения </w:t>
      </w:r>
      <w:r>
        <w:rPr>
          <w:rFonts w:ascii="Times New Roman" w:hAnsi="Times New Roman"/>
          <w:b/>
          <w:sz w:val="28"/>
        </w:rPr>
        <w:br/>
        <w:t>в летний период</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6.2. 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30" w:name="8"/>
      <w:bookmarkEnd w:id="30"/>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6.4. Проезжая часть должна быть полностью очищена от всякого вида загрязнений.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31" w:name="9"/>
      <w:bookmarkEnd w:id="31"/>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6.6. Подметание дворовых территорий, внутридворовых проездов и тротуаров осуществляется механизированным способом или вручную.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6.7.Сжигание листьев деревьев, кустарников на территории населенных пунктов поселения запрещено.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Собранные листья деревьев, кустарников подлежат вывозу на объекты размещения, обезвреживания или утилизации отходов.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6.8. Владельцы земельных участков обязаны: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47091E" w:rsidRDefault="0047091E">
      <w:pPr>
        <w:spacing w:after="0" w:line="240" w:lineRule="auto"/>
        <w:ind w:firstLine="567"/>
        <w:jc w:val="center"/>
        <w:rPr>
          <w:rFonts w:ascii="Times New Roman" w:hAnsi="Times New Roman"/>
          <w:b/>
          <w:sz w:val="28"/>
        </w:rPr>
      </w:pPr>
    </w:p>
    <w:p w:rsidR="0047091E" w:rsidRDefault="00D754D2">
      <w:pPr>
        <w:spacing w:after="0" w:line="240" w:lineRule="auto"/>
        <w:ind w:firstLine="567"/>
        <w:jc w:val="center"/>
      </w:pPr>
      <w:bookmarkStart w:id="32" w:name="10"/>
      <w:bookmarkEnd w:id="32"/>
      <w:r>
        <w:rPr>
          <w:rFonts w:ascii="Times New Roman" w:hAnsi="Times New Roman"/>
          <w:b/>
          <w:sz w:val="28"/>
        </w:rPr>
        <w:t xml:space="preserve">Глава 7. Обеспечение надлежащего содержания объектов благоустройства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Витрины, вывески, объекты наружной рекламы зданий, строений, сооружений должны содержаться в чистоте и в исправном техническом состоянии.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Расклейка газет, афиш, плакатов, различного рода объявлений и рекламы разрешается на специально установленных стендах.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47091E" w:rsidRDefault="00D754D2">
      <w:pPr>
        <w:spacing w:after="0" w:line="240" w:lineRule="auto"/>
        <w:ind w:firstLine="567"/>
        <w:jc w:val="both"/>
        <w:rPr>
          <w:sz w:val="28"/>
        </w:rPr>
      </w:pPr>
      <w:r>
        <w:rPr>
          <w:rFonts w:ascii="Times New Roman" w:hAnsi="Times New Roman"/>
          <w:sz w:val="28"/>
        </w:rPr>
        <w:t>7.4.</w:t>
      </w:r>
      <w:r>
        <w:rPr>
          <w:rFonts w:ascii="Tinos" w:hAnsi="Tinos"/>
          <w:sz w:val="28"/>
        </w:rPr>
        <w:t xml:space="preserve"> На жилых и нежилых зданиях размещаются знаки адресации (аншлаги).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47091E" w:rsidRDefault="00D754D2">
      <w:pPr>
        <w:spacing w:after="0" w:line="0" w:lineRule="atLeast"/>
        <w:ind w:firstLine="851"/>
        <w:contextualSpacing/>
        <w:rPr>
          <w:sz w:val="28"/>
        </w:rPr>
      </w:pPr>
      <w:r>
        <w:rPr>
          <w:rFonts w:ascii="Tinos" w:hAnsi="Tinos"/>
          <w:sz w:val="28"/>
        </w:rPr>
        <w:t>Основными видами знаков адресации являются:</w:t>
      </w:r>
    </w:p>
    <w:p w:rsidR="0047091E" w:rsidRDefault="00D754D2">
      <w:pPr>
        <w:spacing w:after="0" w:line="0" w:lineRule="atLeast"/>
        <w:ind w:firstLine="851"/>
        <w:contextualSpacing/>
        <w:rPr>
          <w:sz w:val="28"/>
        </w:rPr>
      </w:pPr>
      <w:r>
        <w:rPr>
          <w:rFonts w:ascii="Tinos" w:hAnsi="Tinos"/>
          <w:sz w:val="28"/>
        </w:rPr>
        <w:t>- номерные знаки, обозначающие наименование улицы и номер дома; в случае размещения на угловых домах - названия пересекающихся улиц;</w:t>
      </w:r>
    </w:p>
    <w:p w:rsidR="0047091E" w:rsidRDefault="00D754D2">
      <w:pPr>
        <w:spacing w:after="0" w:line="0" w:lineRule="atLeast"/>
        <w:ind w:firstLine="851"/>
        <w:contextualSpacing/>
        <w:rPr>
          <w:sz w:val="28"/>
        </w:rPr>
      </w:pPr>
      <w:r>
        <w:rPr>
          <w:rFonts w:ascii="Tinos" w:hAnsi="Tinos"/>
          <w:sz w:val="28"/>
        </w:rPr>
        <w:t>- указатели названия улицы, площади, обозначающие, в том числе, нумерацию домов на участке улицы, в квартале.</w:t>
      </w:r>
    </w:p>
    <w:p w:rsidR="0047091E" w:rsidRDefault="00D754D2">
      <w:pPr>
        <w:spacing w:after="0" w:line="0" w:lineRule="atLeast"/>
        <w:ind w:firstLine="851"/>
        <w:contextualSpacing/>
        <w:rPr>
          <w:sz w:val="28"/>
        </w:rPr>
      </w:pPr>
      <w:r>
        <w:rPr>
          <w:rFonts w:ascii="Tinos" w:hAnsi="Tinos"/>
          <w:sz w:val="28"/>
        </w:rPr>
        <w:t>7.4.1. Номерные знаки размещаются:</w:t>
      </w:r>
    </w:p>
    <w:p w:rsidR="0047091E" w:rsidRDefault="00D754D2">
      <w:pPr>
        <w:spacing w:after="0" w:line="0" w:lineRule="atLeast"/>
        <w:ind w:firstLine="851"/>
        <w:contextualSpacing/>
        <w:rPr>
          <w:sz w:val="28"/>
        </w:rPr>
      </w:pPr>
      <w:r>
        <w:rPr>
          <w:rFonts w:ascii="Tinos" w:hAnsi="Tinos"/>
          <w:sz w:val="28"/>
        </w:rPr>
        <w:t>- на лицевом фасаде - в простенке с правой стороны фасада;</w:t>
      </w:r>
    </w:p>
    <w:p w:rsidR="0047091E" w:rsidRDefault="00D754D2">
      <w:pPr>
        <w:spacing w:after="0" w:line="0" w:lineRule="atLeast"/>
        <w:ind w:firstLine="851"/>
        <w:contextualSpacing/>
        <w:rPr>
          <w:sz w:val="28"/>
        </w:rPr>
      </w:pPr>
      <w:r>
        <w:rPr>
          <w:rFonts w:ascii="Tinos" w:hAnsi="Tinos"/>
          <w:sz w:val="28"/>
        </w:rPr>
        <w:t>- на улицах с односторонним движением транспорта - на стороне фасада, ближней по направлению движения транспорта;</w:t>
      </w:r>
    </w:p>
    <w:p w:rsidR="0047091E" w:rsidRDefault="00D754D2">
      <w:pPr>
        <w:spacing w:after="0" w:line="0" w:lineRule="atLeast"/>
        <w:ind w:firstLine="851"/>
        <w:contextualSpacing/>
        <w:rPr>
          <w:sz w:val="28"/>
        </w:rPr>
      </w:pPr>
      <w:r>
        <w:rPr>
          <w:rFonts w:ascii="Tinos" w:hAnsi="Tinos"/>
          <w:sz w:val="28"/>
        </w:rPr>
        <w:t>- у арки или главного входа - с правой стороны или над проемом;</w:t>
      </w:r>
    </w:p>
    <w:p w:rsidR="0047091E" w:rsidRDefault="00D754D2">
      <w:pPr>
        <w:spacing w:after="0" w:line="0" w:lineRule="atLeast"/>
        <w:ind w:firstLine="851"/>
        <w:contextualSpacing/>
        <w:rPr>
          <w:sz w:val="28"/>
        </w:rPr>
      </w:pPr>
      <w:r>
        <w:rPr>
          <w:rFonts w:ascii="Tinos" w:hAnsi="Tinos"/>
          <w:sz w:val="28"/>
        </w:rPr>
        <w:t>- на дворовых фасадах - в простенке со стороны внутриквартального проезда;</w:t>
      </w:r>
    </w:p>
    <w:p w:rsidR="0047091E" w:rsidRDefault="00D754D2">
      <w:pPr>
        <w:spacing w:after="0" w:line="0" w:lineRule="atLeast"/>
        <w:ind w:firstLine="851"/>
        <w:contextualSpacing/>
        <w:rPr>
          <w:sz w:val="28"/>
        </w:rPr>
      </w:pPr>
      <w:r>
        <w:rPr>
          <w:rFonts w:ascii="Tinos" w:hAnsi="Tinos"/>
          <w:sz w:val="28"/>
        </w:rPr>
        <w:t>- при длине фасада более 100 м - на его противоположных сторонах;</w:t>
      </w:r>
    </w:p>
    <w:p w:rsidR="0047091E" w:rsidRDefault="00D754D2">
      <w:pPr>
        <w:spacing w:after="0" w:line="0" w:lineRule="atLeast"/>
        <w:ind w:firstLine="851"/>
        <w:contextualSpacing/>
        <w:rPr>
          <w:sz w:val="28"/>
        </w:rPr>
      </w:pPr>
      <w:r>
        <w:rPr>
          <w:rFonts w:ascii="Tinos" w:hAnsi="Tinos"/>
          <w:sz w:val="28"/>
        </w:rPr>
        <w:t>- на оградах и корпусах промышленных предприятий - справа от главного входа, въезда.</w:t>
      </w:r>
    </w:p>
    <w:p w:rsidR="0047091E" w:rsidRDefault="00D754D2">
      <w:pPr>
        <w:spacing w:after="0" w:line="0" w:lineRule="atLeast"/>
        <w:ind w:firstLine="851"/>
        <w:contextualSpacing/>
        <w:rPr>
          <w:sz w:val="28"/>
        </w:rPr>
      </w:pPr>
      <w:r>
        <w:rPr>
          <w:rFonts w:ascii="Tinos" w:hAnsi="Tinos"/>
          <w:sz w:val="28"/>
        </w:rPr>
        <w:t>7.4.2. Таблички с указанием номеров подъездов и квартир в них размещаются над дверным проемом, на импосте заполнения дверного проема (горизонтальная табличка) или справа от дверного проема на высоте 2,0 - 2,5 м (вертикальная табличка).</w:t>
      </w:r>
    </w:p>
    <w:p w:rsidR="0047091E" w:rsidRDefault="00D754D2">
      <w:pPr>
        <w:spacing w:after="0" w:line="0" w:lineRule="atLeast"/>
        <w:ind w:firstLine="851"/>
        <w:contextualSpacing/>
        <w:rPr>
          <w:sz w:val="28"/>
        </w:rPr>
      </w:pPr>
      <w:r>
        <w:rPr>
          <w:rFonts w:ascii="Tinos" w:hAnsi="Tinos"/>
          <w:sz w:val="28"/>
        </w:rPr>
        <w:t>7.4.3. Запрещается:</w:t>
      </w:r>
    </w:p>
    <w:p w:rsidR="0047091E" w:rsidRDefault="00D754D2">
      <w:pPr>
        <w:spacing w:after="0" w:line="0" w:lineRule="atLeast"/>
        <w:ind w:firstLine="851"/>
        <w:contextualSpacing/>
        <w:rPr>
          <w:sz w:val="28"/>
        </w:rPr>
      </w:pPr>
      <w:r>
        <w:rPr>
          <w:rFonts w:ascii="Tinos" w:hAnsi="Tinos"/>
          <w:sz w:val="28"/>
        </w:rPr>
        <w:t>-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47091E" w:rsidRDefault="00D754D2">
      <w:pPr>
        <w:spacing w:after="0" w:line="0" w:lineRule="atLeast"/>
        <w:ind w:firstLine="851"/>
        <w:contextualSpacing/>
        <w:rPr>
          <w:sz w:val="28"/>
        </w:rPr>
      </w:pPr>
      <w:r>
        <w:rPr>
          <w:rFonts w:ascii="Tinos" w:hAnsi="Tinos"/>
          <w:sz w:val="28"/>
        </w:rPr>
        <w:t>- размещение рядом с номерными знаками выступающих вывесок, консолей, а также наземных объектов, затрудняющих их обозрение;</w:t>
      </w:r>
    </w:p>
    <w:p w:rsidR="0047091E" w:rsidRDefault="00D754D2">
      <w:pPr>
        <w:spacing w:after="0" w:line="0" w:lineRule="atLeast"/>
        <w:ind w:firstLine="851"/>
        <w:contextualSpacing/>
        <w:rPr>
          <w:sz w:val="28"/>
        </w:rPr>
      </w:pPr>
      <w:r>
        <w:rPr>
          <w:rFonts w:ascii="Tinos" w:hAnsi="Tinos"/>
          <w:sz w:val="28"/>
        </w:rPr>
        <w:t>- произвольное перемещение знаков адресации с установленного места.</w:t>
      </w:r>
    </w:p>
    <w:p w:rsidR="0047091E" w:rsidRDefault="00D754D2" w:rsidP="00D754D2">
      <w:pPr>
        <w:spacing w:after="0" w:line="0" w:lineRule="atLeast"/>
        <w:ind w:firstLine="851"/>
        <w:contextualSpacing/>
        <w:rPr>
          <w:sz w:val="28"/>
        </w:rPr>
      </w:pPr>
      <w:r>
        <w:rPr>
          <w:rFonts w:ascii="Tinos" w:hAnsi="Tinos"/>
          <w:sz w:val="28"/>
        </w:rPr>
        <w:lastRenderedPageBreak/>
        <w:t>7.4.5.Собственники(владельцы)жилых и нежилых зданий обязаны 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поддерживать надлежащий вид, периодически очищать знаки.</w:t>
      </w:r>
    </w:p>
    <w:p w:rsidR="0047091E" w:rsidRDefault="0047091E">
      <w:pPr>
        <w:spacing w:after="0" w:line="240" w:lineRule="auto"/>
        <w:ind w:firstLine="567"/>
        <w:jc w:val="both"/>
        <w:rPr>
          <w:sz w:val="28"/>
        </w:rPr>
      </w:pPr>
    </w:p>
    <w:p w:rsidR="0047091E" w:rsidRDefault="00D754D2">
      <w:pPr>
        <w:spacing w:after="0" w:line="240" w:lineRule="auto"/>
        <w:ind w:firstLine="567"/>
        <w:jc w:val="both"/>
        <w:rPr>
          <w:rFonts w:ascii="Times New Roman" w:hAnsi="Times New Roman"/>
          <w:sz w:val="28"/>
        </w:rPr>
      </w:pPr>
      <w:r>
        <w:rPr>
          <w:rFonts w:ascii="Times New Roman" w:hAnsi="Times New Roman"/>
          <w:sz w:val="28"/>
        </w:rPr>
        <w:t>7.5. Содержание фасадов объектов включает: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обеспечение наличия и содержания в исправном состоянии водостоков, водосточных труб и сливов;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герметизацию, заделку и расшивку швов, трещин и выбоин;</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восстановление, ремонт и своевременную очистку входных групп, отмосток, приямков цокольных окон и входов в подвалы;</w:t>
      </w:r>
    </w:p>
    <w:p w:rsidR="0047091E" w:rsidRDefault="00D754D2">
      <w:pPr>
        <w:spacing w:after="0" w:line="240" w:lineRule="auto"/>
        <w:jc w:val="both"/>
        <w:rPr>
          <w:rFonts w:ascii="Times New Roman" w:hAnsi="Times New Roman"/>
          <w:sz w:val="28"/>
        </w:rPr>
      </w:pPr>
      <w:r>
        <w:rPr>
          <w:rFonts w:ascii="Times New Roman" w:hAnsi="Times New Roman"/>
          <w:sz w:val="28"/>
        </w:rPr>
        <w:t xml:space="preserve">   - поддержание в исправном состоянии размещённого на фасаде электроосвещения (при его наличии) и включение его с наступлением темноты;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очистку поверхностей фасадов, в том числе элементов фасадов, в зависимости от их состояния и условий эксплуатации;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поддержание в чистоте и исправном состоянии, расположенных на фасадах аншлагов, памятных досок;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очистку от надписей, рисунков, объявлений, плакатов и иной информационно - печатной продукции, а также нанесённых граффити.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7.6. В целях обеспечения надлежащего состояния фасадов, сохранения архитектурно - художественного облика зданий (сооружений, строений) запрещается: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уничтожение, порча, искажение архитектурных деталей фасадов зданий (сооружений, строений);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произведение надписей на фасадах зданий (сооружений, строений);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33" w:name="_Hlk14967236"/>
      <w:bookmarkEnd w:id="33"/>
    </w:p>
    <w:p w:rsidR="0047091E" w:rsidRDefault="00D754D2">
      <w:pPr>
        <w:spacing w:after="0" w:line="240" w:lineRule="auto"/>
        <w:ind w:firstLine="567"/>
        <w:jc w:val="both"/>
        <w:rPr>
          <w:rFonts w:ascii="Times New Roman" w:hAnsi="Times New Roman"/>
          <w:sz w:val="28"/>
        </w:rPr>
      </w:pPr>
      <w:r>
        <w:rPr>
          <w:rFonts w:ascii="Times New Roman" w:hAnsi="Times New Roman"/>
          <w:sz w:val="28"/>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7.7.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К вывескам предъявляются следующие требования: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 вывески должны размещаться на участке фасада, свободном от архитектурных деталей;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Pr>
          <w:rFonts w:ascii="Times New Roman" w:hAnsi="Times New Roman"/>
          <w:i/>
          <w:sz w:val="28"/>
        </w:rPr>
        <w:t>в два</w:t>
      </w:r>
      <w:r>
        <w:rPr>
          <w:rFonts w:ascii="Times New Roman" w:hAnsi="Times New Roman"/>
          <w:sz w:val="28"/>
        </w:rPr>
        <w:t xml:space="preserve"> раза. Элементы одного информационного поля (текстовой части) вывески должны иметь одинаковую высоту и глубину;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7.8. Юридическое лицо, индивидуальный предприниматель устанавливает на здании, сооружении одну вывеску в соответствии с пунктом 7.7 настоящих Правил.</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47091E" w:rsidRDefault="00D754D2">
      <w:pPr>
        <w:spacing w:after="0" w:line="240" w:lineRule="auto"/>
        <w:ind w:firstLine="567"/>
        <w:jc w:val="both"/>
      </w:pPr>
      <w:r>
        <w:rPr>
          <w:rFonts w:ascii="Times New Roman" w:hAnsi="Times New Roman"/>
          <w:sz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7.9. Юридическое лицо, индивидуальный предприниматель вправе установить на объекте одну дополнительную вывеску в соответствии с пунктом 7.7 настоящих Правил.</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7.10. Вывески в форме настенных конструкций и консольных конструкций, предусмотренные пунктом 7.7 настоящих Правил, размещаются:</w:t>
      </w:r>
    </w:p>
    <w:p w:rsidR="0047091E" w:rsidRDefault="00D754D2">
      <w:pPr>
        <w:spacing w:after="0" w:line="240" w:lineRule="auto"/>
        <w:ind w:firstLine="567"/>
        <w:jc w:val="both"/>
      </w:pPr>
      <w:r>
        <w:rPr>
          <w:rFonts w:ascii="Times New Roman" w:hAnsi="Times New Roman"/>
          <w:sz w:val="28"/>
        </w:rPr>
        <w:t>- не выше линии второго этажа (линии перекрытий между первым и вторым этажами) зданий, сооружений;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 на плоских участках фасада, свободных от декоративных архитектурных элементов, в пределах площади внешних поверхностей объекта. Под площадью </w:t>
      </w:r>
      <w:r>
        <w:rPr>
          <w:rFonts w:ascii="Times New Roman" w:hAnsi="Times New Roman"/>
          <w:sz w:val="28"/>
        </w:rPr>
        <w:lastRenderedPageBreak/>
        <w:t>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7.11. Вывески в форме настенных конструкций, предусмотренные пунктом 7.7 настоящих Правил, размещаются над входом или окнами (витринами) помещений, занимаемых юридическим лицом (индивидуальным предпринимателем).</w:t>
      </w:r>
    </w:p>
    <w:p w:rsidR="0047091E" w:rsidRDefault="00D754D2">
      <w:pPr>
        <w:spacing w:after="0" w:line="240" w:lineRule="auto"/>
        <w:ind w:firstLine="567"/>
        <w:jc w:val="both"/>
      </w:pPr>
      <w:r>
        <w:rPr>
          <w:rFonts w:ascii="Times New Roman" w:hAnsi="Times New Roman"/>
          <w:sz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47091E" w:rsidRDefault="00D754D2">
      <w:pPr>
        <w:spacing w:after="0" w:line="240" w:lineRule="auto"/>
        <w:ind w:firstLine="567"/>
        <w:jc w:val="both"/>
      </w:pPr>
      <w:r>
        <w:rPr>
          <w:rFonts w:ascii="Times New Roman" w:hAnsi="Times New Roman"/>
          <w:sz w:val="28"/>
        </w:rPr>
        <w:t>7.12.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7.13.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Pr>
          <w:rFonts w:ascii="Times New Roman" w:hAnsi="Times New Roman"/>
          <w:i/>
          <w:sz w:val="28"/>
        </w:rPr>
        <w:t>2</w:t>
      </w:r>
      <w:r>
        <w:rPr>
          <w:rFonts w:ascii="Times New Roman" w:hAnsi="Times New Roman"/>
          <w:sz w:val="28"/>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7.7 настоящих Правил, должны размещаться на единой горизонтальной линии (на одной высоте) и иметь одинаковую высоту.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47091E" w:rsidRDefault="00D754D2">
      <w:pPr>
        <w:spacing w:after="0" w:line="240" w:lineRule="auto"/>
        <w:ind w:firstLine="567"/>
        <w:jc w:val="both"/>
      </w:pPr>
      <w:r>
        <w:rPr>
          <w:rFonts w:ascii="Times New Roman" w:hAnsi="Times New Roman"/>
          <w:sz w:val="28"/>
        </w:rPr>
        <w:t>7.14.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47091E" w:rsidRDefault="00D754D2">
      <w:pPr>
        <w:spacing w:after="0" w:line="240" w:lineRule="auto"/>
        <w:ind w:firstLine="567"/>
        <w:jc w:val="both"/>
      </w:pPr>
      <w:r>
        <w:rPr>
          <w:rFonts w:ascii="Times New Roman" w:hAnsi="Times New Roman"/>
          <w:sz w:val="28"/>
        </w:rPr>
        <w:t>Высота вывесок, размещаемых на крышах зданий, сооружений, должна быть:</w:t>
      </w:r>
    </w:p>
    <w:p w:rsidR="0047091E" w:rsidRDefault="00D754D2">
      <w:pPr>
        <w:spacing w:after="0" w:line="240" w:lineRule="auto"/>
        <w:ind w:firstLine="567"/>
        <w:jc w:val="both"/>
      </w:pPr>
      <w:r>
        <w:rPr>
          <w:rFonts w:ascii="Times New Roman" w:hAnsi="Times New Roman"/>
          <w:sz w:val="28"/>
        </w:rPr>
        <w:t>- не более 0,8 м для 1-2-этажных объектов;</w:t>
      </w:r>
    </w:p>
    <w:p w:rsidR="0047091E" w:rsidRDefault="00D754D2">
      <w:pPr>
        <w:spacing w:after="0" w:line="240" w:lineRule="auto"/>
        <w:ind w:firstLine="567"/>
        <w:jc w:val="both"/>
      </w:pPr>
      <w:r>
        <w:rPr>
          <w:rFonts w:ascii="Times New Roman" w:hAnsi="Times New Roman"/>
          <w:sz w:val="28"/>
        </w:rPr>
        <w:t>- не более 1,2 м для 3-5-этажных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7.15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Установка и эксплуатация таких вывесок без проектной документации не допускается.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47091E" w:rsidRDefault="0047091E">
      <w:pPr>
        <w:spacing w:after="0" w:line="240" w:lineRule="auto"/>
        <w:ind w:firstLine="567"/>
        <w:jc w:val="both"/>
        <w:rPr>
          <w:rFonts w:ascii="Times New Roman" w:hAnsi="Times New Roman"/>
          <w:sz w:val="28"/>
        </w:rPr>
      </w:pPr>
    </w:p>
    <w:p w:rsidR="0047091E" w:rsidRDefault="00D754D2">
      <w:pPr>
        <w:spacing w:after="0" w:line="240" w:lineRule="auto"/>
        <w:ind w:firstLine="567"/>
        <w:jc w:val="both"/>
        <w:rPr>
          <w:rFonts w:ascii="Times New Roman" w:hAnsi="Times New Roman"/>
          <w:sz w:val="28"/>
        </w:rPr>
      </w:pPr>
      <w:r>
        <w:rPr>
          <w:rFonts w:ascii="Times New Roman" w:hAnsi="Times New Roman"/>
          <w:sz w:val="28"/>
        </w:rPr>
        <w:t>7.16. Не допускается: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не соответствующих требованиям настоящих Правил;</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на козырьках, лоджиях, балконах и эркерах зданий;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на расстоянии ближе 2 м от мемориальных досок;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 витрине вывесок в виде электронных носителей (экранов) на всю высоту и (или) длину остекления витрины;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на ограждающих конструкциях сезонных кафе при стационарных организациях общественного питания;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размещение вывесок в виде надувных конструкций, штендеров.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7.17.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7.18.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7.19.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7.20.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7.21.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7.22. При проектировании освещения и осветительного оборудования следует обеспечивать:</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эстетику элементов осветительных установок, их дизайн, качество материалов и изделий с учетом восприятия в дневное и ночное время;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удобство обслуживания и управления при разных режимах работы установок.</w:t>
      </w:r>
    </w:p>
    <w:p w:rsidR="0047091E" w:rsidRDefault="00D754D2">
      <w:pPr>
        <w:spacing w:after="0" w:line="240" w:lineRule="auto"/>
        <w:jc w:val="both"/>
        <w:rPr>
          <w:highlight w:val="white"/>
        </w:rPr>
      </w:pPr>
      <w:r>
        <w:rPr>
          <w:rFonts w:ascii="Times New Roman" w:hAnsi="Times New Roman"/>
          <w:sz w:val="28"/>
          <w:highlight w:val="white"/>
        </w:rPr>
        <w:t xml:space="preserve">      7.23.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47091E" w:rsidRDefault="00D754D2">
      <w:pPr>
        <w:spacing w:after="0" w:line="240" w:lineRule="auto"/>
        <w:ind w:firstLine="567"/>
        <w:jc w:val="both"/>
        <w:rPr>
          <w:highlight w:val="white"/>
        </w:rPr>
      </w:pPr>
      <w:r>
        <w:rPr>
          <w:rFonts w:ascii="Times New Roman" w:hAnsi="Times New Roman"/>
          <w:sz w:val="28"/>
          <w:highlight w:val="white"/>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47091E" w:rsidRDefault="00D754D2">
      <w:pPr>
        <w:spacing w:after="0" w:line="240" w:lineRule="auto"/>
        <w:ind w:firstLine="567"/>
        <w:jc w:val="both"/>
        <w:rPr>
          <w:highlight w:val="white"/>
        </w:rPr>
      </w:pPr>
      <w:r>
        <w:rPr>
          <w:rFonts w:ascii="Times New Roman" w:hAnsi="Times New Roman"/>
          <w:sz w:val="28"/>
          <w:highlight w:val="white"/>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47091E" w:rsidRDefault="00D754D2">
      <w:pPr>
        <w:spacing w:after="0" w:line="240" w:lineRule="auto"/>
        <w:ind w:firstLine="567"/>
        <w:jc w:val="both"/>
        <w:rPr>
          <w:highlight w:val="white"/>
        </w:rPr>
      </w:pPr>
      <w:r>
        <w:rPr>
          <w:rFonts w:ascii="Times New Roman" w:hAnsi="Times New Roman"/>
          <w:sz w:val="28"/>
          <w:highlight w:val="white"/>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47091E" w:rsidRDefault="00D754D2">
      <w:pPr>
        <w:spacing w:after="0" w:line="240" w:lineRule="auto"/>
        <w:ind w:firstLine="567"/>
        <w:jc w:val="both"/>
        <w:rPr>
          <w:highlight w:val="white"/>
        </w:rPr>
      </w:pPr>
      <w:r>
        <w:rPr>
          <w:rFonts w:ascii="Times New Roman" w:hAnsi="Times New Roman"/>
          <w:sz w:val="28"/>
          <w:highlight w:val="white"/>
        </w:rPr>
        <w:t>- газонные, которые допускается использовать для освещения газонов, цветников, пешеходных дорожек и площадок;</w:t>
      </w:r>
    </w:p>
    <w:p w:rsidR="0047091E" w:rsidRDefault="00D754D2">
      <w:pPr>
        <w:spacing w:after="0" w:line="240" w:lineRule="auto"/>
        <w:ind w:firstLine="567"/>
        <w:jc w:val="both"/>
        <w:rPr>
          <w:highlight w:val="white"/>
        </w:rPr>
      </w:pPr>
      <w:r>
        <w:rPr>
          <w:rFonts w:ascii="Times New Roman" w:hAnsi="Times New Roman"/>
          <w:sz w:val="28"/>
          <w:highlight w:val="white"/>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47091E" w:rsidRDefault="00D754D2">
      <w:pPr>
        <w:spacing w:after="0" w:line="240" w:lineRule="auto"/>
        <w:ind w:firstLine="567"/>
        <w:jc w:val="both"/>
        <w:rPr>
          <w:highlight w:val="white"/>
        </w:rPr>
      </w:pPr>
      <w:r>
        <w:rPr>
          <w:rFonts w:ascii="Times New Roman" w:hAnsi="Times New Roman"/>
          <w:sz w:val="28"/>
          <w:highlight w:val="white"/>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47091E" w:rsidRDefault="00D754D2">
      <w:pPr>
        <w:spacing w:after="0" w:line="240" w:lineRule="auto"/>
        <w:ind w:firstLine="567"/>
        <w:jc w:val="both"/>
        <w:rPr>
          <w:highlight w:val="white"/>
        </w:rPr>
      </w:pPr>
      <w:r>
        <w:rPr>
          <w:rFonts w:ascii="Times New Roman" w:hAnsi="Times New Roman"/>
          <w:sz w:val="28"/>
          <w:highlight w:val="white"/>
        </w:rPr>
        <w:t xml:space="preserve">7.24.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w:t>
      </w:r>
      <w:r>
        <w:rPr>
          <w:rFonts w:ascii="Times New Roman" w:hAnsi="Times New Roman"/>
          <w:sz w:val="28"/>
          <w:highlight w:val="white"/>
        </w:rPr>
        <w:lastRenderedPageBreak/>
        <w:t>стационарных или временных установок освещения объектов для наружного освещения их фасадных поверхностей.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highlight w:val="white"/>
        </w:rPr>
        <w:t>7.25.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w:t>
      </w:r>
      <w:r>
        <w:rPr>
          <w:rFonts w:ascii="Times New Roman" w:hAnsi="Times New Roman"/>
          <w:sz w:val="28"/>
        </w:rPr>
        <w:t>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7.26.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7.27. При установке малых архитектурных форм и уличной мебели предусматривается обеспечение: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а) расположения малых архитектурных форм, не создающего препятствий для пешеходов;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б) приоритета компактной установки малых архитектурных форм на минимальной площади в местах большого скопления людей;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устойчивости конструкции;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 надежной фиксации или возможности перемещения элементов в зависимости от типа малых архитектурных форм и условий расположения;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 наличия в каждой конкретной зоне благоустраиваемой территории рекомендуемых типов малых архитектурных форм для такой зоны.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7.28. На тротуарах автомобильных дорог допускается использовать следующие типы малых архитектурных форм: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а) установки освещения;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б) скамьи без спинок, оборудованные местом для сумок;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опоры у скамеек, предназначенных для людей с ограниченными возможностями;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 ограждения (в местах необходимости обеспечения защиты пешеходов от наезда автомобилей);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 кадки, цветочницы, вазоны, кашпо, в том числе подвесные;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е) урны.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7.29. Для пешеходных зон и коммуникаций допускается использовать следующие типы малых архитектурных форм: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а) установки освещения;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б) скамьи, предполагающие длительное, комфортное сидение;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цветочницы, вазоны, кашпо;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г) информационные стенды;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 ограждения (в местах необходимости обеспечения защиты пешеходов от наезда автомобилей);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е) столы для настольных игр;</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ж) урны.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7.30.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7.31.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7.32. В целях благоустройства на территории </w:t>
      </w:r>
      <w:r w:rsidR="009D78B0">
        <w:rPr>
          <w:rFonts w:ascii="Times New Roman" w:hAnsi="Times New Roman"/>
          <w:sz w:val="28"/>
        </w:rPr>
        <w:t>Углеродовского</w:t>
      </w:r>
      <w:r>
        <w:rPr>
          <w:rFonts w:ascii="Times New Roman" w:hAnsi="Times New Roman"/>
          <w:sz w:val="28"/>
        </w:rPr>
        <w:t xml:space="preserve"> городского поселения  устанавливаются ограждения.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7.33.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7.34.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7.35.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7.36.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7.37.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Дорожные ограждения содержатся специализированной организацией, осуществляющей содержание и уборку дорог.</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7.38.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7.39.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7.40.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7.41.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Некапитальные сооружения питания могут также оборудоваться туалетными кабинами.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7.42.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7.43.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47091E" w:rsidRDefault="0047091E">
      <w:pPr>
        <w:spacing w:after="0" w:line="240" w:lineRule="auto"/>
        <w:ind w:firstLine="567"/>
        <w:jc w:val="both"/>
        <w:rPr>
          <w:rFonts w:ascii="Times New Roman" w:hAnsi="Times New Roman"/>
          <w:sz w:val="28"/>
        </w:rPr>
      </w:pPr>
    </w:p>
    <w:p w:rsidR="0047091E" w:rsidRDefault="00D754D2">
      <w:pPr>
        <w:spacing w:after="0" w:line="240" w:lineRule="auto"/>
        <w:ind w:firstLine="567"/>
        <w:jc w:val="center"/>
        <w:rPr>
          <w:rFonts w:ascii="Times New Roman" w:hAnsi="Times New Roman"/>
          <w:b/>
          <w:sz w:val="28"/>
        </w:rPr>
      </w:pPr>
      <w:r>
        <w:rPr>
          <w:rFonts w:ascii="Times New Roman" w:hAnsi="Times New Roman"/>
          <w:b/>
          <w:sz w:val="28"/>
        </w:rPr>
        <w:t xml:space="preserve">Глава 8. Организация пешеходных коммуникаций, </w:t>
      </w:r>
    </w:p>
    <w:p w:rsidR="0047091E" w:rsidRDefault="00D754D2">
      <w:pPr>
        <w:spacing w:after="0" w:line="240" w:lineRule="auto"/>
        <w:ind w:firstLine="567"/>
        <w:jc w:val="center"/>
      </w:pPr>
      <w:r>
        <w:rPr>
          <w:rFonts w:ascii="Times New Roman" w:hAnsi="Times New Roman"/>
          <w:b/>
          <w:sz w:val="28"/>
        </w:rPr>
        <w:t>в том числе тротуаров, аллей, дорожек, тропинок.</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8.5. Покрытие пешеходных дорожек должно быть удобным при ходьбе и устойчивым к износу.</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8.6. Пешеходные дорожки и тротуары в составе активно используемых </w:t>
      </w:r>
      <w:r>
        <w:rPr>
          <w:rFonts w:ascii="Times New Roman" w:hAnsi="Times New Roman"/>
          <w:sz w:val="28"/>
        </w:rPr>
        <w:lastRenderedPageBreak/>
        <w:t>общественных территорий в целях избежания скопления людей следует предусматривать шириной не менее 2 метров.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8.7. Пешеходные коммуникации в составе общественных территорий должны быть хорошо просматриваемыми и освещенными.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8.10.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8.11.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47091E" w:rsidRDefault="0047091E">
      <w:pPr>
        <w:spacing w:after="0" w:line="240" w:lineRule="auto"/>
        <w:ind w:firstLine="567"/>
        <w:jc w:val="both"/>
        <w:rPr>
          <w:rFonts w:ascii="Times New Roman" w:hAnsi="Times New Roman"/>
          <w:sz w:val="28"/>
        </w:rPr>
      </w:pPr>
    </w:p>
    <w:p w:rsidR="0047091E" w:rsidRDefault="00D754D2">
      <w:pPr>
        <w:widowControl w:val="0"/>
        <w:spacing w:after="0" w:line="240" w:lineRule="auto"/>
        <w:ind w:firstLine="567"/>
        <w:jc w:val="center"/>
        <w:rPr>
          <w:rFonts w:ascii="Times New Roman" w:hAnsi="Times New Roman"/>
          <w:b/>
          <w:sz w:val="28"/>
        </w:rPr>
      </w:pPr>
      <w:r>
        <w:rPr>
          <w:rFonts w:ascii="Times New Roman" w:hAnsi="Times New Roman"/>
          <w:b/>
          <w:sz w:val="28"/>
        </w:rPr>
        <w:t xml:space="preserve">Глава 9. Обустройство территории поселения в целях обеспечения беспрепятственного передвижения по ней инвалидов и других </w:t>
      </w:r>
    </w:p>
    <w:p w:rsidR="0047091E" w:rsidRDefault="00D754D2">
      <w:pPr>
        <w:widowControl w:val="0"/>
        <w:spacing w:after="0" w:line="240" w:lineRule="auto"/>
        <w:ind w:firstLine="567"/>
        <w:jc w:val="center"/>
      </w:pPr>
      <w:r>
        <w:rPr>
          <w:rFonts w:ascii="Times New Roman" w:hAnsi="Times New Roman"/>
          <w:b/>
          <w:sz w:val="28"/>
        </w:rPr>
        <w:t>маломобильных групп населения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9.4. При выполнении благоустройства улиц в части организации подходов к зданиям и сооружениям поверхность реконструируемой части тротуаров следует </w:t>
      </w:r>
      <w:r>
        <w:rPr>
          <w:rFonts w:ascii="Times New Roman" w:hAnsi="Times New Roman"/>
          <w:sz w:val="28"/>
        </w:rPr>
        <w:lastRenderedPageBreak/>
        <w:t>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Тротуары, подходы к зданиям, строениям и сооружениям, ступени и пандусы необходимо выполнять с нескользящей поверхностью.</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47091E" w:rsidRDefault="0047091E">
      <w:pPr>
        <w:spacing w:after="0" w:line="240" w:lineRule="auto"/>
        <w:ind w:firstLine="567"/>
        <w:jc w:val="both"/>
        <w:rPr>
          <w:rFonts w:ascii="Times New Roman" w:hAnsi="Times New Roman"/>
          <w:sz w:val="28"/>
        </w:rPr>
      </w:pPr>
    </w:p>
    <w:p w:rsidR="0047091E" w:rsidRDefault="00D754D2">
      <w:pPr>
        <w:spacing w:after="0" w:line="240" w:lineRule="auto"/>
        <w:ind w:firstLine="567"/>
        <w:jc w:val="center"/>
      </w:pPr>
      <w:r>
        <w:rPr>
          <w:rFonts w:ascii="Times New Roman" w:hAnsi="Times New Roman"/>
          <w:b/>
          <w:sz w:val="28"/>
        </w:rPr>
        <w:t>Глава 10. Детские и спортивные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10.2. На общественных и дворовых территориях населенного пункта поселения могут размещаться в том числе площадки следующих видов: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детские игровые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детские спортивные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спортивные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детские инклюзивные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инклюзивные спортивные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площадки для занятий активными видами спорта, в том числе скейт-площадки.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10.3.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Для защиты территорий детских и спортивных площадок от ветра перед ними располагают защитную зону из кустарников и деревьев.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Вход на детские и спортивные площадки следует предусматривать со стороны пешеходных дорожек.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Детские площадки не должны быть проходными.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10.4.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10.5.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47091E" w:rsidRDefault="0047091E">
      <w:pPr>
        <w:spacing w:after="0" w:line="240" w:lineRule="auto"/>
        <w:ind w:firstLine="567"/>
        <w:jc w:val="both"/>
        <w:rPr>
          <w:rFonts w:ascii="Times New Roman" w:hAnsi="Times New Roman"/>
          <w:sz w:val="28"/>
        </w:rPr>
      </w:pPr>
    </w:p>
    <w:p w:rsidR="0047091E" w:rsidRDefault="00D754D2">
      <w:pPr>
        <w:widowControl w:val="0"/>
        <w:spacing w:after="0" w:line="240" w:lineRule="auto"/>
        <w:ind w:firstLine="567"/>
        <w:jc w:val="center"/>
      </w:pPr>
      <w:r>
        <w:rPr>
          <w:rFonts w:ascii="Times New Roman" w:hAnsi="Times New Roman"/>
          <w:b/>
          <w:sz w:val="28"/>
        </w:rPr>
        <w:t>Глава 11. Парковки (парковочные места).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11.2. Парковки (парковочные места) в границах населенных пунктов создаются и используются в порядке, установленном Федеральным законом от 08.11.2007 № </w:t>
      </w:r>
      <w:r>
        <w:rPr>
          <w:rFonts w:ascii="Times New Roman" w:hAnsi="Times New Roman"/>
          <w:sz w:val="28"/>
        </w:rPr>
        <w:lastRenderedPageBreak/>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11.3.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11.4.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11.5.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11.6.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11.8.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47091E" w:rsidRDefault="0047091E">
      <w:pPr>
        <w:spacing w:after="0" w:line="240" w:lineRule="auto"/>
        <w:ind w:firstLine="567"/>
        <w:jc w:val="both"/>
        <w:rPr>
          <w:rFonts w:ascii="Times New Roman" w:hAnsi="Times New Roman"/>
          <w:sz w:val="28"/>
        </w:rPr>
      </w:pPr>
    </w:p>
    <w:p w:rsidR="0047091E" w:rsidRDefault="0047091E">
      <w:pPr>
        <w:widowControl w:val="0"/>
        <w:spacing w:after="0" w:line="240" w:lineRule="auto"/>
        <w:ind w:firstLine="567"/>
        <w:jc w:val="center"/>
        <w:rPr>
          <w:rFonts w:ascii="Times New Roman" w:hAnsi="Times New Roman"/>
          <w:b/>
          <w:sz w:val="28"/>
        </w:rPr>
      </w:pPr>
    </w:p>
    <w:p w:rsidR="0047091E" w:rsidRDefault="00D754D2">
      <w:pPr>
        <w:widowControl w:val="0"/>
        <w:spacing w:after="0" w:line="240" w:lineRule="auto"/>
        <w:ind w:firstLine="567"/>
        <w:jc w:val="center"/>
      </w:pPr>
      <w:r>
        <w:rPr>
          <w:rFonts w:ascii="Times New Roman" w:hAnsi="Times New Roman"/>
          <w:b/>
          <w:sz w:val="28"/>
        </w:rPr>
        <w:t>Глава 12. Площадки для выгула животных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12.1. Выгул животных разрешается на площадках для выгула животных.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Расстояние от границы площадок для выгула животных до окон жилых и общественных зданий должно быть не менее 40 метров.</w:t>
      </w:r>
    </w:p>
    <w:p w:rsidR="0047091E" w:rsidRDefault="00D754D2">
      <w:pPr>
        <w:widowControl w:val="0"/>
        <w:spacing w:after="0" w:line="240" w:lineRule="auto"/>
        <w:jc w:val="both"/>
        <w:rPr>
          <w:rFonts w:ascii="Times New Roman" w:hAnsi="Times New Roman"/>
          <w:sz w:val="28"/>
        </w:rPr>
      </w:pPr>
      <w:r>
        <w:rPr>
          <w:rFonts w:ascii="Times New Roman" w:hAnsi="Times New Roman"/>
          <w:sz w:val="28"/>
        </w:rPr>
        <w:t xml:space="preserve">      Размеры площадок для выгула животных не должны превышать 600 кв. м.</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w:t>
      </w:r>
      <w:r>
        <w:rPr>
          <w:rFonts w:ascii="Times New Roman" w:hAnsi="Times New Roman"/>
          <w:sz w:val="28"/>
        </w:rPr>
        <w:lastRenderedPageBreak/>
        <w:t>пакетов с фекальной урной, осветительное оборудование, информационный стенд.</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12.2. Ограждение площадки  выполняется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На территории площадки должен быть установлен информационный стенд с правилами пользования площадкой.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Подход к площадке следует оборудовать твердым видом покрытия.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12.4. Места для размещения площадок, на которых разрешен выгул животных, определяются решением уполномоченного органа.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12.6. В перечень видов работ по содержанию площадок для выгула животных допускается включать:</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а) содержание покрытия в летний и зимний периоды, в том числе:</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очистку и подметание территории площадки;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мойку территории площадки;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текущий ремонт;</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б) содержание элементов благоустройства площадки для выгула животных, в том числе:</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наполнение ящика для одноразовых пакетов;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очистку урн; текущий ремонт.</w:t>
      </w:r>
    </w:p>
    <w:p w:rsidR="0047091E" w:rsidRDefault="0047091E">
      <w:pPr>
        <w:spacing w:after="0" w:line="240" w:lineRule="auto"/>
        <w:ind w:firstLine="567"/>
        <w:jc w:val="center"/>
        <w:rPr>
          <w:rFonts w:ascii="Times New Roman" w:hAnsi="Times New Roman"/>
          <w:b/>
          <w:sz w:val="28"/>
        </w:rPr>
      </w:pPr>
    </w:p>
    <w:p w:rsidR="0047091E" w:rsidRDefault="00D754D2">
      <w:pPr>
        <w:spacing w:after="0" w:line="240" w:lineRule="auto"/>
        <w:ind w:firstLine="567"/>
        <w:jc w:val="center"/>
        <w:rPr>
          <w:rFonts w:ascii="Times New Roman" w:hAnsi="Times New Roman"/>
          <w:b/>
          <w:sz w:val="28"/>
        </w:rPr>
      </w:pPr>
      <w:r>
        <w:rPr>
          <w:rFonts w:ascii="Times New Roman" w:hAnsi="Times New Roman"/>
          <w:b/>
          <w:sz w:val="28"/>
        </w:rPr>
        <w:t>Глава 13. Прокладка, переустройство, ремонт и</w:t>
      </w:r>
    </w:p>
    <w:p w:rsidR="0047091E" w:rsidRDefault="00D754D2">
      <w:pPr>
        <w:spacing w:after="0" w:line="240" w:lineRule="auto"/>
        <w:ind w:firstLine="567"/>
        <w:jc w:val="center"/>
        <w:rPr>
          <w:rFonts w:ascii="Times New Roman" w:hAnsi="Times New Roman"/>
          <w:b/>
          <w:sz w:val="28"/>
        </w:rPr>
      </w:pPr>
      <w:r>
        <w:rPr>
          <w:rFonts w:ascii="Times New Roman" w:hAnsi="Times New Roman"/>
          <w:b/>
          <w:sz w:val="28"/>
        </w:rPr>
        <w:t>содержание подземных коммуникаций на территориях общего пользования</w:t>
      </w:r>
    </w:p>
    <w:p w:rsidR="0047091E" w:rsidRDefault="0047091E">
      <w:pPr>
        <w:spacing w:after="0" w:line="240" w:lineRule="auto"/>
        <w:ind w:firstLine="567"/>
        <w:jc w:val="center"/>
        <w:rPr>
          <w:rFonts w:ascii="Times New Roman" w:hAnsi="Times New Roman"/>
          <w:b/>
          <w:sz w:val="28"/>
        </w:rPr>
      </w:pP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xml:space="preserve">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13.3. Прокладка </w:t>
      </w:r>
      <w:bookmarkStart w:id="34" w:name="_Hlk22308913"/>
      <w:r>
        <w:rPr>
          <w:rFonts w:ascii="Times New Roman" w:hAnsi="Times New Roman"/>
          <w:sz w:val="28"/>
        </w:rPr>
        <w:t>подземных сооружений и коммуникаций</w:t>
      </w:r>
      <w:bookmarkEnd w:id="34"/>
      <w:r>
        <w:rPr>
          <w:rFonts w:ascii="Times New Roman" w:hAnsi="Times New Roman"/>
          <w:sz w:val="28"/>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47091E" w:rsidRDefault="00D754D2">
      <w:pPr>
        <w:pStyle w:val="aa"/>
        <w:tabs>
          <w:tab w:val="left" w:pos="851"/>
        </w:tabs>
        <w:ind w:left="0"/>
        <w:jc w:val="both"/>
        <w:rPr>
          <w:sz w:val="28"/>
        </w:rPr>
      </w:pPr>
      <w:r>
        <w:rPr>
          <w:sz w:val="28"/>
        </w:rPr>
        <w:tab/>
        <w:t>13.4. Процедура предоставления разрешения на осуществление земляных работ, в том при необходимости проведения земляных работ в результате аварий,на территории поселения осуществляется уполномоченным органом местного самоуправления, в соответствии с утвержденным административным регламентом предоставления муниципальной</w:t>
      </w:r>
      <w:r w:rsidR="009D78B0">
        <w:rPr>
          <w:sz w:val="28"/>
        </w:rPr>
        <w:t xml:space="preserve"> </w:t>
      </w:r>
      <w:r>
        <w:rPr>
          <w:sz w:val="28"/>
        </w:rPr>
        <w:t>услуги «Выдача разрешения на производство</w:t>
      </w:r>
      <w:r w:rsidR="009D78B0">
        <w:rPr>
          <w:sz w:val="28"/>
        </w:rPr>
        <w:t xml:space="preserve"> </w:t>
      </w:r>
      <w:r>
        <w:rPr>
          <w:sz w:val="28"/>
        </w:rPr>
        <w:t>земляных работ» (далее – административный регламент).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Под земляными работами понимаются работы, связанные с разрытием грунта или вскрытием дорожных и иных искусственных покрытий.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bookmarkStart w:id="35" w:name="_Hlk10560126"/>
      <w:bookmarkEnd w:id="35"/>
    </w:p>
    <w:p w:rsidR="0047091E" w:rsidRDefault="00D754D2">
      <w:pPr>
        <w:spacing w:after="0" w:line="240" w:lineRule="auto"/>
        <w:ind w:firstLine="567"/>
        <w:jc w:val="both"/>
        <w:rPr>
          <w:rFonts w:ascii="Times New Roman" w:hAnsi="Times New Roman"/>
          <w:sz w:val="28"/>
        </w:rPr>
      </w:pPr>
      <w:r>
        <w:rPr>
          <w:rFonts w:ascii="Times New Roman" w:hAnsi="Times New Roman"/>
          <w:sz w:val="28"/>
        </w:rPr>
        <w:t>13.5. Разрешение на осуществление земляных работ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направляется заявление о предоставлении аварийного разрешения на осуществление земляных работ, предусмотренным административн</w:t>
      </w:r>
      <w:r>
        <w:rPr>
          <w:sz w:val="28"/>
        </w:rPr>
        <w:t xml:space="preserve">ым </w:t>
      </w:r>
      <w:r>
        <w:rPr>
          <w:rFonts w:ascii="Times New Roman" w:hAnsi="Times New Roman"/>
          <w:sz w:val="28"/>
        </w:rPr>
        <w:t>регламентом.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bookmarkStart w:id="36" w:name="_Hlk103945095"/>
      <w:r>
        <w:rPr>
          <w:rFonts w:ascii="Times New Roman" w:hAnsi="Times New Roman"/>
          <w:sz w:val="28"/>
        </w:rPr>
        <w:t xml:space="preserve">по форме, предусмотренной </w:t>
      </w:r>
      <w:bookmarkEnd w:id="36"/>
      <w:r>
        <w:rPr>
          <w:rFonts w:ascii="Times New Roman" w:hAnsi="Times New Roman"/>
          <w:sz w:val="28"/>
        </w:rPr>
        <w:t>административным регламентом, и следующие документы:</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2) правоустанавливающие документы на земельный участок, на котором предполагается осуществление земляных работ, включая соглашение об </w:t>
      </w:r>
      <w:r>
        <w:rPr>
          <w:rFonts w:ascii="Times New Roman" w:hAnsi="Times New Roman"/>
          <w:sz w:val="28"/>
        </w:rPr>
        <w:lastRenderedPageBreak/>
        <w:t>установлении сервитута (если оно заключалось);</w:t>
      </w:r>
      <w:bookmarkStart w:id="37" w:name="sub_42"/>
      <w:bookmarkEnd w:id="37"/>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4) </w:t>
      </w:r>
      <w:bookmarkStart w:id="38" w:name="_Hlk10556166"/>
      <w:r>
        <w:rPr>
          <w:rFonts w:ascii="Times New Roman" w:hAnsi="Times New Roman"/>
          <w:sz w:val="28"/>
        </w:rPr>
        <w:t>акт, определяющий состояние элементов благоустройства до начала работ и объемы восстановления</w:t>
      </w:r>
      <w:bookmarkEnd w:id="38"/>
      <w:r>
        <w:rPr>
          <w:rFonts w:ascii="Times New Roman" w:hAnsi="Times New Roman"/>
          <w:sz w:val="28"/>
        </w:rPr>
        <w:t>;</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5) схема благоустройства земельного участка, на котором предполагается осуществить земляные работы, </w:t>
      </w:r>
      <w:bookmarkStart w:id="39" w:name="_Hlk104283762"/>
      <w:r>
        <w:rPr>
          <w:rFonts w:ascii="Times New Roman" w:hAnsi="Times New Roman"/>
          <w:sz w:val="28"/>
        </w:rPr>
        <w:t xml:space="preserve">с графиками проведения земляных работ, </w:t>
      </w:r>
      <w:bookmarkStart w:id="40" w:name="_Hlk104282909"/>
      <w:r>
        <w:rPr>
          <w:rFonts w:ascii="Times New Roman" w:hAnsi="Times New Roman"/>
          <w:sz w:val="28"/>
        </w:rPr>
        <w:t xml:space="preserve">засыпки траншей и котлованов, восстановления дорожных покрытий, тротуаров, газонов и других разрытых участков, последующих </w:t>
      </w:r>
      <w:bookmarkEnd w:id="39"/>
      <w:bookmarkEnd w:id="40"/>
      <w:r>
        <w:rPr>
          <w:rFonts w:ascii="Times New Roman" w:hAnsi="Times New Roman"/>
          <w:sz w:val="28"/>
        </w:rPr>
        <w:t>работ по благоустройству (далее — схема благоустройства земельного участка);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 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7) </w:t>
      </w:r>
      <w:bookmarkStart w:id="41" w:name="_Hlk10813309"/>
      <w:r>
        <w:rPr>
          <w:rFonts w:ascii="Times New Roman" w:hAnsi="Times New Roman"/>
          <w:sz w:val="28"/>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41"/>
      <w:r>
        <w:rPr>
          <w:rFonts w:ascii="Times New Roman" w:hAnsi="Times New Roman"/>
          <w:sz w:val="28"/>
        </w:rPr>
        <w:t>.</w:t>
      </w:r>
    </w:p>
    <w:p w:rsidR="0047091E" w:rsidRDefault="00D754D2">
      <w:pPr>
        <w:widowControl w:val="0"/>
        <w:spacing w:after="0" w:line="240" w:lineRule="auto"/>
        <w:ind w:firstLine="567"/>
        <w:jc w:val="both"/>
        <w:rPr>
          <w:rFonts w:ascii="Times New Roman" w:hAnsi="Times New Roman"/>
          <w:sz w:val="28"/>
        </w:rPr>
      </w:pPr>
      <w:bookmarkStart w:id="42" w:name="sub_10042"/>
      <w:bookmarkEnd w:id="42"/>
      <w:r>
        <w:rPr>
          <w:rFonts w:ascii="Times New Roman" w:hAnsi="Times New Roman"/>
          <w:sz w:val="28"/>
        </w:rPr>
        <w:t>13.7.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 заявление о переоформлении разрешения;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2) заявление на получение разрешения на осуществление земляных работ по форме, предусмотренной административным регламентом;</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3) копию договора с подрядной организацией на выполнение работ (подтверждающего указанное изменение).</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Решение о переоформлении разрешения на осуществление земляных работ принимается уполномоченным органом в течение трех рабочих дней с даты регистрации обращения заявителя о переоформлении.</w:t>
      </w:r>
    </w:p>
    <w:p w:rsidR="0047091E" w:rsidRDefault="00D754D2">
      <w:pPr>
        <w:widowControl w:val="0"/>
        <w:spacing w:after="0" w:line="240" w:lineRule="auto"/>
        <w:ind w:firstLine="567"/>
        <w:jc w:val="both"/>
        <w:rPr>
          <w:rFonts w:ascii="Times New Roman" w:hAnsi="Times New Roman"/>
          <w:sz w:val="28"/>
        </w:rPr>
      </w:pPr>
      <w:bookmarkStart w:id="43" w:name="sub_1005"/>
      <w:bookmarkStart w:id="44" w:name="sub_100421"/>
      <w:bookmarkEnd w:id="43"/>
      <w:bookmarkEnd w:id="44"/>
      <w:r>
        <w:rPr>
          <w:rFonts w:ascii="Times New Roman" w:hAnsi="Times New Roman"/>
          <w:sz w:val="28"/>
        </w:rPr>
        <w:lastRenderedPageBreak/>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47091E" w:rsidRDefault="00D754D2">
      <w:pPr>
        <w:widowControl w:val="0"/>
        <w:spacing w:after="0" w:line="240" w:lineRule="auto"/>
        <w:ind w:firstLine="567"/>
        <w:jc w:val="both"/>
        <w:rPr>
          <w:rFonts w:ascii="Times New Roman" w:hAnsi="Times New Roman"/>
          <w:sz w:val="28"/>
        </w:rPr>
      </w:pPr>
      <w:bookmarkStart w:id="45" w:name="sub_1006"/>
      <w:bookmarkStart w:id="46" w:name="sub_10051"/>
      <w:bookmarkEnd w:id="45"/>
      <w:bookmarkEnd w:id="46"/>
      <w:r>
        <w:rPr>
          <w:rFonts w:ascii="Times New Roman" w:hAnsi="Times New Roman"/>
          <w:sz w:val="28"/>
        </w:rPr>
        <w:t>13.10. На схеме благоустройства земельного участка отображаются: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дорожные покрытия, покрытия площадок и других объектов благоустройства;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существующие и проектируемые инженерные сети;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существующие, сохраняемые, сносимые (перемещаемые) и проектируемые зеленые насаждения, объекты и элементы благоустройства;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 ассортимент и стоимость проектируемого посадочного материала, объемы и стоимость работ по благоустройству и озеленению;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объекты и элементы благоустройства земельного участка.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К схеме благоустройства земельного участка прикладывается </w:t>
      </w:r>
      <w:bookmarkStart w:id="47" w:name="_Hlk10636188"/>
      <w:r>
        <w:rPr>
          <w:rFonts w:ascii="Times New Roman" w:hAnsi="Times New Roman"/>
          <w:sz w:val="28"/>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bookmarkEnd w:id="47"/>
      <w:r>
        <w:rPr>
          <w:rFonts w:ascii="Times New Roman" w:hAnsi="Times New Roman"/>
          <w:sz w:val="28"/>
        </w:rPr>
        <w:t>.</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13.12. Отметку о согласовании </w:t>
      </w:r>
      <w:bookmarkStart w:id="48" w:name="_Hlk10814035"/>
      <w:r>
        <w:rPr>
          <w:rFonts w:ascii="Times New Roman" w:hAnsi="Times New Roman"/>
          <w:sz w:val="28"/>
        </w:rPr>
        <w:t>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48"/>
      <w:r>
        <w:rPr>
          <w:rFonts w:ascii="Times New Roman" w:hAnsi="Times New Roman"/>
          <w:sz w:val="28"/>
        </w:rPr>
        <w:t xml:space="preserve"> схемы движения транспорта и (или) пешеходов необходимо получить в случае, если земляные </w:t>
      </w:r>
      <w:bookmarkStart w:id="49" w:name="_Hlk10813944"/>
      <w:r>
        <w:rPr>
          <w:rFonts w:ascii="Times New Roman" w:hAnsi="Times New Roman"/>
          <w:sz w:val="28"/>
        </w:rPr>
        <w:t>работы связаны с вскрытием дорожных покрытий</w:t>
      </w:r>
      <w:r w:rsidR="009D78B0">
        <w:rPr>
          <w:rFonts w:ascii="Times New Roman" w:hAnsi="Times New Roman"/>
          <w:sz w:val="28"/>
        </w:rPr>
        <w:t xml:space="preserve"> </w:t>
      </w:r>
      <w:r>
        <w:rPr>
          <w:rFonts w:ascii="Times New Roman" w:hAnsi="Times New Roman"/>
          <w:sz w:val="28"/>
        </w:rPr>
        <w:t>в местах движения транспорта и пешеходов</w:t>
      </w:r>
      <w:bookmarkEnd w:id="49"/>
      <w:r>
        <w:rPr>
          <w:rFonts w:ascii="Times New Roman" w:hAnsi="Times New Roman"/>
          <w:sz w:val="28"/>
        </w:rPr>
        <w:t>.</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13.13. Решение о предоставлении или об отказе в предоставлении разрешения на осуществление земляных работ принимается уполномоченным органом в течение семи рабочих дней со дня регистрации уполномоченным органом заявления о выдаче разрешения на осуществление земляных работ и в течение трех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r:id="rId11" w:anchor="sub_42" w:history="1">
        <w:r>
          <w:rPr>
            <w:rFonts w:ascii="Times New Roman" w:hAnsi="Times New Roman"/>
            <w:sz w:val="28"/>
          </w:rPr>
          <w:t>подпунктом</w:t>
        </w:r>
      </w:hyperlink>
      <w:r>
        <w:rPr>
          <w:rFonts w:ascii="Times New Roman" w:hAnsi="Times New Roman"/>
          <w:sz w:val="28"/>
        </w:rPr>
        <w:t xml:space="preserve"> 2 пункта 13.6 настоящих Правил.</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В разрешении на проведение земляных работ должны быть указаны: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 вид, перечень и объемы земляных работ;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2) точные адресные ориентиры начала и окончания вскрываемого участка производства земляных работ;</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4) способ прокладки и переустройства подземных сооружений;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lastRenderedPageBreak/>
        <w:t>6) порядок информирования граждан о проводимых земляных работах и сроках их завершения.</w:t>
      </w:r>
    </w:p>
    <w:p w:rsidR="0047091E" w:rsidRDefault="00D754D2">
      <w:pPr>
        <w:widowControl w:val="0"/>
        <w:spacing w:after="0" w:line="240" w:lineRule="auto"/>
        <w:ind w:firstLine="567"/>
        <w:jc w:val="both"/>
        <w:rPr>
          <w:rFonts w:ascii="Times New Roman" w:hAnsi="Times New Roman"/>
          <w:sz w:val="28"/>
        </w:rPr>
      </w:pPr>
      <w:bookmarkStart w:id="50" w:name="sub_1007"/>
      <w:bookmarkStart w:id="51" w:name="sub_10061"/>
      <w:bookmarkEnd w:id="50"/>
      <w:bookmarkEnd w:id="51"/>
      <w:r>
        <w:rPr>
          <w:rFonts w:ascii="Times New Roman" w:hAnsi="Times New Roman"/>
          <w:sz w:val="28"/>
        </w:rPr>
        <w:t>13.14. Процедура предоставления разрешения на осуществление земляных работ осуществляется без взимания платы с заявителя.</w:t>
      </w:r>
    </w:p>
    <w:p w:rsidR="0047091E" w:rsidRDefault="00D754D2">
      <w:pPr>
        <w:widowControl w:val="0"/>
        <w:spacing w:after="0" w:line="240" w:lineRule="auto"/>
        <w:ind w:firstLine="567"/>
        <w:jc w:val="both"/>
        <w:rPr>
          <w:rFonts w:ascii="Times New Roman" w:hAnsi="Times New Roman"/>
          <w:sz w:val="28"/>
        </w:rPr>
      </w:pPr>
      <w:bookmarkStart w:id="52" w:name="sub_10071"/>
      <w:bookmarkEnd w:id="52"/>
      <w:r>
        <w:rPr>
          <w:rFonts w:ascii="Times New Roman" w:hAnsi="Times New Roman"/>
          <w:sz w:val="28"/>
        </w:rPr>
        <w:t>13.15. Основаниями для отказа в предоставлении разрешения на осуществление земляных работ являются:</w:t>
      </w:r>
      <w:bookmarkStart w:id="53" w:name="sub_1008"/>
      <w:bookmarkEnd w:id="53"/>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 обращение в орган, не уполномоченный на принятие решения о предоставлении разрешения на осуществление земляных работ;</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2) отсутствие документов, предусмотренных </w:t>
      </w:r>
      <w:hyperlink r:id="rId12" w:anchor="sub_1004" w:history="1">
        <w:r>
          <w:rPr>
            <w:rFonts w:ascii="Times New Roman" w:hAnsi="Times New Roman"/>
            <w:sz w:val="28"/>
          </w:rPr>
          <w:t>пунктом</w:t>
        </w:r>
      </w:hyperlink>
      <w:r>
        <w:rPr>
          <w:rFonts w:ascii="Times New Roman" w:hAnsi="Times New Roman"/>
          <w:sz w:val="28"/>
        </w:rPr>
        <w:t xml:space="preserve"> 13.6 настоящих Правил;</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4) нарушение </w:t>
      </w:r>
      <w:hyperlink r:id="rId13" w:history="1">
        <w:r>
          <w:rPr>
            <w:rFonts w:ascii="Times New Roman" w:hAnsi="Times New Roman"/>
            <w:sz w:val="28"/>
          </w:rPr>
          <w:t>законодательства</w:t>
        </w:r>
      </w:hyperlink>
      <w:r>
        <w:rPr>
          <w:rFonts w:ascii="Times New Roman" w:hAnsi="Times New Roman"/>
          <w:sz w:val="28"/>
        </w:rPr>
        <w:t xml:space="preserve"> Российской Федерации о безопасности дорожного движения;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5) нарушение схемой благоустройства земельного участка требований, установленных настоящими Правилами;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47091E" w:rsidRDefault="00D754D2">
      <w:pPr>
        <w:widowControl w:val="0"/>
        <w:spacing w:after="0" w:line="240" w:lineRule="auto"/>
        <w:ind w:firstLine="567"/>
        <w:jc w:val="both"/>
        <w:rPr>
          <w:rFonts w:ascii="Times New Roman" w:hAnsi="Times New Roman"/>
          <w:sz w:val="28"/>
        </w:rPr>
      </w:pPr>
      <w:bookmarkStart w:id="54" w:name="sub_1009"/>
      <w:r>
        <w:rPr>
          <w:rFonts w:ascii="Times New Roman" w:hAnsi="Times New Roman"/>
          <w:sz w:val="28"/>
        </w:rPr>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bookmarkStart w:id="55" w:name="sub_1010"/>
      <w:bookmarkEnd w:id="54"/>
      <w:bookmarkEnd w:id="55"/>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13.17.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bookmarkStart w:id="56" w:name="_Hlk103949610"/>
      <w:r>
        <w:rPr>
          <w:rFonts w:ascii="Times New Roman" w:hAnsi="Times New Roman"/>
          <w:sz w:val="28"/>
        </w:rPr>
        <w:t>Р</w:t>
      </w:r>
      <w:bookmarkEnd w:id="56"/>
      <w:r>
        <w:rPr>
          <w:rFonts w:ascii="Times New Roman" w:hAnsi="Times New Roman"/>
          <w:sz w:val="28"/>
        </w:rPr>
        <w:t xml:space="preserve">остовской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13.18.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согласовать с представителями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xml:space="preserve">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высота ограждения - не менее 1,2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 козырек должен выдерживать действие снеговой нагрузки, а также нагрузки от падения одиночных мелких предметов;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5) на участке, на котором разрешено закрытие всего проезда, обозначить направление объезда;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11) при выезде автотранспорта со строительных площадок и участков производства земляных работ обеспечить очистку или мойку колес;</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12) при производстве аварийных работ выполнять их круглосуточно, без выходных и праздничных дней;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47091E" w:rsidRDefault="00D754D2">
      <w:pPr>
        <w:spacing w:after="0" w:line="240" w:lineRule="auto"/>
        <w:ind w:firstLine="567"/>
        <w:jc w:val="both"/>
      </w:pPr>
      <w:r>
        <w:rPr>
          <w:rFonts w:ascii="Times New Roman" w:hAnsi="Times New Roman"/>
          <w:sz w:val="28"/>
        </w:rPr>
        <w:t xml:space="preserve">13.21. Вскрытие вдоль элементов улично-дорожной сети производится участками длиной: </w:t>
      </w:r>
    </w:p>
    <w:p w:rsidR="0047091E" w:rsidRDefault="00D754D2">
      <w:pPr>
        <w:spacing w:after="0" w:line="240" w:lineRule="auto"/>
        <w:ind w:firstLine="567"/>
        <w:jc w:val="both"/>
      </w:pPr>
      <w:r>
        <w:rPr>
          <w:rFonts w:ascii="Times New Roman" w:hAnsi="Times New Roman"/>
          <w:sz w:val="28"/>
        </w:rPr>
        <w:t xml:space="preserve">1) для водопровода, газопровода, канализации и теплотрассы — 200 - 300 погонных метров; </w:t>
      </w:r>
    </w:p>
    <w:p w:rsidR="0047091E" w:rsidRDefault="00D754D2">
      <w:pPr>
        <w:spacing w:after="0" w:line="240" w:lineRule="auto"/>
        <w:ind w:firstLine="567"/>
        <w:jc w:val="both"/>
      </w:pPr>
      <w:r>
        <w:rPr>
          <w:rFonts w:ascii="Times New Roman" w:hAnsi="Times New Roman"/>
          <w:sz w:val="28"/>
        </w:rPr>
        <w:t>2) для телефонного и электрического кабелей — 500 - 600 погонных метров.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2) смещение каких-либо строений и сооружений на трассах существующих подземных сетей;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5) повреждение инженерных сетей и коммуникаций, существующих сооружений, зеленых насаждений и элементов благоустройства;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 откачка воды из колодцев, траншей, котлованов на тротуары и проезжую часть улиц;</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 занимать территорию за пределами границ участка производства земляных работ;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9) производить земляные работы по ремонту инженерных коммуникаций неаварийного характера под видом проведения аварийных работ;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11) оставлять на проезжей части улиц и тротуарах, газонах землю и строительные материалы после окончания производства земляных работ;</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12) перегон по элементам улично-дорожной сети поселения с твёрдым покрытием тракторов и машин на гусеничном ходу;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13) приёмка в эксплуатацию инженерных сетей без предъявления справки уполномоченного органа о восстановлении дорожных покрытий.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13.25. Работы, осуществляемые без разрешения и обнаруженные представителями уполномоченного органа, должны быть немедленно прекращены.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 обеспечить свободный доступ и подъезды к колодцам и приёмникам посредством своевременной уборки снега, льда, мусора;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 немедленно устранять течи на коммуникациях.</w:t>
      </w:r>
    </w:p>
    <w:p w:rsidR="0047091E" w:rsidRDefault="00D754D2">
      <w:pPr>
        <w:widowControl w:val="0"/>
        <w:spacing w:after="0" w:line="240" w:lineRule="auto"/>
        <w:ind w:firstLine="567"/>
        <w:jc w:val="both"/>
        <w:rPr>
          <w:rFonts w:ascii="Times New Roman" w:hAnsi="Times New Roman"/>
          <w:sz w:val="28"/>
        </w:rPr>
      </w:pPr>
      <w:bookmarkStart w:id="57" w:name="sub_1011"/>
      <w:bookmarkEnd w:id="57"/>
      <w:r>
        <w:rPr>
          <w:rFonts w:ascii="Times New Roman" w:hAnsi="Times New Roman"/>
          <w:sz w:val="28"/>
        </w:rPr>
        <w:t xml:space="preserve">13.27. Заявитель, а также лицо, направившее </w:t>
      </w:r>
      <w:bookmarkStart w:id="58" w:name="_Hlk104284916"/>
      <w:r>
        <w:rPr>
          <w:rFonts w:ascii="Times New Roman" w:hAnsi="Times New Roman"/>
          <w:sz w:val="28"/>
        </w:rPr>
        <w:t xml:space="preserve">уведомление в соответствии с </w:t>
      </w:r>
      <w:hyperlink r:id="rId14" w:anchor="sub_1003" w:history="1">
        <w:r>
          <w:rPr>
            <w:rFonts w:ascii="Times New Roman" w:hAnsi="Times New Roman"/>
            <w:sz w:val="28"/>
          </w:rPr>
          <w:t>пунктом</w:t>
        </w:r>
      </w:hyperlink>
      <w:r>
        <w:rPr>
          <w:rFonts w:ascii="Times New Roman" w:hAnsi="Times New Roman"/>
          <w:sz w:val="28"/>
        </w:rPr>
        <w:t xml:space="preserve"> 13.5 настоящих Правил</w:t>
      </w:r>
      <w:bookmarkEnd w:id="58"/>
      <w:r>
        <w:rPr>
          <w:rFonts w:ascii="Times New Roman" w:hAnsi="Times New Roman"/>
          <w:sz w:val="28"/>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Заявитель, а также лицо, направившее уведомление в соответствии с </w:t>
      </w:r>
      <w:hyperlink r:id="rId15" w:anchor="sub_1003" w:history="1">
        <w:r>
          <w:rPr>
            <w:rFonts w:ascii="Times New Roman" w:hAnsi="Times New Roman"/>
            <w:sz w:val="28"/>
          </w:rPr>
          <w:t>пунктом</w:t>
        </w:r>
      </w:hyperlink>
      <w:r>
        <w:rPr>
          <w:rFonts w:ascii="Times New Roman" w:hAnsi="Times New Roman"/>
          <w:sz w:val="28"/>
        </w:rPr>
        <w:t xml:space="preserve">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5м в каждую сторону от траншеи, а на тротуаре — не менее 3м.</w:t>
      </w:r>
    </w:p>
    <w:p w:rsidR="0047091E" w:rsidRDefault="00D754D2">
      <w:pPr>
        <w:widowControl w:val="0"/>
        <w:spacing w:after="0" w:line="240" w:lineRule="auto"/>
        <w:ind w:firstLine="567"/>
        <w:jc w:val="both"/>
        <w:rPr>
          <w:rFonts w:ascii="Times New Roman" w:hAnsi="Times New Roman"/>
          <w:sz w:val="28"/>
        </w:rPr>
      </w:pPr>
      <w:bookmarkStart w:id="59" w:name="sub_1012"/>
      <w:bookmarkStart w:id="60" w:name="sub_10111"/>
      <w:bookmarkEnd w:id="59"/>
      <w:bookmarkEnd w:id="60"/>
      <w:r>
        <w:rPr>
          <w:rFonts w:ascii="Times New Roman" w:hAnsi="Times New Roman"/>
          <w:sz w:val="28"/>
        </w:rPr>
        <w:t>13.28.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При восстановлении нарушенных объектов благоустройства по временной схеме должны быть выполнены следующие условия: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-траншеи и котлованы на асфальтовых покрытиях заделываются слоем щебня средних фракций на ширину вскрытия;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-траншеи и котлованы на газонах и пустырях засыпаются грунтом, выполняется вертикальная планировка, производится вывоз лишнего грунта, строительных </w:t>
      </w:r>
      <w:r>
        <w:rPr>
          <w:rFonts w:ascii="Times New Roman" w:hAnsi="Times New Roman"/>
          <w:sz w:val="28"/>
        </w:rPr>
        <w:lastRenderedPageBreak/>
        <w:t>конструкций и строительного мусора.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При восстановлении благоустройства </w:t>
      </w:r>
      <w:r>
        <w:rPr>
          <w:rFonts w:ascii="Times New Roman" w:hAnsi="Times New Roman"/>
          <w:i/>
          <w:sz w:val="28"/>
        </w:rPr>
        <w:t>после 15 апреля</w:t>
      </w:r>
      <w:r>
        <w:rPr>
          <w:rFonts w:ascii="Times New Roman" w:hAnsi="Times New Roman"/>
          <w:sz w:val="28"/>
        </w:rPr>
        <w:t xml:space="preserve">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47091E" w:rsidRDefault="00D754D2">
      <w:pPr>
        <w:widowControl w:val="0"/>
        <w:spacing w:after="0" w:line="240" w:lineRule="auto"/>
        <w:ind w:firstLine="567"/>
        <w:jc w:val="both"/>
        <w:rPr>
          <w:rFonts w:ascii="Times New Roman" w:hAnsi="Times New Roman"/>
          <w:sz w:val="28"/>
        </w:rPr>
      </w:pPr>
      <w:bookmarkStart w:id="61" w:name="sub_103607"/>
      <w:r>
        <w:rPr>
          <w:rFonts w:ascii="Times New Roman" w:hAnsi="Times New Roman"/>
          <w:sz w:val="28"/>
        </w:rPr>
        <w:t xml:space="preserve">Благоустройство на всех вскрытиях, произведенных в осенне-зимний период, должно быть восстановлено в полном объеме в срок </w:t>
      </w:r>
      <w:r>
        <w:rPr>
          <w:rFonts w:ascii="Times New Roman" w:hAnsi="Times New Roman"/>
          <w:i/>
          <w:sz w:val="28"/>
        </w:rPr>
        <w:t>до 31 мая</w:t>
      </w:r>
      <w:r>
        <w:rPr>
          <w:rFonts w:ascii="Times New Roman" w:hAnsi="Times New Roman"/>
          <w:sz w:val="28"/>
        </w:rPr>
        <w:t xml:space="preserve">. </w:t>
      </w:r>
      <w:bookmarkEnd w:id="61"/>
    </w:p>
    <w:p w:rsidR="0047091E" w:rsidRDefault="00D754D2">
      <w:pPr>
        <w:widowControl w:val="0"/>
        <w:spacing w:after="0" w:line="240" w:lineRule="auto"/>
        <w:ind w:firstLine="567"/>
        <w:jc w:val="both"/>
        <w:rPr>
          <w:rFonts w:ascii="Times New Roman" w:hAnsi="Times New Roman"/>
          <w:sz w:val="28"/>
        </w:rPr>
      </w:pPr>
      <w:bookmarkStart w:id="62" w:name="sub_10121"/>
      <w:bookmarkStart w:id="63" w:name="sub_1013"/>
      <w:bookmarkEnd w:id="62"/>
      <w:r>
        <w:rPr>
          <w:rFonts w:ascii="Times New Roman" w:hAnsi="Times New Roman"/>
          <w:sz w:val="28"/>
        </w:rPr>
        <w:t>13.29.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64" w:name="sub_1014"/>
      <w:bookmarkEnd w:id="63"/>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13.30. После завершения осуществления земляных работ на основании разрешения на осуществление земляных работ либо 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w:t>
      </w:r>
      <w:r w:rsidR="009D78B0">
        <w:rPr>
          <w:rFonts w:ascii="Times New Roman" w:hAnsi="Times New Roman"/>
          <w:sz w:val="28"/>
        </w:rPr>
        <w:t xml:space="preserve"> </w:t>
      </w:r>
      <w:r>
        <w:rPr>
          <w:sz w:val="28"/>
        </w:rPr>
        <w:t xml:space="preserve">в </w:t>
      </w:r>
      <w:r>
        <w:rPr>
          <w:rFonts w:ascii="Times New Roman" w:hAnsi="Times New Roman"/>
          <w:sz w:val="28"/>
        </w:rPr>
        <w:t>соответствии с приложениями, утвержденными административным регламентом предоставления муниципальной услуги «Выдача разрешения на производство земляных работ».</w:t>
      </w:r>
    </w:p>
    <w:p w:rsidR="0047091E" w:rsidRDefault="00D754D2">
      <w:pPr>
        <w:widowControl w:val="0"/>
        <w:spacing w:after="0" w:line="240" w:lineRule="auto"/>
        <w:ind w:firstLine="567"/>
        <w:jc w:val="both"/>
        <w:rPr>
          <w:rFonts w:ascii="Times New Roman" w:hAnsi="Times New Roman"/>
          <w:sz w:val="28"/>
        </w:rPr>
      </w:pPr>
      <w:bookmarkStart w:id="65" w:name="sub_1015"/>
      <w:bookmarkEnd w:id="64"/>
      <w:bookmarkEnd w:id="65"/>
      <w:r>
        <w:rPr>
          <w:rFonts w:ascii="Times New Roman" w:hAnsi="Times New Roman"/>
          <w:sz w:val="28"/>
        </w:rPr>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47091E" w:rsidRDefault="00D754D2">
      <w:pPr>
        <w:widowControl w:val="0"/>
        <w:spacing w:after="0" w:line="240" w:lineRule="auto"/>
        <w:ind w:firstLine="567"/>
        <w:jc w:val="both"/>
        <w:rPr>
          <w:rFonts w:ascii="Times New Roman" w:hAnsi="Times New Roman"/>
          <w:sz w:val="28"/>
        </w:rPr>
      </w:pPr>
      <w:bookmarkStart w:id="66" w:name="sub_1016"/>
      <w:bookmarkStart w:id="67" w:name="sub_10151"/>
      <w:bookmarkEnd w:id="66"/>
      <w:bookmarkEnd w:id="67"/>
      <w:r>
        <w:rPr>
          <w:rFonts w:ascii="Times New Roman" w:hAnsi="Times New Roman"/>
          <w:sz w:val="28"/>
        </w:rPr>
        <w:t>13.32.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47091E" w:rsidRDefault="00D754D2">
      <w:pPr>
        <w:widowControl w:val="0"/>
        <w:spacing w:after="0" w:line="240" w:lineRule="auto"/>
        <w:ind w:firstLine="567"/>
        <w:jc w:val="both"/>
        <w:rPr>
          <w:rFonts w:ascii="Times New Roman" w:hAnsi="Times New Roman"/>
          <w:sz w:val="28"/>
        </w:rPr>
      </w:pPr>
      <w:bookmarkStart w:id="68" w:name="sub_10161"/>
      <w:bookmarkEnd w:id="68"/>
      <w:r>
        <w:rPr>
          <w:rFonts w:ascii="Times New Roman" w:hAnsi="Times New Roman"/>
          <w:sz w:val="28"/>
        </w:rP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bookmarkStart w:id="69" w:name="sub_1017"/>
      <w:bookmarkEnd w:id="69"/>
    </w:p>
    <w:p w:rsidR="0047091E" w:rsidRDefault="0047091E">
      <w:pPr>
        <w:spacing w:after="0" w:line="240" w:lineRule="auto"/>
        <w:ind w:firstLine="567"/>
        <w:jc w:val="both"/>
        <w:rPr>
          <w:rFonts w:ascii="Times New Roman" w:hAnsi="Times New Roman"/>
          <w:b/>
          <w:sz w:val="28"/>
        </w:rPr>
      </w:pPr>
    </w:p>
    <w:p w:rsidR="0047091E" w:rsidRDefault="00D754D2">
      <w:pPr>
        <w:spacing w:after="0" w:line="240" w:lineRule="auto"/>
        <w:ind w:firstLine="567"/>
        <w:jc w:val="both"/>
        <w:rPr>
          <w:rFonts w:ascii="Times New Roman" w:hAnsi="Times New Roman"/>
          <w:b/>
          <w:sz w:val="28"/>
        </w:rPr>
      </w:pPr>
      <w:r>
        <w:rPr>
          <w:rFonts w:ascii="Times New Roman" w:hAnsi="Times New Roman"/>
          <w:b/>
          <w:sz w:val="28"/>
        </w:rPr>
        <w:t xml:space="preserve">                Глава 14. Посадка зелёных насаждений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w:t>
      </w:r>
      <w:r>
        <w:rPr>
          <w:rFonts w:ascii="Times New Roman" w:hAnsi="Times New Roman"/>
          <w:sz w:val="28"/>
        </w:rPr>
        <w:lastRenderedPageBreak/>
        <w:t>использованы для озеленения. Во избежание просадки почв подсыпка органическим мусором или отходами химического производства не допускается.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14.4.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bookmarkStart w:id="70" w:name="_Hlk7527352"/>
      <w:bookmarkEnd w:id="70"/>
    </w:p>
    <w:p w:rsidR="0047091E" w:rsidRDefault="00D754D2">
      <w:pPr>
        <w:spacing w:after="0" w:line="240" w:lineRule="auto"/>
        <w:ind w:firstLine="567"/>
        <w:jc w:val="both"/>
        <w:rPr>
          <w:rFonts w:ascii="Times New Roman" w:hAnsi="Times New Roman"/>
          <w:sz w:val="28"/>
        </w:rPr>
      </w:pPr>
      <w:r>
        <w:rPr>
          <w:rFonts w:ascii="Times New Roman" w:hAnsi="Times New Roman"/>
          <w:sz w:val="28"/>
        </w:rPr>
        <w:t>14.5. При посадке зелёных насаждений не допускается: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 произвольная посадка растений в нарушение существующей технологии;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2) касание ветвями деревьев токонесущих проводов, закрытие ими указателей адресных единиц и номерных знаков домов, дорожных знаков;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3) посадка деревьев на расстоянии ближе 5 метров до наружной стены здания или сооружения, кустарников - 1,5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4) посадка деревьев на расстоянии ближе 0,7 метров до края тротуара и садовой дорожки, кустарников - 0,5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6) посадка деревьев на расстоянии ближе 4 метров до мачт и опор осветительной сети, мостовых опор и эстакад;</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7) посадка деревьев на расстоянии ближе 1,5 метров до подземных сетей газопровода, канализации;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9) посадка деревьев на расстоянии ближе 2 метров до подземных сетей водопровода, дренажа;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10) посадка деревьев на расстоянии ближе 2 метров до подземных сетей силового кабеля и кабеля связи, кустарников – 0,7 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14.6.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14.7. При организации озеленения следует сохранять существующие ландшафты.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47091E" w:rsidRDefault="0047091E">
      <w:pPr>
        <w:spacing w:after="0" w:line="240" w:lineRule="auto"/>
        <w:ind w:firstLine="567"/>
        <w:jc w:val="both"/>
        <w:rPr>
          <w:rFonts w:ascii="Times New Roman" w:hAnsi="Times New Roman"/>
          <w:sz w:val="28"/>
        </w:rPr>
      </w:pPr>
    </w:p>
    <w:p w:rsidR="0047091E" w:rsidRDefault="00D754D2">
      <w:pPr>
        <w:spacing w:after="0" w:line="240" w:lineRule="auto"/>
        <w:ind w:firstLine="567"/>
        <w:jc w:val="center"/>
        <w:rPr>
          <w:rFonts w:ascii="Times New Roman" w:hAnsi="Times New Roman"/>
          <w:b/>
          <w:sz w:val="28"/>
        </w:rPr>
      </w:pPr>
      <w:r>
        <w:rPr>
          <w:rFonts w:ascii="Times New Roman" w:hAnsi="Times New Roman"/>
          <w:b/>
          <w:sz w:val="28"/>
        </w:rPr>
        <w:t>Глава 15. Организация озеленения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15.2. В рамках мероприятий по содержанию озелененных территорий допускается: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принимать меры в случаях массового появления вредителей и болезней, производить замазку ран и дупел на деревьях;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производить комплексный уход за газонами, систематический покос газонов и иной травянистой растительности;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проводить своевременный ремонт ограждений зеленых насаждений.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15.5.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15.6.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47091E" w:rsidRDefault="0047091E">
      <w:pPr>
        <w:spacing w:after="0" w:line="240" w:lineRule="auto"/>
        <w:ind w:firstLine="567"/>
        <w:jc w:val="both"/>
        <w:rPr>
          <w:rFonts w:ascii="Times New Roman" w:hAnsi="Times New Roman"/>
          <w:b/>
          <w:sz w:val="28"/>
        </w:rPr>
      </w:pPr>
      <w:bookmarkStart w:id="71" w:name="_Hlk35260093"/>
      <w:bookmarkStart w:id="72" w:name="_Hlk11160493"/>
      <w:bookmarkEnd w:id="71"/>
      <w:bookmarkEnd w:id="72"/>
    </w:p>
    <w:p w:rsidR="0047091E" w:rsidRDefault="00D754D2">
      <w:pPr>
        <w:spacing w:after="0" w:line="240" w:lineRule="auto"/>
        <w:ind w:firstLine="567"/>
        <w:jc w:val="center"/>
      </w:pPr>
      <w:r>
        <w:rPr>
          <w:rFonts w:ascii="Times New Roman" w:hAnsi="Times New Roman"/>
          <w:b/>
          <w:sz w:val="28"/>
        </w:rPr>
        <w:t>Глава 16. Мероприятия по выявлению карантинных, ядовитых и сорных растений, борьбе с ними, локализации, ликвидации их очагов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16.1. Мероприятия по выявлению карантинных и ядовитых растений, борьбе с ними, локализации, ликвидации их очагов осуществляются: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lastRenderedPageBreak/>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16.2. В целях своевременного выявления карантинных и ядовитых растений лица, указанные в абзацах втором — пятом пункта 16.1 настоящих Правил, собственными силами либо с привлечением третьих лиц (в том числе специализированной организации):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проводят систематические обследования территорий;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проводят фитосанитарные мероприятия по локализации и ликвидации карантинных и ядовитых растений.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16.3. Лица, указанные в пункте 16.1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47091E" w:rsidRDefault="00D754D2">
      <w:pPr>
        <w:spacing w:after="0" w:line="240" w:lineRule="auto"/>
        <w:ind w:firstLine="567"/>
        <w:jc w:val="center"/>
      </w:pPr>
      <w:r>
        <w:rPr>
          <w:rFonts w:ascii="Times New Roman" w:hAnsi="Times New Roman"/>
          <w:b/>
          <w:sz w:val="28"/>
        </w:rPr>
        <w:t>Глава 17. Места (площадки) накопления твердых коммунальных отходов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17.1.Складирование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r w:rsidR="009D78B0">
        <w:rPr>
          <w:rFonts w:ascii="Times New Roman" w:hAnsi="Times New Roman"/>
          <w:sz w:val="28"/>
        </w:rPr>
        <w:t xml:space="preserve">Углеродовского </w:t>
      </w:r>
      <w:r>
        <w:rPr>
          <w:rFonts w:ascii="Times New Roman" w:hAnsi="Times New Roman"/>
          <w:sz w:val="28"/>
        </w:rPr>
        <w:t>городского поселения, в соответствии с Федеральным законом № 89-ФЗ от 10.06.1998 «Об отходах производства и потребления» и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47091E" w:rsidRDefault="00D754D2">
      <w:pPr>
        <w:spacing w:after="0" w:line="240" w:lineRule="auto"/>
        <w:ind w:firstLine="567"/>
        <w:jc w:val="both"/>
        <w:rPr>
          <w:rFonts w:ascii="XO Thames" w:hAnsi="XO Thames"/>
          <w:sz w:val="28"/>
        </w:rPr>
      </w:pPr>
      <w:r>
        <w:rPr>
          <w:rFonts w:ascii="XO Thames" w:hAnsi="XO Thames"/>
          <w:sz w:val="28"/>
        </w:rPr>
        <w:t xml:space="preserve">Складирование твердых коммунальных отходов, за исключением крупногабаритных отходов, на территории поселения осуществляется </w:t>
      </w:r>
      <w:r>
        <w:rPr>
          <w:rFonts w:ascii="XO Thames" w:hAnsi="XO Thames"/>
          <w:sz w:val="28"/>
        </w:rPr>
        <w:lastRenderedPageBreak/>
        <w:t>потребителями в местах (на площадках) накопления твердых коммунальных отходов следующими способами:</w:t>
      </w:r>
    </w:p>
    <w:p w:rsidR="0047091E" w:rsidRDefault="00D754D2">
      <w:pPr>
        <w:pStyle w:val="Footnote"/>
        <w:rPr>
          <w:sz w:val="28"/>
        </w:rPr>
      </w:pPr>
      <w:r>
        <w:rPr>
          <w:sz w:val="28"/>
        </w:rPr>
        <w:t>а) в контейнеры, расположенные на контейнерных площадках;</w:t>
      </w:r>
    </w:p>
    <w:p w:rsidR="0047091E" w:rsidRDefault="00D754D2">
      <w:pPr>
        <w:pStyle w:val="Footnote"/>
        <w:rPr>
          <w:sz w:val="28"/>
        </w:rPr>
      </w:pPr>
      <w:r>
        <w:rPr>
          <w:sz w:val="28"/>
        </w:rPr>
        <w:t xml:space="preserve">б) в пакеты или другие емкости, предоставленные региональным оператором по обращению с твердыми коммунальными отходами на территории </w:t>
      </w:r>
      <w:r w:rsidR="009D78B0">
        <w:rPr>
          <w:rFonts w:ascii="Times New Roman" w:hAnsi="Times New Roman"/>
          <w:sz w:val="28"/>
        </w:rPr>
        <w:t>Углеродовского</w:t>
      </w:r>
      <w:r>
        <w:rPr>
          <w:sz w:val="28"/>
        </w:rPr>
        <w:t xml:space="preserve"> городского поселения (далее - децентрализованный способ).</w:t>
      </w:r>
    </w:p>
    <w:p w:rsidR="0047091E" w:rsidRDefault="00D754D2">
      <w:pPr>
        <w:pStyle w:val="Footnote"/>
        <w:rPr>
          <w:sz w:val="28"/>
        </w:rPr>
      </w:pPr>
      <w:r>
        <w:rPr>
          <w:sz w:val="28"/>
        </w:rPr>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47091E" w:rsidRDefault="00D754D2">
      <w:pPr>
        <w:pStyle w:val="Footnote"/>
        <w:rPr>
          <w:sz w:val="28"/>
        </w:rPr>
      </w:pPr>
      <w:r>
        <w:rPr>
          <w:sz w:val="28"/>
        </w:rPr>
        <w:t xml:space="preserve">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w:t>
      </w:r>
      <w:r w:rsidR="009D78B0">
        <w:rPr>
          <w:rFonts w:ascii="Times New Roman" w:hAnsi="Times New Roman"/>
          <w:sz w:val="28"/>
        </w:rPr>
        <w:t xml:space="preserve">Углеродовского </w:t>
      </w:r>
      <w:r>
        <w:rPr>
          <w:sz w:val="28"/>
        </w:rPr>
        <w:t>городского поселения</w:t>
      </w:r>
      <w:r w:rsidR="009D78B0">
        <w:rPr>
          <w:sz w:val="28"/>
        </w:rPr>
        <w:t xml:space="preserve"> </w:t>
      </w:r>
      <w:r>
        <w:rPr>
          <w:sz w:val="28"/>
        </w:rPr>
        <w:t>в соответствии с законодательством Российской Федерации в области санитарно-эпидемиологического благополучия населения.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а) в бункеры, расположенные на контейнерных площадках;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б) на специальных площадках для складирования крупногабаритных отходов (далее – специальные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17.2.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17.3.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Контейнерную площадку разрешается освещать в вечерне-ночное время с использованием установок наружного освещения.</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17.4.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w:t>
      </w:r>
      <w:r>
        <w:rPr>
          <w:rFonts w:ascii="Times New Roman" w:hAnsi="Times New Roman"/>
          <w:sz w:val="28"/>
        </w:rPr>
        <w:lastRenderedPageBreak/>
        <w:t xml:space="preserve">медицинских организаций в городских населённых пунктах - не менее 25 метров, в сельских населённых пунктах - не менее 15 метров. </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73" w:name="_Hlk67486644"/>
      <w:r>
        <w:rPr>
          <w:rFonts w:ascii="Times New Roman" w:hAnsi="Times New Roman"/>
          <w:sz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73"/>
      <w:r>
        <w:rPr>
          <w:rFonts w:ascii="Times New Roman" w:hAnsi="Times New Roman"/>
          <w:sz w:val="28"/>
        </w:rPr>
        <w:t>.</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17.5.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Не допускается промывка контейнеров и (или) бункеров на контейнерных площадках.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xml:space="preserve">17.6.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w:t>
      </w:r>
      <w:r>
        <w:rPr>
          <w:rFonts w:ascii="Times New Roman" w:hAnsi="Times New Roman"/>
          <w:sz w:val="28"/>
        </w:rPr>
        <w:lastRenderedPageBreak/>
        <w:t>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17.7.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17.8. Накопление отработанных ртутьсодержащих ламп производится отдельно от других видов отходов в соответствии с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47091E" w:rsidRDefault="0047091E">
      <w:pPr>
        <w:spacing w:after="0" w:line="240" w:lineRule="auto"/>
        <w:ind w:firstLine="567"/>
        <w:jc w:val="both"/>
        <w:rPr>
          <w:rFonts w:ascii="Times New Roman" w:hAnsi="Times New Roman"/>
          <w:sz w:val="28"/>
        </w:rPr>
      </w:pPr>
    </w:p>
    <w:p w:rsidR="0047091E" w:rsidRDefault="00D754D2">
      <w:pPr>
        <w:widowControl w:val="0"/>
        <w:spacing w:after="0" w:line="240" w:lineRule="auto"/>
        <w:ind w:firstLine="567"/>
        <w:jc w:val="center"/>
        <w:rPr>
          <w:rFonts w:ascii="Times New Roman" w:hAnsi="Times New Roman"/>
          <w:sz w:val="28"/>
        </w:rPr>
      </w:pPr>
      <w:r>
        <w:rPr>
          <w:rFonts w:ascii="Times New Roman" w:hAnsi="Times New Roman"/>
          <w:b/>
          <w:sz w:val="28"/>
        </w:rPr>
        <w:t>Глава 18. Выпас и прогон сельскохозяйственных животных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18.1.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18.2.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w:t>
      </w:r>
      <w:r>
        <w:rPr>
          <w:rFonts w:ascii="Times New Roman" w:hAnsi="Times New Roman"/>
          <w:sz w:val="28"/>
        </w:rPr>
        <w:lastRenderedPageBreak/>
        <w:t>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18.3. Во всех случаях, предусмотренных пунктами 18.1 и 18.2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18.4.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18.5.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18.6.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 Прогон и выпас сельскохозяйственных животных по территории поселения осуществляется </w:t>
      </w:r>
      <w:r>
        <w:rPr>
          <w:rFonts w:ascii="Times New Roman" w:hAnsi="Times New Roman"/>
          <w:i/>
          <w:sz w:val="28"/>
        </w:rPr>
        <w:t>не ранее 6.00 и не позднее 21.00 по местному времени в рабочие дни и не ранее 7.00 и не позднее 20.00 по местному времени в выходные и праздничные дни</w:t>
      </w:r>
      <w:r>
        <w:rPr>
          <w:rFonts w:ascii="Times New Roman" w:hAnsi="Times New Roman"/>
          <w:sz w:val="28"/>
        </w:rPr>
        <w:t>.</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Выпас и прогон сельскохозяйственных животных производится с установлением публичного сервитута либо без установления такового.</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18.7.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xml:space="preserve">Пастух обязан следить и не допускать, чтобы сельскохозяйственные животные отбились от стада во время прогона, выпаса. </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18.8. При осуществлении выпаса сельскохозяйственных животных допускается: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lastRenderedPageBreak/>
        <w:t>1) свободный выпас сельскохозяйственных животных на огороженной территории;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2) выпас сельскохозяйственных животных на неогороженных территориях (пастбищах) под надзором собственника или пастуха.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Выпас лошадей допускается лишь в их стреноженном состоянии.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18.9. При осуществлении выпаса и прогона сельскохозяйственных животных запрещается: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безнадзорное пребывание сельскохозяйственных животных вне специально отведенных для выпаса и прогона мест;</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на неогороженных территориях (пастбищах) без надзора;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в границах полосы отвода автомобильной дороги;</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оставлять на автомобильной дороге сельскохозяйственных животных без надзора;</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вести сельскохозяйственных животных по автомобильной дороге с асфальто- и цементобетонным покрытием при наличии иных путей;</w:t>
      </w:r>
    </w:p>
    <w:p w:rsidR="0047091E" w:rsidRDefault="00D754D2">
      <w:pPr>
        <w:widowControl w:val="0"/>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и организация для них летних лагерей, ванн в границах прибрежных защитных полос;</w:t>
      </w:r>
    </w:p>
    <w:p w:rsidR="0047091E" w:rsidRDefault="00D754D2">
      <w:pPr>
        <w:spacing w:after="0" w:line="240" w:lineRule="auto"/>
        <w:ind w:firstLine="567"/>
        <w:jc w:val="both"/>
        <w:rPr>
          <w:rFonts w:ascii="Times New Roman" w:hAnsi="Times New Roman"/>
          <w:sz w:val="28"/>
        </w:rPr>
      </w:pPr>
      <w:r>
        <w:rPr>
          <w:rFonts w:ascii="Times New Roman" w:hAnsi="Times New Roman"/>
          <w:sz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47091E" w:rsidRDefault="0047091E">
      <w:pPr>
        <w:spacing w:after="0" w:line="240" w:lineRule="auto"/>
        <w:ind w:firstLine="567"/>
        <w:rPr>
          <w:rFonts w:ascii="Times New Roman" w:hAnsi="Times New Roman"/>
          <w:sz w:val="28"/>
        </w:rPr>
      </w:pPr>
    </w:p>
    <w:p w:rsidR="0047091E" w:rsidRDefault="00D754D2">
      <w:pPr>
        <w:spacing w:after="0" w:line="240" w:lineRule="auto"/>
        <w:ind w:firstLine="567"/>
        <w:jc w:val="center"/>
      </w:pPr>
      <w:r>
        <w:rPr>
          <w:rFonts w:ascii="Times New Roman" w:hAnsi="Times New Roman"/>
          <w:b/>
          <w:sz w:val="28"/>
        </w:rPr>
        <w:t>Глава 19. Праздничное оформление территории поселения</w:t>
      </w:r>
    </w:p>
    <w:p w:rsidR="0047091E" w:rsidRDefault="00D754D2">
      <w:pPr>
        <w:spacing w:after="0" w:line="0" w:lineRule="atLeast"/>
        <w:ind w:firstLine="851"/>
        <w:contextualSpacing/>
        <w:rPr>
          <w:sz w:val="28"/>
        </w:rPr>
      </w:pPr>
      <w:r>
        <w:rPr>
          <w:rFonts w:ascii="Tinos" w:hAnsi="Tinos"/>
          <w:sz w:val="28"/>
        </w:rPr>
        <w:t>19.1. Праздничное оформление территории муниципального образования «</w:t>
      </w:r>
      <w:r w:rsidR="009D78B0">
        <w:rPr>
          <w:rFonts w:ascii="Times New Roman" w:hAnsi="Times New Roman"/>
          <w:sz w:val="28"/>
        </w:rPr>
        <w:t>Углеродовское</w:t>
      </w:r>
      <w:r>
        <w:rPr>
          <w:rFonts w:ascii="Tinos" w:hAnsi="Tinos"/>
          <w:sz w:val="28"/>
        </w:rPr>
        <w:t xml:space="preserve"> городское поселение» выполняется по решению Администрации </w:t>
      </w:r>
      <w:r w:rsidR="009D78B0">
        <w:rPr>
          <w:rFonts w:ascii="Times New Roman" w:hAnsi="Times New Roman"/>
          <w:sz w:val="28"/>
        </w:rPr>
        <w:t>Углеродовского</w:t>
      </w:r>
      <w:r>
        <w:rPr>
          <w:rFonts w:ascii="Tinos" w:hAnsi="Tinos"/>
          <w:sz w:val="28"/>
        </w:rPr>
        <w:t xml:space="preserve"> городского поселения на период проведения государственных и городских праздников, мероприятий, связанных со знаменательными событиями.</w:t>
      </w:r>
    </w:p>
    <w:p w:rsidR="0047091E" w:rsidRDefault="00D754D2">
      <w:pPr>
        <w:spacing w:after="0" w:line="0" w:lineRule="atLeast"/>
        <w:ind w:firstLine="851"/>
        <w:contextualSpacing/>
        <w:rPr>
          <w:sz w:val="28"/>
        </w:rPr>
      </w:pPr>
      <w:r>
        <w:rPr>
          <w:rFonts w:ascii="Tinos" w:hAnsi="Tinos"/>
          <w:sz w:val="28"/>
        </w:rPr>
        <w:lastRenderedPageBreak/>
        <w:t>Оформление зданий, сооружений осуществляется их владельцами в рамках концепции праздничного оформления территории муниципального образования «</w:t>
      </w:r>
      <w:r w:rsidR="009D78B0">
        <w:rPr>
          <w:rFonts w:ascii="Times New Roman" w:hAnsi="Times New Roman"/>
          <w:sz w:val="28"/>
        </w:rPr>
        <w:t>Углеродовского</w:t>
      </w:r>
      <w:r>
        <w:rPr>
          <w:rFonts w:ascii="Tinos" w:hAnsi="Tinos"/>
          <w:sz w:val="28"/>
        </w:rPr>
        <w:t xml:space="preserve"> городское поселение».</w:t>
      </w:r>
    </w:p>
    <w:p w:rsidR="0047091E" w:rsidRDefault="00D754D2">
      <w:pPr>
        <w:spacing w:after="0" w:line="0" w:lineRule="atLeast"/>
        <w:ind w:firstLine="851"/>
        <w:contextualSpacing/>
        <w:rPr>
          <w:sz w:val="28"/>
        </w:rPr>
      </w:pPr>
      <w:r>
        <w:rPr>
          <w:rFonts w:ascii="Tinos" w:hAnsi="Tinos"/>
          <w:sz w:val="28"/>
        </w:rPr>
        <w:t>19.2. Работы, связанные с проведением городских торжественных и праздничных мероприятий, осуществляются организациями самостоятельно за счет собственных средств.</w:t>
      </w:r>
    </w:p>
    <w:p w:rsidR="0047091E" w:rsidRDefault="00D754D2">
      <w:pPr>
        <w:spacing w:after="0" w:line="0" w:lineRule="atLeast"/>
        <w:ind w:firstLine="851"/>
        <w:contextualSpacing/>
        <w:rPr>
          <w:sz w:val="28"/>
        </w:rPr>
      </w:pPr>
      <w:r>
        <w:rPr>
          <w:rFonts w:ascii="Tinos" w:hAnsi="Tinos"/>
          <w:sz w:val="28"/>
        </w:rPr>
        <w:t>19.3. 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rsidR="0047091E" w:rsidRDefault="00D754D2">
      <w:pPr>
        <w:spacing w:after="0" w:line="0" w:lineRule="atLeast"/>
        <w:ind w:firstLine="851"/>
        <w:contextualSpacing/>
        <w:rPr>
          <w:sz w:val="28"/>
        </w:rPr>
      </w:pPr>
      <w:r>
        <w:rPr>
          <w:rFonts w:ascii="Tinos" w:hAnsi="Tinos"/>
          <w:sz w:val="28"/>
        </w:rPr>
        <w:t xml:space="preserve">19.4.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9D78B0">
        <w:rPr>
          <w:rFonts w:ascii="Times New Roman" w:hAnsi="Times New Roman"/>
          <w:sz w:val="28"/>
        </w:rPr>
        <w:t xml:space="preserve">Углеродовского </w:t>
      </w:r>
      <w:r>
        <w:rPr>
          <w:rFonts w:ascii="Tinos" w:hAnsi="Tinos"/>
          <w:sz w:val="28"/>
        </w:rPr>
        <w:t>городского поселения.</w:t>
      </w:r>
    </w:p>
    <w:p w:rsidR="0047091E" w:rsidRDefault="00D754D2">
      <w:pPr>
        <w:spacing w:after="0" w:line="0" w:lineRule="atLeast"/>
        <w:ind w:firstLine="851"/>
        <w:contextualSpacing/>
        <w:rPr>
          <w:sz w:val="28"/>
        </w:rPr>
      </w:pPr>
      <w:r>
        <w:rPr>
          <w:rFonts w:ascii="Tinos" w:hAnsi="Tinos"/>
          <w:sz w:val="28"/>
        </w:rPr>
        <w:t>19.5.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7091E" w:rsidRDefault="0047091E">
      <w:pPr>
        <w:spacing w:after="0" w:line="240" w:lineRule="auto"/>
        <w:jc w:val="right"/>
        <w:rPr>
          <w:rFonts w:ascii="Times New Roman" w:hAnsi="Times New Roman"/>
          <w:sz w:val="24"/>
        </w:rPr>
      </w:pPr>
    </w:p>
    <w:p w:rsidR="0047091E" w:rsidRDefault="00D754D2">
      <w:pPr>
        <w:spacing w:after="0" w:line="240" w:lineRule="auto"/>
        <w:jc w:val="right"/>
        <w:rPr>
          <w:rFonts w:ascii="Times New Roman" w:hAnsi="Times New Roman"/>
          <w:sz w:val="24"/>
        </w:rPr>
      </w:pPr>
      <w:r>
        <w:rPr>
          <w:rFonts w:ascii="Times New Roman" w:hAnsi="Times New Roman"/>
          <w:sz w:val="24"/>
        </w:rPr>
        <w:t>Приложение 1</w:t>
      </w:r>
    </w:p>
    <w:p w:rsidR="0047091E" w:rsidRDefault="00D754D2">
      <w:pPr>
        <w:spacing w:after="0" w:line="240" w:lineRule="auto"/>
        <w:jc w:val="right"/>
        <w:rPr>
          <w:rFonts w:ascii="Times New Roman" w:hAnsi="Times New Roman"/>
          <w:sz w:val="24"/>
        </w:rPr>
      </w:pPr>
      <w:r>
        <w:rPr>
          <w:rFonts w:ascii="Times New Roman" w:hAnsi="Times New Roman"/>
          <w:sz w:val="24"/>
        </w:rPr>
        <w:t>к Правилам благоустройства</w:t>
      </w:r>
    </w:p>
    <w:p w:rsidR="0047091E" w:rsidRDefault="00D754D2">
      <w:pPr>
        <w:spacing w:after="0" w:line="240" w:lineRule="auto"/>
        <w:ind w:left="5103"/>
        <w:jc w:val="right"/>
        <w:rPr>
          <w:rFonts w:ascii="Times New Roman" w:hAnsi="Times New Roman"/>
          <w:sz w:val="24"/>
        </w:rPr>
      </w:pPr>
      <w:r>
        <w:rPr>
          <w:rFonts w:ascii="Times New Roman" w:hAnsi="Times New Roman"/>
          <w:sz w:val="24"/>
        </w:rPr>
        <w:t xml:space="preserve">территории </w:t>
      </w:r>
      <w:r w:rsidR="009D78B0" w:rsidRPr="009D78B0">
        <w:rPr>
          <w:rFonts w:ascii="Times New Roman" w:hAnsi="Times New Roman"/>
          <w:sz w:val="24"/>
          <w:szCs w:val="24"/>
        </w:rPr>
        <w:t>Углеродовского</w:t>
      </w:r>
      <w:r w:rsidRPr="009D78B0">
        <w:rPr>
          <w:rFonts w:ascii="Times New Roman" w:hAnsi="Times New Roman"/>
          <w:sz w:val="24"/>
          <w:szCs w:val="24"/>
        </w:rPr>
        <w:t xml:space="preserve"> </w:t>
      </w:r>
      <w:r>
        <w:rPr>
          <w:rFonts w:ascii="Times New Roman" w:hAnsi="Times New Roman"/>
          <w:sz w:val="24"/>
        </w:rPr>
        <w:t>городского поселения,</w:t>
      </w:r>
    </w:p>
    <w:p w:rsidR="0047091E" w:rsidRDefault="00D754D2">
      <w:pPr>
        <w:spacing w:after="0" w:line="240" w:lineRule="auto"/>
        <w:ind w:left="5103"/>
        <w:jc w:val="right"/>
        <w:rPr>
          <w:rFonts w:ascii="Times New Roman" w:hAnsi="Times New Roman"/>
          <w:sz w:val="24"/>
        </w:rPr>
      </w:pPr>
      <w:r>
        <w:rPr>
          <w:rFonts w:ascii="Times New Roman" w:hAnsi="Times New Roman"/>
          <w:sz w:val="24"/>
        </w:rPr>
        <w:t xml:space="preserve">утвержденным решением Собрания депутатов </w:t>
      </w:r>
      <w:r w:rsidR="009D78B0" w:rsidRPr="009D78B0">
        <w:rPr>
          <w:rFonts w:ascii="Times New Roman" w:hAnsi="Times New Roman"/>
          <w:sz w:val="24"/>
          <w:szCs w:val="24"/>
        </w:rPr>
        <w:t>Углеродовского</w:t>
      </w:r>
      <w:r>
        <w:rPr>
          <w:rFonts w:ascii="Times New Roman" w:hAnsi="Times New Roman"/>
          <w:sz w:val="24"/>
        </w:rPr>
        <w:t xml:space="preserve"> городского поселения</w:t>
      </w:r>
    </w:p>
    <w:p w:rsidR="0047091E" w:rsidRDefault="0047091E">
      <w:pPr>
        <w:spacing w:after="0" w:line="240" w:lineRule="auto"/>
        <w:ind w:left="5103"/>
        <w:jc w:val="right"/>
        <w:rPr>
          <w:rFonts w:ascii="Times New Roman" w:hAnsi="Times New Roman"/>
          <w:sz w:val="24"/>
        </w:rPr>
      </w:pPr>
    </w:p>
    <w:p w:rsidR="0047091E" w:rsidRDefault="00D754D2">
      <w:pPr>
        <w:spacing w:after="0" w:line="240" w:lineRule="auto"/>
        <w:jc w:val="center"/>
      </w:pPr>
      <w:r>
        <w:rPr>
          <w:rFonts w:ascii="Times New Roman" w:hAnsi="Times New Roman"/>
          <w:sz w:val="24"/>
        </w:rPr>
        <w:t>СОГЛАШЕНИЕ</w:t>
      </w:r>
    </w:p>
    <w:p w:rsidR="0047091E" w:rsidRDefault="00D754D2">
      <w:pPr>
        <w:spacing w:after="0" w:line="240" w:lineRule="auto"/>
        <w:jc w:val="center"/>
      </w:pPr>
      <w:r>
        <w:rPr>
          <w:rFonts w:ascii="Times New Roman" w:hAnsi="Times New Roman"/>
          <w:sz w:val="24"/>
        </w:rPr>
        <w:t>О ЗАКРЕПЛЕНИИ ПРИЛЕГАЮЩЕЙ ТЕРРИТОРИИ</w:t>
      </w:r>
    </w:p>
    <w:p w:rsidR="0047091E" w:rsidRDefault="00D754D2">
      <w:pPr>
        <w:spacing w:after="0" w:line="240" w:lineRule="auto"/>
        <w:jc w:val="center"/>
      </w:pPr>
      <w:r>
        <w:rPr>
          <w:rFonts w:ascii="Times New Roman" w:hAnsi="Times New Roman"/>
          <w:sz w:val="24"/>
        </w:rPr>
        <w:t>В УСТАНОВЛЕННЫХ ГРАНИЦАХ</w:t>
      </w:r>
    </w:p>
    <w:p w:rsidR="0047091E" w:rsidRDefault="0047091E">
      <w:pPr>
        <w:spacing w:after="0" w:line="240" w:lineRule="auto"/>
        <w:jc w:val="both"/>
        <w:rPr>
          <w:rFonts w:ascii="Times New Roman" w:hAnsi="Times New Roman"/>
          <w:sz w:val="24"/>
        </w:rPr>
      </w:pPr>
    </w:p>
    <w:p w:rsidR="0047091E" w:rsidRDefault="00D754D2">
      <w:pPr>
        <w:spacing w:after="0" w:line="240" w:lineRule="auto"/>
        <w:rPr>
          <w:rFonts w:ascii="Times New Roman" w:hAnsi="Times New Roman"/>
          <w:sz w:val="24"/>
        </w:rPr>
      </w:pPr>
      <w:r>
        <w:rPr>
          <w:rFonts w:ascii="Times New Roman" w:hAnsi="Times New Roman"/>
          <w:sz w:val="24"/>
        </w:rPr>
        <w:t>_________________________                                                      «____» _____________ 20     г.</w:t>
      </w:r>
    </w:p>
    <w:p w:rsidR="0047091E" w:rsidRDefault="00D754D2">
      <w:pPr>
        <w:spacing w:after="0" w:line="240" w:lineRule="auto"/>
        <w:rPr>
          <w:rFonts w:ascii="Times New Roman" w:hAnsi="Times New Roman"/>
          <w:sz w:val="16"/>
        </w:rPr>
      </w:pPr>
      <w:r>
        <w:rPr>
          <w:rFonts w:ascii="Times New Roman" w:hAnsi="Times New Roman"/>
          <w:sz w:val="16"/>
        </w:rPr>
        <w:t>наименование населенного пункта</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 xml:space="preserve">Администрация </w:t>
      </w:r>
      <w:r>
        <w:rPr>
          <w:rFonts w:ascii="Times New Roman" w:hAnsi="Times New Roman"/>
          <w:b/>
          <w:sz w:val="28"/>
        </w:rPr>
        <w:t xml:space="preserve">__________ </w:t>
      </w:r>
      <w:r>
        <w:rPr>
          <w:rFonts w:ascii="Times New Roman" w:hAnsi="Times New Roman"/>
          <w:i/>
          <w:sz w:val="24"/>
        </w:rPr>
        <w:t>(наименование муниципального образования)</w:t>
      </w:r>
      <w:bookmarkStart w:id="74" w:name="_Hlk103948991"/>
      <w:bookmarkEnd w:id="74"/>
      <w:r>
        <w:rPr>
          <w:rFonts w:ascii="Times New Roman" w:hAnsi="Times New Roman"/>
          <w:sz w:val="24"/>
        </w:rPr>
        <w:t xml:space="preserve">в лице Главы </w:t>
      </w:r>
      <w:r>
        <w:rPr>
          <w:rFonts w:ascii="Times New Roman" w:hAnsi="Times New Roman"/>
          <w:b/>
          <w:sz w:val="28"/>
        </w:rPr>
        <w:t xml:space="preserve">__________ </w:t>
      </w:r>
      <w:r>
        <w:rPr>
          <w:rFonts w:ascii="Times New Roman" w:hAnsi="Times New Roman"/>
          <w:i/>
          <w:sz w:val="24"/>
        </w:rPr>
        <w:t>(наименование муниципального образования)</w:t>
      </w:r>
      <w:r>
        <w:rPr>
          <w:rFonts w:ascii="Times New Roman" w:hAnsi="Times New Roman"/>
          <w:sz w:val="24"/>
        </w:rPr>
        <w:t xml:space="preserve">, действующего на основании </w:t>
      </w:r>
      <w:hyperlink r:id="rId16" w:history="1">
        <w:r>
          <w:rPr>
            <w:rFonts w:ascii="Times New Roman" w:hAnsi="Times New Roman"/>
            <w:sz w:val="24"/>
          </w:rPr>
          <w:t>Устава</w:t>
        </w:r>
      </w:hyperlink>
      <w:r>
        <w:rPr>
          <w:rFonts w:ascii="Times New Roman" w:hAnsi="Times New Roman"/>
          <w:b/>
          <w:sz w:val="28"/>
        </w:rPr>
        <w:t xml:space="preserve">__________ </w:t>
      </w:r>
      <w:r>
        <w:rPr>
          <w:rFonts w:ascii="Times New Roman" w:hAnsi="Times New Roman"/>
          <w:i/>
          <w:sz w:val="24"/>
        </w:rPr>
        <w:t>(наименование муниципального образования)</w:t>
      </w:r>
      <w:r>
        <w:rPr>
          <w:rFonts w:ascii="Times New Roman" w:hAnsi="Times New Roman"/>
          <w:sz w:val="24"/>
        </w:rPr>
        <w:t>, именуемая в дальнейшем — Администрация, с одной стороны, и ___________________________ в лице __________________, действующего на основании ____________________</w:t>
      </w:r>
      <w:r>
        <w:rPr>
          <w:rStyle w:val="ac"/>
          <w:rFonts w:ascii="Times New Roman" w:hAnsi="Times New Roman"/>
          <w:sz w:val="24"/>
        </w:rPr>
        <w:footnoteReference w:id="2"/>
      </w:r>
      <w:r>
        <w:rPr>
          <w:rFonts w:ascii="Times New Roman" w:hAnsi="Times New Roman"/>
          <w:sz w:val="24"/>
        </w:rPr>
        <w:t>, именуемое в дальнейшем — Гражданин или Организация (</w:t>
      </w:r>
      <w:r>
        <w:rPr>
          <w:rFonts w:ascii="Times New Roman" w:hAnsi="Times New Roman"/>
          <w:i/>
          <w:sz w:val="24"/>
        </w:rPr>
        <w:t>в зависимости от статуса здесь и далее по тексту необходимое условное обозначение следует подчеркнуть</w:t>
      </w:r>
      <w:r>
        <w:rPr>
          <w:rFonts w:ascii="Times New Roman" w:hAnsi="Times New Roman"/>
          <w:sz w:val="24"/>
        </w:rPr>
        <w:t>), с другой стороны, заключили настоящее соглашение о нижеследующем:</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center"/>
        <w:rPr>
          <w:rFonts w:ascii="Times New Roman" w:hAnsi="Times New Roman"/>
          <w:sz w:val="24"/>
        </w:rPr>
      </w:pPr>
      <w:bookmarkStart w:id="75" w:name="Par19"/>
      <w:bookmarkEnd w:id="75"/>
      <w:r>
        <w:rPr>
          <w:rFonts w:ascii="Times New Roman" w:hAnsi="Times New Roman"/>
          <w:sz w:val="24"/>
        </w:rPr>
        <w:t>1. Предмет соглашения</w:t>
      </w:r>
    </w:p>
    <w:p w:rsidR="0047091E" w:rsidRDefault="00D754D2">
      <w:pPr>
        <w:spacing w:after="0" w:line="240" w:lineRule="auto"/>
        <w:jc w:val="both"/>
        <w:rPr>
          <w:rFonts w:ascii="Times New Roman" w:hAnsi="Times New Roman"/>
          <w:sz w:val="24"/>
        </w:rPr>
      </w:pPr>
      <w:r>
        <w:rPr>
          <w:rFonts w:ascii="Times New Roman" w:hAnsi="Times New Roman"/>
          <w:sz w:val="24"/>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Pr>
          <w:rFonts w:ascii="Times New Roman" w:hAnsi="Times New Roman"/>
          <w:i/>
          <w:sz w:val="24"/>
        </w:rPr>
        <w:t>(необходимый вид объекта следует подчеркнуть)</w:t>
      </w:r>
      <w:r>
        <w:rPr>
          <w:rFonts w:ascii="Times New Roman" w:hAnsi="Times New Roman"/>
          <w:sz w:val="24"/>
        </w:rPr>
        <w:t>, расположенному по адресу: ________________, ул. __________________, ______, принадлежащему Гражданину или Организации на праве</w:t>
      </w:r>
      <w:r>
        <w:rPr>
          <w:rStyle w:val="ac"/>
          <w:rFonts w:ascii="Times New Roman" w:hAnsi="Times New Roman"/>
          <w:sz w:val="24"/>
        </w:rPr>
        <w:footnoteReference w:id="3"/>
      </w:r>
      <w:r>
        <w:rPr>
          <w:rFonts w:ascii="Times New Roman" w:hAnsi="Times New Roman"/>
          <w:sz w:val="24"/>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w:t>
      </w:r>
      <w:r>
        <w:rPr>
          <w:rFonts w:ascii="Times New Roman" w:hAnsi="Times New Roman"/>
          <w:sz w:val="24"/>
        </w:rPr>
        <w:lastRenderedPageBreak/>
        <w:t xml:space="preserve">соглашения и Правилами благоустройства территории </w:t>
      </w:r>
      <w:r>
        <w:rPr>
          <w:rFonts w:ascii="Times New Roman" w:hAnsi="Times New Roman"/>
          <w:b/>
          <w:sz w:val="28"/>
        </w:rPr>
        <w:t xml:space="preserve">__________ </w:t>
      </w:r>
      <w:r>
        <w:rPr>
          <w:rFonts w:ascii="Times New Roman" w:hAnsi="Times New Roman"/>
          <w:i/>
          <w:sz w:val="24"/>
        </w:rPr>
        <w:t>(наименование муниципального обра</w:t>
      </w:r>
      <w:bookmarkStart w:id="76" w:name="_Hlk103949052"/>
      <w:bookmarkEnd w:id="76"/>
      <w:r>
        <w:rPr>
          <w:rFonts w:ascii="Times New Roman" w:hAnsi="Times New Roman"/>
          <w:i/>
          <w:sz w:val="24"/>
        </w:rPr>
        <w:t>зования)</w:t>
      </w:r>
      <w:r>
        <w:rPr>
          <w:rFonts w:ascii="Times New Roman" w:hAnsi="Times New Roman"/>
          <w:sz w:val="24"/>
        </w:rPr>
        <w:t xml:space="preserve">, утвержденными решением </w:t>
      </w:r>
      <w:r>
        <w:rPr>
          <w:rFonts w:ascii="Times New Roman" w:hAnsi="Times New Roman"/>
          <w:b/>
          <w:sz w:val="28"/>
        </w:rPr>
        <w:t xml:space="preserve">__________ </w:t>
      </w:r>
      <w:r>
        <w:rPr>
          <w:rFonts w:ascii="Times New Roman" w:hAnsi="Times New Roman"/>
          <w:i/>
          <w:sz w:val="24"/>
        </w:rPr>
        <w:t xml:space="preserve">(наименование представительного органа муниципального образования) </w:t>
      </w:r>
      <w:r>
        <w:rPr>
          <w:rFonts w:ascii="Times New Roman" w:hAnsi="Times New Roman"/>
          <w:sz w:val="24"/>
        </w:rPr>
        <w:t>от «____» ________________ 2022 № ______ (далее — Правила).</w:t>
      </w:r>
    </w:p>
    <w:p w:rsidR="0047091E" w:rsidRDefault="00D754D2">
      <w:pPr>
        <w:spacing w:after="0" w:line="240" w:lineRule="auto"/>
        <w:jc w:val="center"/>
        <w:rPr>
          <w:rFonts w:ascii="Times New Roman" w:hAnsi="Times New Roman"/>
          <w:sz w:val="24"/>
        </w:rPr>
      </w:pPr>
      <w:r>
        <w:rPr>
          <w:rFonts w:ascii="Times New Roman" w:hAnsi="Times New Roman"/>
          <w:sz w:val="24"/>
        </w:rPr>
        <w:t>2. Обязанности сторон</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47091E" w:rsidRDefault="00D754D2">
      <w:pPr>
        <w:spacing w:after="0" w:line="240" w:lineRule="auto"/>
        <w:jc w:val="both"/>
        <w:rPr>
          <w:rFonts w:ascii="Times New Roman" w:hAnsi="Times New Roman"/>
          <w:sz w:val="24"/>
        </w:rPr>
      </w:pPr>
      <w:r>
        <w:rPr>
          <w:rFonts w:ascii="Times New Roman" w:hAnsi="Times New Roman"/>
          <w:sz w:val="24"/>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2.3. Гражданин или Организация вправе:</w:t>
      </w:r>
    </w:p>
    <w:p w:rsidR="0047091E" w:rsidRDefault="00D754D2">
      <w:pPr>
        <w:spacing w:after="0" w:line="240" w:lineRule="auto"/>
        <w:jc w:val="both"/>
        <w:rPr>
          <w:rFonts w:ascii="Times New Roman" w:hAnsi="Times New Roman"/>
          <w:sz w:val="24"/>
        </w:rPr>
      </w:pPr>
      <w:r>
        <w:rPr>
          <w:rFonts w:ascii="Times New Roman" w:hAnsi="Times New Roman"/>
          <w:sz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47091E" w:rsidRDefault="00D754D2">
      <w:pPr>
        <w:spacing w:after="0" w:line="240" w:lineRule="auto"/>
        <w:jc w:val="both"/>
        <w:rPr>
          <w:rFonts w:ascii="Times New Roman" w:hAnsi="Times New Roman"/>
          <w:sz w:val="24"/>
        </w:rPr>
      </w:pPr>
      <w:r>
        <w:rPr>
          <w:rFonts w:ascii="Times New Roman" w:hAnsi="Times New Roman"/>
          <w:sz w:val="24"/>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Pr>
          <w:rFonts w:ascii="Times New Roman" w:hAnsi="Times New Roman"/>
          <w:i/>
          <w:sz w:val="24"/>
        </w:rPr>
        <w:t>(необходимый вид объекта следует подчеркнуть)</w:t>
      </w:r>
      <w:r>
        <w:rPr>
          <w:rFonts w:ascii="Times New Roman" w:hAnsi="Times New Roman"/>
          <w:sz w:val="24"/>
        </w:rPr>
        <w:t>, к которому прилегает закрепленная территория.</w:t>
      </w:r>
    </w:p>
    <w:p w:rsidR="0047091E" w:rsidRDefault="00D754D2">
      <w:pPr>
        <w:spacing w:after="0" w:line="240" w:lineRule="auto"/>
        <w:jc w:val="both"/>
        <w:rPr>
          <w:rFonts w:ascii="Times New Roman" w:hAnsi="Times New Roman"/>
          <w:sz w:val="24"/>
        </w:rPr>
      </w:pPr>
      <w:r>
        <w:rPr>
          <w:rFonts w:ascii="Times New Roman" w:hAnsi="Times New Roman"/>
          <w:sz w:val="24"/>
        </w:rPr>
        <w:t>2.4. Гражданин или Организация обязуется:</w:t>
      </w:r>
    </w:p>
    <w:p w:rsidR="0047091E" w:rsidRDefault="00D754D2">
      <w:pPr>
        <w:spacing w:after="0" w:line="240" w:lineRule="auto"/>
        <w:jc w:val="both"/>
        <w:rPr>
          <w:rFonts w:ascii="Times New Roman" w:hAnsi="Times New Roman"/>
          <w:sz w:val="24"/>
        </w:rPr>
      </w:pPr>
      <w:r>
        <w:rPr>
          <w:rFonts w:ascii="Times New Roman" w:hAnsi="Times New Roman"/>
          <w:sz w:val="24"/>
        </w:rPr>
        <w:t>2.4.1. Осуществлять содержание и благоустройство закрепленной прилегающей территории в соответствии с Правилами.</w:t>
      </w:r>
    </w:p>
    <w:p w:rsidR="0047091E" w:rsidRDefault="00D754D2">
      <w:pPr>
        <w:spacing w:after="0" w:line="240" w:lineRule="auto"/>
        <w:jc w:val="both"/>
        <w:rPr>
          <w:rFonts w:ascii="Times New Roman" w:hAnsi="Times New Roman"/>
          <w:sz w:val="24"/>
        </w:rPr>
      </w:pPr>
      <w:r>
        <w:rPr>
          <w:rFonts w:ascii="Times New Roman" w:hAnsi="Times New Roman"/>
          <w:sz w:val="24"/>
        </w:rPr>
        <w:t>2.4.2. Самостоятельно или посредством привлечения специализированных организаций за счет собственных средств:</w:t>
      </w:r>
    </w:p>
    <w:p w:rsidR="0047091E" w:rsidRDefault="00D754D2">
      <w:pPr>
        <w:spacing w:after="0" w:line="240" w:lineRule="auto"/>
        <w:jc w:val="both"/>
        <w:rPr>
          <w:rFonts w:ascii="Times New Roman" w:hAnsi="Times New Roman"/>
          <w:sz w:val="24"/>
        </w:rPr>
      </w:pPr>
      <w:r>
        <w:rPr>
          <w:rFonts w:ascii="Times New Roman" w:hAnsi="Times New Roman"/>
          <w:sz w:val="24"/>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47091E" w:rsidRDefault="00D754D2">
      <w:pPr>
        <w:spacing w:after="0" w:line="240" w:lineRule="auto"/>
        <w:jc w:val="both"/>
        <w:rPr>
          <w:rFonts w:ascii="Times New Roman" w:hAnsi="Times New Roman"/>
          <w:sz w:val="24"/>
        </w:rPr>
      </w:pPr>
      <w:r>
        <w:rPr>
          <w:rFonts w:ascii="Times New Roman" w:hAnsi="Times New Roman"/>
          <w:sz w:val="24"/>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47091E" w:rsidRDefault="00D754D2">
      <w:pPr>
        <w:spacing w:after="0" w:line="240" w:lineRule="auto"/>
        <w:jc w:val="both"/>
        <w:rPr>
          <w:rFonts w:ascii="Times New Roman" w:hAnsi="Times New Roman"/>
          <w:sz w:val="24"/>
        </w:rPr>
      </w:pPr>
      <w:r>
        <w:rPr>
          <w:rFonts w:ascii="Times New Roman" w:hAnsi="Times New Roman"/>
          <w:sz w:val="24"/>
        </w:rPr>
        <w:t>2.4.2.3. обрабатывать прилегающие территории противогололедными реагентами;</w:t>
      </w:r>
    </w:p>
    <w:p w:rsidR="0047091E" w:rsidRDefault="00D754D2">
      <w:pPr>
        <w:spacing w:after="0" w:line="240" w:lineRule="auto"/>
        <w:jc w:val="both"/>
        <w:rPr>
          <w:rFonts w:ascii="Times New Roman" w:hAnsi="Times New Roman"/>
          <w:sz w:val="24"/>
        </w:rPr>
      </w:pPr>
      <w:r>
        <w:rPr>
          <w:rFonts w:ascii="Times New Roman" w:hAnsi="Times New Roman"/>
          <w:sz w:val="24"/>
        </w:rPr>
        <w:t>2.4.2.4. осуществлять покос травы и обрезку поросли.</w:t>
      </w:r>
      <w:r w:rsidR="009D78B0">
        <w:rPr>
          <w:rFonts w:ascii="Times New Roman" w:hAnsi="Times New Roman"/>
          <w:sz w:val="24"/>
        </w:rPr>
        <w:t xml:space="preserve"> </w:t>
      </w:r>
      <w:r>
        <w:rPr>
          <w:rFonts w:ascii="Times New Roman" w:hAnsi="Times New Roman"/>
          <w:sz w:val="24"/>
        </w:rPr>
        <w:t>Высота травы не должна превышать 15 сантиметров от поверхности земли;</w:t>
      </w:r>
    </w:p>
    <w:p w:rsidR="0047091E" w:rsidRDefault="00D754D2">
      <w:pPr>
        <w:spacing w:after="0" w:line="240" w:lineRule="auto"/>
        <w:jc w:val="both"/>
        <w:rPr>
          <w:rFonts w:ascii="Times New Roman" w:hAnsi="Times New Roman"/>
          <w:sz w:val="24"/>
        </w:rPr>
      </w:pPr>
      <w:r>
        <w:rPr>
          <w:rFonts w:ascii="Times New Roman" w:hAnsi="Times New Roman"/>
          <w:sz w:val="24"/>
        </w:rPr>
        <w:t>2.4.2.5. устанавливать, ремонтировать, окрашивать урны, а также очищать урны по мере их заполнения, но не реже 1 раза в сутки.</w:t>
      </w:r>
    </w:p>
    <w:p w:rsidR="0047091E" w:rsidRDefault="00D754D2">
      <w:pPr>
        <w:spacing w:after="0" w:line="240" w:lineRule="auto"/>
        <w:jc w:val="both"/>
        <w:rPr>
          <w:rFonts w:ascii="Times New Roman" w:hAnsi="Times New Roman"/>
          <w:sz w:val="24"/>
        </w:rPr>
      </w:pPr>
      <w:r>
        <w:rPr>
          <w:rFonts w:ascii="Times New Roman" w:hAnsi="Times New Roman"/>
          <w:sz w:val="24"/>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47091E" w:rsidRDefault="00D754D2">
      <w:pPr>
        <w:spacing w:after="0" w:line="240" w:lineRule="auto"/>
        <w:jc w:val="both"/>
        <w:rPr>
          <w:rFonts w:ascii="Times New Roman" w:hAnsi="Times New Roman"/>
          <w:sz w:val="24"/>
        </w:rPr>
      </w:pPr>
      <w:r>
        <w:rPr>
          <w:rFonts w:ascii="Times New Roman" w:hAnsi="Times New Roman"/>
          <w:sz w:val="24"/>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47091E" w:rsidRDefault="00D754D2">
      <w:pPr>
        <w:spacing w:after="0" w:line="240" w:lineRule="auto"/>
        <w:jc w:val="both"/>
        <w:rPr>
          <w:rFonts w:ascii="Times New Roman" w:hAnsi="Times New Roman"/>
          <w:sz w:val="24"/>
        </w:rPr>
      </w:pPr>
      <w:r>
        <w:rPr>
          <w:rFonts w:ascii="Times New Roman" w:hAnsi="Times New Roman"/>
          <w:sz w:val="24"/>
        </w:rPr>
        <w:t>2.4.5. Прочие условия _______________________________.</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 xml:space="preserve">                                                    3. Рассмотрение споров</w:t>
      </w:r>
    </w:p>
    <w:p w:rsidR="0047091E" w:rsidRDefault="00D754D2">
      <w:pPr>
        <w:spacing w:after="0" w:line="240" w:lineRule="auto"/>
        <w:jc w:val="both"/>
        <w:rPr>
          <w:rFonts w:ascii="Times New Roman" w:hAnsi="Times New Roman"/>
          <w:sz w:val="24"/>
        </w:rPr>
      </w:pPr>
      <w:r>
        <w:rPr>
          <w:rFonts w:ascii="Times New Roman" w:hAnsi="Times New Roman"/>
          <w:sz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47091E" w:rsidRDefault="00D754D2">
      <w:pPr>
        <w:spacing w:after="0" w:line="240" w:lineRule="auto"/>
        <w:jc w:val="both"/>
        <w:rPr>
          <w:rFonts w:ascii="Times New Roman" w:hAnsi="Times New Roman"/>
          <w:sz w:val="24"/>
        </w:rPr>
      </w:pPr>
      <w:r>
        <w:rPr>
          <w:rFonts w:ascii="Times New Roman" w:hAnsi="Times New Roman"/>
          <w:sz w:val="24"/>
        </w:rPr>
        <w:t>3.2. При разногласии споры разрешаются в судебном порядке в соответствии с законодательством Российской Федерации.</w:t>
      </w:r>
    </w:p>
    <w:p w:rsidR="0047091E" w:rsidRDefault="0047091E">
      <w:pPr>
        <w:spacing w:after="0" w:line="240" w:lineRule="auto"/>
        <w:jc w:val="center"/>
        <w:rPr>
          <w:rFonts w:ascii="Times New Roman" w:hAnsi="Times New Roman"/>
          <w:sz w:val="24"/>
        </w:rPr>
      </w:pPr>
    </w:p>
    <w:p w:rsidR="0047091E" w:rsidRDefault="00D754D2">
      <w:pPr>
        <w:spacing w:after="0" w:line="240" w:lineRule="auto"/>
        <w:jc w:val="center"/>
        <w:rPr>
          <w:rFonts w:ascii="Times New Roman" w:hAnsi="Times New Roman"/>
          <w:sz w:val="24"/>
        </w:rPr>
      </w:pPr>
      <w:r>
        <w:rPr>
          <w:rFonts w:ascii="Times New Roman" w:hAnsi="Times New Roman"/>
          <w:sz w:val="24"/>
        </w:rPr>
        <w:t>4. Срок действия соглашения</w:t>
      </w:r>
    </w:p>
    <w:p w:rsidR="0047091E" w:rsidRDefault="00D754D2">
      <w:pPr>
        <w:spacing w:after="0" w:line="240" w:lineRule="auto"/>
        <w:jc w:val="both"/>
        <w:rPr>
          <w:rFonts w:ascii="Times New Roman" w:hAnsi="Times New Roman"/>
          <w:sz w:val="24"/>
        </w:rPr>
      </w:pPr>
      <w:r>
        <w:rPr>
          <w:rFonts w:ascii="Times New Roman" w:hAnsi="Times New Roman"/>
          <w:sz w:val="24"/>
        </w:rPr>
        <w:t xml:space="preserve">Настоящее соглашение вступает в силу со дня его подписания и действует до прекращения прав Гражданина или Организации </w:t>
      </w:r>
      <w:bookmarkStart w:id="77" w:name="_Hlk8640813"/>
      <w:r>
        <w:rPr>
          <w:rFonts w:ascii="Times New Roman" w:hAnsi="Times New Roman"/>
          <w:sz w:val="24"/>
        </w:rPr>
        <w:t xml:space="preserve">на здание, строение, сооружение, земельный участок </w:t>
      </w:r>
      <w:r>
        <w:rPr>
          <w:rFonts w:ascii="Times New Roman" w:hAnsi="Times New Roman"/>
          <w:i/>
          <w:sz w:val="24"/>
        </w:rPr>
        <w:t>(необходимый вид объекта следует подчеркнуть)</w:t>
      </w:r>
      <w:bookmarkEnd w:id="77"/>
      <w:r>
        <w:rPr>
          <w:rFonts w:ascii="Times New Roman" w:hAnsi="Times New Roman"/>
          <w:sz w:val="24"/>
        </w:rPr>
        <w:t>.</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center"/>
        <w:rPr>
          <w:rFonts w:ascii="Times New Roman" w:hAnsi="Times New Roman"/>
          <w:sz w:val="24"/>
        </w:rPr>
      </w:pPr>
      <w:r>
        <w:rPr>
          <w:rFonts w:ascii="Times New Roman" w:hAnsi="Times New Roman"/>
          <w:sz w:val="24"/>
        </w:rPr>
        <w:lastRenderedPageBreak/>
        <w:t>5. Заключительные положения</w:t>
      </w:r>
    </w:p>
    <w:p w:rsidR="0047091E" w:rsidRDefault="00D754D2">
      <w:pPr>
        <w:spacing w:after="0" w:line="240" w:lineRule="auto"/>
        <w:jc w:val="both"/>
        <w:rPr>
          <w:rFonts w:ascii="Times New Roman" w:hAnsi="Times New Roman"/>
          <w:sz w:val="24"/>
        </w:rPr>
      </w:pPr>
      <w:r>
        <w:rPr>
          <w:rFonts w:ascii="Times New Roman" w:hAnsi="Times New Roman"/>
          <w:sz w:val="24"/>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rsidR="0047091E" w:rsidRDefault="00D754D2">
      <w:pPr>
        <w:spacing w:after="0" w:line="240" w:lineRule="auto"/>
        <w:jc w:val="both"/>
        <w:rPr>
          <w:rFonts w:ascii="Times New Roman" w:hAnsi="Times New Roman"/>
          <w:sz w:val="24"/>
        </w:rPr>
      </w:pPr>
      <w:r>
        <w:rPr>
          <w:rFonts w:ascii="Times New Roman" w:hAnsi="Times New Roman"/>
          <w:sz w:val="24"/>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47091E" w:rsidRDefault="00D754D2">
      <w:pPr>
        <w:spacing w:after="0" w:line="240" w:lineRule="auto"/>
        <w:jc w:val="both"/>
        <w:rPr>
          <w:rFonts w:ascii="Times New Roman" w:hAnsi="Times New Roman"/>
          <w:sz w:val="24"/>
        </w:rPr>
      </w:pPr>
      <w:r>
        <w:rPr>
          <w:rFonts w:ascii="Times New Roman" w:hAnsi="Times New Roman"/>
          <w:sz w:val="24"/>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center"/>
        <w:rPr>
          <w:rFonts w:ascii="Times New Roman" w:hAnsi="Times New Roman"/>
          <w:sz w:val="24"/>
        </w:rPr>
      </w:pPr>
      <w:r>
        <w:rPr>
          <w:rFonts w:ascii="Times New Roman" w:hAnsi="Times New Roman"/>
          <w:sz w:val="24"/>
        </w:rPr>
        <w:t>Юридические адреса и контакты сторон</w:t>
      </w:r>
    </w:p>
    <w:p w:rsidR="0047091E" w:rsidRDefault="00D754D2">
      <w:pPr>
        <w:spacing w:after="0" w:line="240" w:lineRule="auto"/>
        <w:jc w:val="both"/>
        <w:rPr>
          <w:rFonts w:ascii="Times New Roman" w:hAnsi="Times New Roman"/>
          <w:sz w:val="24"/>
        </w:rPr>
      </w:pPr>
      <w:r>
        <w:rPr>
          <w:rFonts w:ascii="Times New Roman" w:hAnsi="Times New Roman"/>
          <w:sz w:val="24"/>
        </w:rPr>
        <w:t xml:space="preserve">   Администрация:                                                           Гражданин или Организация</w:t>
      </w:r>
      <w:r>
        <w:rPr>
          <w:rStyle w:val="ac"/>
          <w:rFonts w:ascii="Times New Roman" w:hAnsi="Times New Roman"/>
          <w:sz w:val="24"/>
        </w:rPr>
        <w:footnoteReference w:id="4"/>
      </w:r>
      <w:r>
        <w:rPr>
          <w:rFonts w:ascii="Times New Roman" w:hAnsi="Times New Roman"/>
          <w:sz w:val="24"/>
        </w:rPr>
        <w:t>:</w:t>
      </w: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47091E">
      <w:pPr>
        <w:spacing w:after="0" w:line="240" w:lineRule="auto"/>
        <w:jc w:val="right"/>
        <w:outlineLvl w:val="1"/>
        <w:rPr>
          <w:rFonts w:ascii="Times New Roman" w:hAnsi="Times New Roman"/>
          <w:sz w:val="24"/>
        </w:rPr>
      </w:pPr>
    </w:p>
    <w:p w:rsidR="0047091E" w:rsidRDefault="00D754D2">
      <w:pPr>
        <w:spacing w:after="0" w:line="240" w:lineRule="auto"/>
        <w:jc w:val="right"/>
        <w:outlineLvl w:val="1"/>
        <w:rPr>
          <w:rFonts w:ascii="Times New Roman" w:hAnsi="Times New Roman"/>
          <w:sz w:val="24"/>
        </w:rPr>
      </w:pPr>
      <w:r>
        <w:rPr>
          <w:rFonts w:ascii="Times New Roman" w:hAnsi="Times New Roman"/>
          <w:sz w:val="24"/>
        </w:rPr>
        <w:t>Приложение</w:t>
      </w:r>
    </w:p>
    <w:p w:rsidR="0047091E" w:rsidRDefault="00D754D2">
      <w:pPr>
        <w:spacing w:after="0" w:line="240" w:lineRule="auto"/>
        <w:jc w:val="right"/>
        <w:rPr>
          <w:rFonts w:ascii="Times New Roman" w:hAnsi="Times New Roman"/>
          <w:sz w:val="24"/>
        </w:rPr>
      </w:pPr>
      <w:r>
        <w:rPr>
          <w:rFonts w:ascii="Times New Roman" w:hAnsi="Times New Roman"/>
          <w:sz w:val="24"/>
        </w:rPr>
        <w:t>к соглашению</w:t>
      </w:r>
    </w:p>
    <w:p w:rsidR="0047091E" w:rsidRDefault="00D754D2">
      <w:pPr>
        <w:spacing w:after="0" w:line="240" w:lineRule="auto"/>
        <w:jc w:val="right"/>
        <w:rPr>
          <w:rFonts w:ascii="Times New Roman" w:hAnsi="Times New Roman"/>
          <w:sz w:val="24"/>
        </w:rPr>
      </w:pPr>
      <w:r>
        <w:rPr>
          <w:rFonts w:ascii="Times New Roman" w:hAnsi="Times New Roman"/>
          <w:sz w:val="24"/>
        </w:rPr>
        <w:t>о закреплении прилегающей территории</w:t>
      </w:r>
    </w:p>
    <w:p w:rsidR="0047091E" w:rsidRDefault="00D754D2">
      <w:pPr>
        <w:spacing w:after="0" w:line="240" w:lineRule="auto"/>
        <w:jc w:val="right"/>
        <w:rPr>
          <w:rFonts w:ascii="Times New Roman" w:hAnsi="Times New Roman"/>
          <w:sz w:val="24"/>
        </w:rPr>
      </w:pPr>
      <w:r>
        <w:rPr>
          <w:rFonts w:ascii="Times New Roman" w:hAnsi="Times New Roman"/>
          <w:sz w:val="24"/>
        </w:rPr>
        <w:t>в установленных границах</w:t>
      </w:r>
    </w:p>
    <w:p w:rsidR="0047091E" w:rsidRDefault="0047091E">
      <w:pPr>
        <w:spacing w:after="0" w:line="240" w:lineRule="auto"/>
        <w:jc w:val="both"/>
      </w:pPr>
    </w:p>
    <w:p w:rsidR="0047091E" w:rsidRDefault="00D754D2">
      <w:pPr>
        <w:spacing w:after="200" w:line="240" w:lineRule="auto"/>
        <w:jc w:val="center"/>
        <w:rPr>
          <w:rFonts w:ascii="Times New Roman" w:hAnsi="Times New Roman"/>
          <w:sz w:val="24"/>
        </w:rPr>
      </w:pPr>
      <w:r>
        <w:rPr>
          <w:rFonts w:ascii="Times New Roman" w:hAnsi="Times New Roman"/>
          <w:sz w:val="24"/>
        </w:rPr>
        <w:t>КАРТА-СХЕМА ПРИЛЕГАЮЩЕЙ ТЕРРИТОРИИ</w:t>
      </w:r>
    </w:p>
    <w:p w:rsidR="0047091E" w:rsidRDefault="00D754D2">
      <w:pPr>
        <w:spacing w:after="0" w:line="240" w:lineRule="auto"/>
        <w:jc w:val="both"/>
        <w:rPr>
          <w:rFonts w:ascii="Times New Roman" w:hAnsi="Times New Roman"/>
          <w:sz w:val="24"/>
        </w:rPr>
      </w:pPr>
      <w:r>
        <w:rPr>
          <w:rFonts w:ascii="Times New Roman" w:hAnsi="Times New Roman"/>
          <w:sz w:val="24"/>
        </w:rPr>
        <w:t>1. Местоположение прилегающей территории (адрес)</w:t>
      </w:r>
    </w:p>
    <w:p w:rsidR="0047091E" w:rsidRDefault="00D754D2">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47091E" w:rsidRDefault="00D754D2">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47091E" w:rsidRDefault="00D754D2">
      <w:pPr>
        <w:spacing w:after="0" w:line="240" w:lineRule="auto"/>
        <w:jc w:val="both"/>
        <w:rPr>
          <w:rFonts w:ascii="Times New Roman" w:hAnsi="Times New Roman"/>
          <w:sz w:val="24"/>
        </w:rPr>
      </w:pPr>
      <w:r>
        <w:rPr>
          <w:rFonts w:ascii="Times New Roman" w:hAnsi="Times New Roman"/>
          <w:sz w:val="24"/>
        </w:rPr>
        <w:t>2. Сведения о собственнике и (или) ином законном владельце здания, строения, сооружения, земельного участка, а также уполномоченном лице:</w:t>
      </w:r>
    </w:p>
    <w:p w:rsidR="0047091E" w:rsidRDefault="00D754D2">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47091E" w:rsidRDefault="00D754D2">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47091E" w:rsidRDefault="00D754D2">
      <w:pPr>
        <w:spacing w:after="0" w:line="240" w:lineRule="auto"/>
        <w:jc w:val="both"/>
        <w:rPr>
          <w:rFonts w:ascii="Times New Roman" w:hAnsi="Times New Roman"/>
          <w:sz w:val="24"/>
        </w:rPr>
      </w:pPr>
      <w:r>
        <w:rPr>
          <w:rFonts w:ascii="Times New Roman" w:hAnsi="Times New Roman"/>
          <w:sz w:val="24"/>
        </w:rPr>
        <w:t>3. Расстояние от здания, строения, сооружения, земельного участка или ограждения до границы прилегающей территории: ____________ (м)</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4. Вид разрешенного использования земельного участка, по отношению к которому устанавливается прилегающая территория:</w:t>
      </w:r>
    </w:p>
    <w:p w:rsidR="0047091E" w:rsidRDefault="00D754D2">
      <w:pPr>
        <w:spacing w:after="0" w:line="240" w:lineRule="auto"/>
        <w:jc w:val="center"/>
        <w:rPr>
          <w:rFonts w:ascii="Times New Roman" w:hAnsi="Times New Roman"/>
          <w:sz w:val="24"/>
        </w:rPr>
      </w:pPr>
      <w:r>
        <w:rPr>
          <w:rFonts w:ascii="Times New Roman" w:hAnsi="Times New Roman"/>
          <w:sz w:val="24"/>
        </w:rPr>
        <w:t>_____________________________________________________________________________</w:t>
      </w:r>
    </w:p>
    <w:p w:rsidR="0047091E" w:rsidRDefault="00D754D2">
      <w:pPr>
        <w:spacing w:after="0" w:line="240" w:lineRule="auto"/>
        <w:jc w:val="center"/>
        <w:rPr>
          <w:rFonts w:ascii="Times New Roman" w:hAnsi="Times New Roman"/>
          <w:sz w:val="20"/>
        </w:rPr>
      </w:pPr>
      <w:r>
        <w:rPr>
          <w:rFonts w:ascii="Times New Roman" w:hAnsi="Times New Roman"/>
          <w:sz w:val="20"/>
        </w:rPr>
        <w:t>(при наличии)</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center"/>
        <w:rPr>
          <w:rFonts w:ascii="Times New Roman" w:hAnsi="Times New Roman"/>
          <w:sz w:val="24"/>
        </w:rPr>
      </w:pPr>
      <w:r>
        <w:rPr>
          <w:rFonts w:ascii="Times New Roman" w:hAnsi="Times New Roman"/>
          <w:sz w:val="24"/>
        </w:rPr>
        <w:t>Графическое описание:</w:t>
      </w:r>
    </w:p>
    <w:p w:rsidR="0047091E" w:rsidRDefault="00D754D2">
      <w:pPr>
        <w:spacing w:after="0" w:line="240" w:lineRule="auto"/>
        <w:jc w:val="both"/>
        <w:rPr>
          <w:rFonts w:ascii="Times New Roman" w:hAnsi="Times New Roman"/>
          <w:sz w:val="24"/>
        </w:rPr>
      </w:pPr>
      <w:r>
        <w:rPr>
          <w:rFonts w:ascii="Times New Roman" w:hAnsi="Times New Roman"/>
          <w:sz w:val="24"/>
        </w:rPr>
        <w:t>Схематическое изображение границ здания, строения, сооружения, земельного участка:</w:t>
      </w:r>
    </w:p>
    <w:p w:rsidR="0047091E" w:rsidRDefault="0047091E">
      <w:pPr>
        <w:spacing w:after="20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Схематическое изображение границ территории, прилегающей к зданию, строению, сооружению, земельному участку:</w:t>
      </w:r>
    </w:p>
    <w:p w:rsidR="0047091E" w:rsidRDefault="0047091E">
      <w:pPr>
        <w:spacing w:after="0" w:line="240" w:lineRule="auto"/>
        <w:jc w:val="both"/>
        <w:rPr>
          <w:rFonts w:ascii="Times New Roman" w:hAnsi="Times New Roman"/>
          <w:sz w:val="24"/>
        </w:rPr>
      </w:pPr>
    </w:p>
    <w:p w:rsidR="0047091E" w:rsidRDefault="0047091E">
      <w:pPr>
        <w:spacing w:after="0" w:line="240" w:lineRule="auto"/>
        <w:jc w:val="both"/>
        <w:rPr>
          <w:rFonts w:ascii="Times New Roman" w:hAnsi="Times New Roman"/>
          <w:sz w:val="24"/>
        </w:rPr>
      </w:pP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Схематическое изображение, наименование (наименования) элементов благоустройства, попадающих в границы прилегающей территории:</w:t>
      </w:r>
    </w:p>
    <w:p w:rsidR="0047091E" w:rsidRDefault="0047091E">
      <w:pPr>
        <w:spacing w:after="0" w:line="240" w:lineRule="auto"/>
        <w:jc w:val="both"/>
        <w:rPr>
          <w:rFonts w:ascii="Times New Roman" w:hAnsi="Times New Roman"/>
          <w:sz w:val="24"/>
        </w:rPr>
      </w:pP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 xml:space="preserve">Гражданин или Организация </w:t>
      </w:r>
      <w:bookmarkStart w:id="78" w:name="_Hlk6841104"/>
      <w:r>
        <w:rPr>
          <w:rFonts w:ascii="Times New Roman" w:hAnsi="Times New Roman"/>
          <w:sz w:val="24"/>
        </w:rPr>
        <w:t>___________ ___________________________</w:t>
      </w:r>
    </w:p>
    <w:p w:rsidR="0047091E" w:rsidRDefault="00D754D2">
      <w:pPr>
        <w:spacing w:after="0" w:line="240" w:lineRule="auto"/>
        <w:jc w:val="both"/>
        <w:rPr>
          <w:rFonts w:ascii="Times New Roman" w:hAnsi="Times New Roman"/>
          <w:sz w:val="20"/>
        </w:rPr>
      </w:pPr>
      <w:r>
        <w:rPr>
          <w:rFonts w:ascii="Times New Roman" w:hAnsi="Times New Roman"/>
          <w:sz w:val="20"/>
        </w:rPr>
        <w:t xml:space="preserve">                                                                 (подпись)                    (расшифровка подписи)</w:t>
      </w:r>
    </w:p>
    <w:bookmarkEnd w:id="78"/>
    <w:p w:rsidR="0047091E" w:rsidRDefault="0047091E">
      <w:pPr>
        <w:spacing w:after="0" w:line="240" w:lineRule="auto"/>
        <w:jc w:val="both"/>
        <w:rPr>
          <w:rFonts w:ascii="Times New Roman" w:hAnsi="Times New Roman"/>
          <w:sz w:val="24"/>
        </w:rPr>
      </w:pP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М.П.</w:t>
      </w:r>
      <w:bookmarkStart w:id="79" w:name="_Hlk6841184"/>
      <w:bookmarkEnd w:id="79"/>
    </w:p>
    <w:p w:rsidR="0047091E" w:rsidRDefault="00D754D2">
      <w:pPr>
        <w:spacing w:after="0" w:line="240" w:lineRule="auto"/>
        <w:jc w:val="both"/>
        <w:rPr>
          <w:rFonts w:ascii="Times New Roman" w:hAnsi="Times New Roman"/>
          <w:sz w:val="20"/>
        </w:rPr>
      </w:pPr>
      <w:r>
        <w:rPr>
          <w:rFonts w:ascii="Times New Roman" w:hAnsi="Times New Roman"/>
          <w:sz w:val="20"/>
        </w:rPr>
        <w:t>(для юридических лиц и индивидуальных предпринимателей)</w:t>
      </w:r>
    </w:p>
    <w:p w:rsidR="0047091E" w:rsidRDefault="0047091E">
      <w:pPr>
        <w:spacing w:after="0" w:line="240" w:lineRule="auto"/>
        <w:jc w:val="both"/>
        <w:rPr>
          <w:rFonts w:ascii="Times New Roman" w:hAnsi="Times New Roman"/>
          <w:sz w:val="20"/>
        </w:rPr>
      </w:pPr>
    </w:p>
    <w:p w:rsidR="0047091E" w:rsidRDefault="0047091E">
      <w:pPr>
        <w:spacing w:after="0" w:line="240" w:lineRule="auto"/>
        <w:jc w:val="both"/>
        <w:rPr>
          <w:rFonts w:ascii="Times New Roman" w:hAnsi="Times New Roman"/>
          <w:sz w:val="20"/>
        </w:rPr>
      </w:pPr>
    </w:p>
    <w:p w:rsidR="0047091E" w:rsidRDefault="0047091E">
      <w:pPr>
        <w:spacing w:after="0" w:line="240" w:lineRule="auto"/>
        <w:jc w:val="both"/>
        <w:rPr>
          <w:rFonts w:ascii="Times New Roman" w:hAnsi="Times New Roman"/>
          <w:sz w:val="20"/>
        </w:rPr>
      </w:pPr>
    </w:p>
    <w:p w:rsidR="0047091E" w:rsidRDefault="00D754D2">
      <w:pPr>
        <w:spacing w:after="0" w:line="240" w:lineRule="auto"/>
        <w:jc w:val="both"/>
        <w:rPr>
          <w:rFonts w:ascii="Times New Roman" w:hAnsi="Times New Roman"/>
          <w:sz w:val="24"/>
        </w:rPr>
      </w:pPr>
      <w:r>
        <w:rPr>
          <w:rFonts w:ascii="Times New Roman" w:hAnsi="Times New Roman"/>
          <w:sz w:val="24"/>
        </w:rPr>
        <w:t>Администрация</w:t>
      </w: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(наименование должности лица, подписывающего карту-схему)</w:t>
      </w:r>
    </w:p>
    <w:p w:rsidR="0047091E" w:rsidRDefault="0047091E">
      <w:pPr>
        <w:spacing w:after="0" w:line="240" w:lineRule="auto"/>
        <w:jc w:val="both"/>
        <w:rPr>
          <w:rFonts w:ascii="Times New Roman" w:hAnsi="Times New Roman"/>
          <w:sz w:val="24"/>
        </w:rPr>
      </w:pPr>
    </w:p>
    <w:p w:rsidR="0047091E" w:rsidRDefault="0047091E">
      <w:pPr>
        <w:spacing w:after="0" w:line="240" w:lineRule="auto"/>
        <w:jc w:val="both"/>
        <w:rPr>
          <w:rFonts w:ascii="Times New Roman" w:hAnsi="Times New Roman"/>
          <w:sz w:val="24"/>
        </w:rPr>
      </w:pPr>
    </w:p>
    <w:p w:rsidR="0047091E" w:rsidRDefault="0047091E">
      <w:pPr>
        <w:spacing w:after="0" w:line="240" w:lineRule="auto"/>
        <w:jc w:val="both"/>
        <w:rPr>
          <w:rFonts w:ascii="Times New Roman" w:hAnsi="Times New Roman"/>
          <w:sz w:val="24"/>
        </w:rPr>
      </w:pPr>
    </w:p>
    <w:p w:rsidR="0047091E" w:rsidRDefault="00D754D2">
      <w:pPr>
        <w:spacing w:after="0" w:line="240" w:lineRule="auto"/>
        <w:jc w:val="both"/>
        <w:rPr>
          <w:rFonts w:ascii="Times New Roman" w:hAnsi="Times New Roman"/>
          <w:sz w:val="24"/>
        </w:rPr>
      </w:pPr>
      <w:r>
        <w:rPr>
          <w:rFonts w:ascii="Times New Roman" w:hAnsi="Times New Roman"/>
          <w:sz w:val="24"/>
        </w:rPr>
        <w:t>___________ ___________________________</w:t>
      </w:r>
    </w:p>
    <w:p w:rsidR="0047091E" w:rsidRDefault="00D754D2">
      <w:pPr>
        <w:spacing w:after="0" w:line="240" w:lineRule="auto"/>
        <w:jc w:val="both"/>
        <w:rPr>
          <w:rFonts w:ascii="Times New Roman" w:hAnsi="Times New Roman"/>
          <w:sz w:val="20"/>
        </w:rPr>
      </w:pPr>
      <w:r>
        <w:rPr>
          <w:rFonts w:ascii="Times New Roman" w:hAnsi="Times New Roman"/>
          <w:sz w:val="20"/>
        </w:rPr>
        <w:t xml:space="preserve">   (подпись)                    (расшифровка подписи)</w:t>
      </w:r>
    </w:p>
    <w:p w:rsidR="0047091E" w:rsidRDefault="0047091E">
      <w:pPr>
        <w:spacing w:after="0" w:line="240" w:lineRule="auto"/>
        <w:jc w:val="both"/>
        <w:rPr>
          <w:rFonts w:ascii="Times New Roman" w:hAnsi="Times New Roman"/>
          <w:sz w:val="24"/>
        </w:rPr>
      </w:pPr>
    </w:p>
    <w:p w:rsidR="0047091E" w:rsidRDefault="0047091E">
      <w:pPr>
        <w:widowControl w:val="0"/>
        <w:spacing w:line="168" w:lineRule="auto"/>
        <w:ind w:left="6463" w:firstLine="58"/>
        <w:rPr>
          <w:rFonts w:ascii="Tinos" w:hAnsi="Tinos"/>
          <w:sz w:val="24"/>
        </w:rPr>
      </w:pPr>
    </w:p>
    <w:p w:rsidR="0047091E" w:rsidRDefault="00D754D2">
      <w:pPr>
        <w:widowControl w:val="0"/>
        <w:spacing w:line="168" w:lineRule="auto"/>
        <w:ind w:left="6463" w:hanging="1643"/>
      </w:pPr>
      <w:r>
        <w:rPr>
          <w:rFonts w:ascii="Tinos" w:hAnsi="Tinos"/>
          <w:sz w:val="24"/>
        </w:rPr>
        <w:t xml:space="preserve">_____________________ </w:t>
      </w:r>
    </w:p>
    <w:p w:rsidR="0047091E" w:rsidRDefault="00D754D2">
      <w:pPr>
        <w:widowControl w:val="0"/>
        <w:spacing w:line="168" w:lineRule="auto"/>
        <w:ind w:left="6463" w:hanging="1643"/>
      </w:pPr>
      <w:r>
        <w:rPr>
          <w:rFonts w:ascii="Tinos" w:hAnsi="Tinos"/>
          <w:sz w:val="24"/>
        </w:rPr>
        <w:t>Ф.И.О.</w:t>
      </w:r>
    </w:p>
    <w:p w:rsidR="0047091E" w:rsidRDefault="00D754D2">
      <w:pPr>
        <w:widowControl w:val="0"/>
        <w:spacing w:line="168" w:lineRule="auto"/>
        <w:ind w:left="6463" w:firstLine="58"/>
      </w:pPr>
      <w:r>
        <w:rPr>
          <w:rFonts w:ascii="Tinos" w:hAnsi="Tinos"/>
          <w:sz w:val="24"/>
        </w:rPr>
        <w:t>_____________________</w:t>
      </w:r>
    </w:p>
    <w:p w:rsidR="0047091E" w:rsidRDefault="00D754D2">
      <w:pPr>
        <w:widowControl w:val="0"/>
        <w:spacing w:line="168" w:lineRule="auto"/>
        <w:ind w:left="6463" w:firstLine="58"/>
      </w:pPr>
      <w:r>
        <w:rPr>
          <w:rFonts w:ascii="Tinos" w:hAnsi="Tinos"/>
          <w:sz w:val="24"/>
        </w:rPr>
        <w:t>_____________________</w:t>
      </w:r>
    </w:p>
    <w:p w:rsidR="0047091E" w:rsidRDefault="00D754D2">
      <w:pPr>
        <w:widowControl w:val="0"/>
        <w:spacing w:line="168" w:lineRule="auto"/>
        <w:ind w:left="6463" w:firstLine="58"/>
      </w:pPr>
      <w:r>
        <w:rPr>
          <w:rFonts w:ascii="Tinos" w:hAnsi="Tinos"/>
          <w:sz w:val="24"/>
        </w:rPr>
        <w:t>адрес проживания</w:t>
      </w:r>
    </w:p>
    <w:p w:rsidR="0047091E" w:rsidRDefault="00D754D2">
      <w:pPr>
        <w:widowControl w:val="0"/>
        <w:spacing w:line="168" w:lineRule="auto"/>
        <w:ind w:left="6463" w:firstLine="58"/>
      </w:pPr>
      <w:r>
        <w:rPr>
          <w:rFonts w:ascii="Tinos" w:hAnsi="Tinos"/>
          <w:sz w:val="24"/>
        </w:rPr>
        <w:t>_____________________</w:t>
      </w:r>
    </w:p>
    <w:p w:rsidR="0047091E" w:rsidRDefault="00D754D2">
      <w:pPr>
        <w:widowControl w:val="0"/>
        <w:spacing w:line="168" w:lineRule="auto"/>
        <w:ind w:left="6463" w:firstLine="58"/>
      </w:pPr>
      <w:r>
        <w:rPr>
          <w:rFonts w:ascii="Tinos" w:hAnsi="Tinos"/>
          <w:sz w:val="24"/>
        </w:rPr>
        <w:t>тел.</w:t>
      </w:r>
    </w:p>
    <w:p w:rsidR="0047091E" w:rsidRDefault="00D754D2">
      <w:pPr>
        <w:widowControl w:val="0"/>
        <w:spacing w:line="0" w:lineRule="atLeast"/>
      </w:pPr>
      <w:r>
        <w:rPr>
          <w:rFonts w:ascii="Tinos" w:hAnsi="Tinos"/>
          <w:b/>
          <w:sz w:val="24"/>
        </w:rPr>
        <w:t>ЗАЯВЛЕНИЕ</w:t>
      </w:r>
    </w:p>
    <w:p w:rsidR="0047091E" w:rsidRDefault="0047091E">
      <w:pPr>
        <w:widowControl w:val="0"/>
        <w:spacing w:line="0" w:lineRule="atLeast"/>
        <w:rPr>
          <w:rFonts w:ascii="Tinos" w:hAnsi="Tinos"/>
          <w:b/>
          <w:sz w:val="24"/>
        </w:rPr>
      </w:pPr>
    </w:p>
    <w:p w:rsidR="0047091E" w:rsidRDefault="00D754D2">
      <w:pPr>
        <w:spacing w:after="0" w:line="0" w:lineRule="atLeast"/>
        <w:ind w:firstLine="709"/>
        <w:contextualSpacing/>
      </w:pPr>
      <w:r>
        <w:rPr>
          <w:rFonts w:ascii="Tinos" w:hAnsi="Tinos"/>
          <w:sz w:val="24"/>
        </w:rPr>
        <w:t>Прошу Вас выдать разрешение на складирование строительных материалов _______________________________________________________</w:t>
      </w:r>
    </w:p>
    <w:p w:rsidR="0047091E" w:rsidRDefault="00D754D2">
      <w:pPr>
        <w:spacing w:after="0" w:line="0" w:lineRule="atLeast"/>
        <w:contextualSpacing/>
      </w:pPr>
      <w:r>
        <w:rPr>
          <w:rFonts w:ascii="Tinos" w:hAnsi="Tinos"/>
          <w:sz w:val="24"/>
        </w:rPr>
        <w:t>на прилегающей территории к дому №______ по  ул._________________________________________________________________</w:t>
      </w:r>
    </w:p>
    <w:p w:rsidR="0047091E" w:rsidRDefault="0047091E">
      <w:pPr>
        <w:spacing w:after="0" w:line="0" w:lineRule="atLeast"/>
        <w:contextualSpacing/>
        <w:rPr>
          <w:rFonts w:ascii="Tinos" w:hAnsi="Tinos"/>
          <w:sz w:val="24"/>
        </w:rPr>
      </w:pPr>
    </w:p>
    <w:p w:rsidR="0047091E" w:rsidRDefault="00D754D2">
      <w:pPr>
        <w:tabs>
          <w:tab w:val="left" w:pos="7820"/>
        </w:tabs>
        <w:spacing w:after="0" w:line="0" w:lineRule="atLeast"/>
        <w:contextualSpacing/>
      </w:pPr>
      <w:r>
        <w:rPr>
          <w:rFonts w:ascii="Tinos" w:hAnsi="Tinos"/>
          <w:sz w:val="24"/>
        </w:rPr>
        <w:t>____________________                                 ________________</w:t>
      </w:r>
    </w:p>
    <w:p w:rsidR="0047091E" w:rsidRDefault="00D754D2">
      <w:pPr>
        <w:spacing w:after="0" w:line="0" w:lineRule="atLeast"/>
      </w:pPr>
      <w:r>
        <w:rPr>
          <w:rFonts w:ascii="Tinos" w:hAnsi="Tinos"/>
          <w:sz w:val="24"/>
        </w:rPr>
        <w:t>дата                                                       подпись</w:t>
      </w:r>
    </w:p>
    <w:p w:rsidR="0047091E" w:rsidRDefault="0047091E">
      <w:pPr>
        <w:widowControl w:val="0"/>
        <w:spacing w:line="0" w:lineRule="atLeast"/>
        <w:rPr>
          <w:rFonts w:ascii="Tinos" w:hAnsi="Tinos"/>
          <w:sz w:val="24"/>
        </w:rPr>
      </w:pPr>
    </w:p>
    <w:p w:rsidR="0047091E" w:rsidRDefault="0047091E">
      <w:pPr>
        <w:widowControl w:val="0"/>
        <w:spacing w:line="0" w:lineRule="atLeast"/>
        <w:rPr>
          <w:rFonts w:ascii="Tinos" w:hAnsi="Tinos"/>
          <w:sz w:val="24"/>
        </w:rPr>
      </w:pPr>
    </w:p>
    <w:p w:rsidR="0047091E" w:rsidRDefault="0047091E">
      <w:pPr>
        <w:widowControl w:val="0"/>
        <w:spacing w:line="0" w:lineRule="atLeast"/>
        <w:rPr>
          <w:rFonts w:ascii="Tinos" w:hAnsi="Tinos"/>
          <w:sz w:val="24"/>
        </w:rPr>
      </w:pPr>
    </w:p>
    <w:p w:rsidR="0047091E" w:rsidRDefault="0047091E">
      <w:pPr>
        <w:widowControl w:val="0"/>
        <w:spacing w:line="0" w:lineRule="atLeast"/>
        <w:rPr>
          <w:rFonts w:ascii="Tinos" w:hAnsi="Tinos"/>
          <w:sz w:val="24"/>
        </w:rPr>
      </w:pPr>
    </w:p>
    <w:p w:rsidR="0047091E" w:rsidRDefault="0047091E">
      <w:pPr>
        <w:widowControl w:val="0"/>
        <w:spacing w:line="0" w:lineRule="atLeast"/>
      </w:pPr>
    </w:p>
    <w:p w:rsidR="0047091E" w:rsidRPr="009D78B0" w:rsidRDefault="00D754D2">
      <w:pPr>
        <w:spacing w:after="0" w:line="0" w:lineRule="atLeast"/>
        <w:ind w:left="6095" w:right="-227"/>
        <w:rPr>
          <w:rFonts w:ascii="Times New Roman" w:hAnsi="Times New Roman"/>
          <w:sz w:val="24"/>
          <w:szCs w:val="24"/>
        </w:rPr>
      </w:pPr>
      <w:r w:rsidRPr="009D78B0">
        <w:rPr>
          <w:rFonts w:ascii="Times New Roman" w:hAnsi="Times New Roman"/>
          <w:sz w:val="24"/>
          <w:szCs w:val="24"/>
        </w:rPr>
        <w:t xml:space="preserve">Администрация </w:t>
      </w:r>
    </w:p>
    <w:p w:rsidR="0047091E" w:rsidRPr="009D78B0" w:rsidRDefault="009D78B0">
      <w:pPr>
        <w:spacing w:after="0" w:line="0" w:lineRule="atLeast"/>
        <w:ind w:left="6095" w:right="-227"/>
        <w:rPr>
          <w:rFonts w:ascii="Times New Roman" w:hAnsi="Times New Roman"/>
          <w:sz w:val="24"/>
          <w:szCs w:val="24"/>
        </w:rPr>
      </w:pPr>
      <w:r w:rsidRPr="009D78B0">
        <w:rPr>
          <w:rFonts w:ascii="Times New Roman" w:hAnsi="Times New Roman"/>
          <w:sz w:val="24"/>
          <w:szCs w:val="24"/>
        </w:rPr>
        <w:t>Углеродовского</w:t>
      </w:r>
      <w:r w:rsidR="00D754D2" w:rsidRPr="009D78B0">
        <w:rPr>
          <w:rFonts w:ascii="Times New Roman" w:hAnsi="Times New Roman"/>
          <w:sz w:val="24"/>
          <w:szCs w:val="24"/>
        </w:rPr>
        <w:t xml:space="preserve"> городского поселения</w:t>
      </w:r>
    </w:p>
    <w:p w:rsidR="0047091E" w:rsidRPr="009D78B0" w:rsidRDefault="009D78B0">
      <w:pPr>
        <w:spacing w:after="0" w:line="0" w:lineRule="atLeast"/>
        <w:ind w:left="6095" w:right="-227"/>
        <w:contextualSpacing/>
        <w:rPr>
          <w:rFonts w:ascii="Times New Roman" w:hAnsi="Times New Roman"/>
          <w:sz w:val="24"/>
          <w:szCs w:val="24"/>
        </w:rPr>
      </w:pPr>
      <w:r w:rsidRPr="009D78B0">
        <w:rPr>
          <w:rFonts w:ascii="Times New Roman" w:hAnsi="Times New Roman"/>
          <w:sz w:val="24"/>
          <w:szCs w:val="24"/>
        </w:rPr>
        <w:t>347895 п.Углеродовский, ул.Шахтерская 89</w:t>
      </w:r>
    </w:p>
    <w:p w:rsidR="0047091E" w:rsidRDefault="0047091E">
      <w:pPr>
        <w:spacing w:after="0" w:line="0" w:lineRule="atLeast"/>
        <w:ind w:right="-227"/>
        <w:rPr>
          <w:rFonts w:ascii="Tinos" w:hAnsi="Tinos"/>
          <w:sz w:val="24"/>
        </w:rPr>
      </w:pPr>
    </w:p>
    <w:p w:rsidR="0047091E" w:rsidRDefault="00D754D2">
      <w:pPr>
        <w:spacing w:after="0" w:line="0" w:lineRule="atLeast"/>
      </w:pPr>
      <w:r>
        <w:rPr>
          <w:rFonts w:ascii="Tinos" w:hAnsi="Tinos"/>
          <w:b/>
          <w:sz w:val="24"/>
        </w:rPr>
        <w:t>РАЗРЕШЕНИЕ №______</w:t>
      </w:r>
    </w:p>
    <w:p w:rsidR="0047091E" w:rsidRDefault="0047091E">
      <w:pPr>
        <w:spacing w:after="0" w:line="0" w:lineRule="atLeast"/>
        <w:rPr>
          <w:rFonts w:ascii="Tinos" w:hAnsi="Tinos"/>
          <w:sz w:val="24"/>
        </w:rPr>
      </w:pPr>
    </w:p>
    <w:p w:rsidR="0047091E" w:rsidRDefault="00D754D2">
      <w:pPr>
        <w:spacing w:after="0" w:line="0" w:lineRule="atLeast"/>
      </w:pPr>
      <w:r>
        <w:rPr>
          <w:rFonts w:ascii="Tinos" w:hAnsi="Tinos"/>
          <w:sz w:val="24"/>
        </w:rPr>
        <w:t>Дано ___________________________________________, проживающему (ей) по адресу: _________________________________________________________ в том, что на территории, прилегающей к его (ее) домовладению,  допускается складирование строительного материала ___________________________________________________________________ в период с _______________________</w:t>
      </w:r>
      <w:r w:rsidR="009D78B0">
        <w:rPr>
          <w:rFonts w:ascii="Tinos" w:hAnsi="Tinos"/>
          <w:sz w:val="24"/>
        </w:rPr>
        <w:t xml:space="preserve"> </w:t>
      </w:r>
      <w:r>
        <w:rPr>
          <w:rFonts w:ascii="Tinos" w:hAnsi="Tinos"/>
          <w:sz w:val="24"/>
        </w:rPr>
        <w:t>до ___________________________</w:t>
      </w:r>
    </w:p>
    <w:p w:rsidR="0047091E" w:rsidRDefault="0047091E">
      <w:pPr>
        <w:widowControl w:val="0"/>
        <w:spacing w:line="0" w:lineRule="atLeast"/>
        <w:rPr>
          <w:rFonts w:ascii="Tinos" w:hAnsi="Tinos"/>
          <w:sz w:val="24"/>
        </w:rPr>
      </w:pPr>
    </w:p>
    <w:sectPr w:rsidR="0047091E" w:rsidSect="0047091E">
      <w:headerReference w:type="default" r:id="rId17"/>
      <w:pgSz w:w="11906" w:h="16838"/>
      <w:pgMar w:top="1135" w:right="551" w:bottom="851" w:left="1155" w:header="708"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05C" w:rsidRDefault="0089205C" w:rsidP="0047091E">
      <w:pPr>
        <w:spacing w:after="0" w:line="240" w:lineRule="auto"/>
      </w:pPr>
      <w:r>
        <w:separator/>
      </w:r>
    </w:p>
  </w:endnote>
  <w:endnote w:type="continuationSeparator" w:id="1">
    <w:p w:rsidR="0089205C" w:rsidRDefault="0089205C" w:rsidP="00470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no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D2" w:rsidRDefault="00D754D2">
    <w:pPr>
      <w:pStyle w:val="afffb"/>
      <w:jc w:val="center"/>
    </w:pPr>
  </w:p>
  <w:p w:rsidR="00D754D2" w:rsidRDefault="00D754D2">
    <w:pPr>
      <w:pStyle w:val="af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05C" w:rsidRDefault="0089205C" w:rsidP="0047091E">
      <w:pPr>
        <w:spacing w:after="0" w:line="240" w:lineRule="auto"/>
      </w:pPr>
      <w:r>
        <w:separator/>
      </w:r>
    </w:p>
  </w:footnote>
  <w:footnote w:type="continuationSeparator" w:id="1">
    <w:p w:rsidR="0089205C" w:rsidRDefault="0089205C" w:rsidP="0047091E">
      <w:pPr>
        <w:spacing w:after="0" w:line="240" w:lineRule="auto"/>
      </w:pPr>
      <w:r>
        <w:continuationSeparator/>
      </w:r>
    </w:p>
  </w:footnote>
  <w:footnote w:id="2">
    <w:p w:rsidR="00D754D2" w:rsidRDefault="00D754D2">
      <w:pPr>
        <w:pStyle w:val="1fa"/>
        <w:jc w:val="both"/>
      </w:pPr>
      <w:r>
        <w:rPr>
          <w:vertAlign w:val="superscript"/>
        </w:rPr>
        <w:footnoteRef/>
      </w:r>
    </w:p>
  </w:footnote>
  <w:footnote w:id="3">
    <w:p w:rsidR="00D754D2" w:rsidRDefault="00D754D2">
      <w:pPr>
        <w:pStyle w:val="1fa"/>
      </w:pPr>
      <w:r>
        <w:rPr>
          <w:vertAlign w:val="superscript"/>
        </w:rPr>
        <w:footnoteRef/>
      </w:r>
      <w:r>
        <w:t xml:space="preserve">. </w:t>
      </w:r>
    </w:p>
  </w:footnote>
  <w:footnote w:id="4">
    <w:p w:rsidR="00D754D2" w:rsidRDefault="00D754D2">
      <w:pPr>
        <w:pStyle w:val="1fa"/>
      </w:pPr>
      <w:r>
        <w:rPr>
          <w:vertAlign w:val="superscript"/>
        </w:rPr>
        <w:footnoteRef/>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D2" w:rsidRDefault="00D754D2">
    <w:pPr>
      <w:pStyle w:val="affd"/>
      <w:jc w:val="center"/>
    </w:pPr>
  </w:p>
  <w:p w:rsidR="00D754D2" w:rsidRDefault="00D754D2">
    <w:pPr>
      <w:pStyle w:val="affd"/>
      <w:jc w:val="center"/>
    </w:pPr>
  </w:p>
  <w:p w:rsidR="00D754D2" w:rsidRDefault="00D754D2">
    <w:pPr>
      <w:pStyle w:val="a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D2" w:rsidRDefault="00D754D2">
    <w:pPr>
      <w:pStyle w:val="affd"/>
      <w:jc w:val="center"/>
    </w:pPr>
  </w:p>
  <w:p w:rsidR="00D754D2" w:rsidRDefault="00D754D2">
    <w:pPr>
      <w:pStyle w:val="af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D2" w:rsidRDefault="00D754D2">
    <w:pPr>
      <w:pStyle w:val="1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3E8"/>
    <w:multiLevelType w:val="multilevel"/>
    <w:tmpl w:val="DFC054D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CF93786"/>
    <w:multiLevelType w:val="multilevel"/>
    <w:tmpl w:val="86BC47D4"/>
    <w:lvl w:ilvl="0">
      <w:start w:val="4"/>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7091E"/>
    <w:rsid w:val="001D672E"/>
    <w:rsid w:val="002D30AA"/>
    <w:rsid w:val="002E12A3"/>
    <w:rsid w:val="002E7663"/>
    <w:rsid w:val="00445F02"/>
    <w:rsid w:val="0047091E"/>
    <w:rsid w:val="00636182"/>
    <w:rsid w:val="006F7988"/>
    <w:rsid w:val="0089205C"/>
    <w:rsid w:val="008C0F20"/>
    <w:rsid w:val="009D78B0"/>
    <w:rsid w:val="00B60200"/>
    <w:rsid w:val="00D754D2"/>
    <w:rsid w:val="00D900A0"/>
    <w:rsid w:val="00D97119"/>
    <w:rsid w:val="00E73BFC"/>
    <w:rsid w:val="00E80146"/>
    <w:rsid w:val="00F75427"/>
    <w:rsid w:val="00F92EB3"/>
    <w:rsid w:val="00FB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7091E"/>
    <w:pPr>
      <w:spacing w:after="160" w:line="264" w:lineRule="auto"/>
    </w:pPr>
    <w:rPr>
      <w:sz w:val="22"/>
    </w:rPr>
  </w:style>
  <w:style w:type="paragraph" w:styleId="10">
    <w:name w:val="heading 1"/>
    <w:basedOn w:val="a"/>
    <w:next w:val="a"/>
    <w:link w:val="11"/>
    <w:uiPriority w:val="9"/>
    <w:qFormat/>
    <w:rsid w:val="0047091E"/>
    <w:pPr>
      <w:keepNext/>
      <w:spacing w:after="0" w:line="240" w:lineRule="auto"/>
      <w:jc w:val="center"/>
      <w:outlineLvl w:val="0"/>
    </w:pPr>
    <w:rPr>
      <w:rFonts w:ascii="Times New Roman" w:hAnsi="Times New Roman"/>
      <w:b/>
      <w:sz w:val="40"/>
    </w:rPr>
  </w:style>
  <w:style w:type="paragraph" w:styleId="2">
    <w:name w:val="heading 2"/>
    <w:next w:val="a"/>
    <w:link w:val="20"/>
    <w:uiPriority w:val="9"/>
    <w:qFormat/>
    <w:rsid w:val="0047091E"/>
    <w:pPr>
      <w:spacing w:before="120" w:after="120"/>
      <w:jc w:val="both"/>
      <w:outlineLvl w:val="1"/>
    </w:pPr>
    <w:rPr>
      <w:rFonts w:ascii="XO Thames" w:hAnsi="XO Thames"/>
      <w:b/>
      <w:sz w:val="28"/>
    </w:rPr>
  </w:style>
  <w:style w:type="paragraph" w:styleId="3">
    <w:name w:val="heading 3"/>
    <w:next w:val="a"/>
    <w:link w:val="30"/>
    <w:uiPriority w:val="9"/>
    <w:qFormat/>
    <w:rsid w:val="0047091E"/>
    <w:pPr>
      <w:spacing w:before="120" w:after="120"/>
      <w:jc w:val="both"/>
      <w:outlineLvl w:val="2"/>
    </w:pPr>
    <w:rPr>
      <w:rFonts w:ascii="XO Thames" w:hAnsi="XO Thames"/>
      <w:b/>
      <w:sz w:val="26"/>
    </w:rPr>
  </w:style>
  <w:style w:type="paragraph" w:styleId="4">
    <w:name w:val="heading 4"/>
    <w:next w:val="a"/>
    <w:link w:val="40"/>
    <w:uiPriority w:val="9"/>
    <w:qFormat/>
    <w:rsid w:val="0047091E"/>
    <w:pPr>
      <w:spacing w:before="120" w:after="120"/>
      <w:jc w:val="both"/>
      <w:outlineLvl w:val="3"/>
    </w:pPr>
    <w:rPr>
      <w:rFonts w:ascii="XO Thames" w:hAnsi="XO Thames"/>
      <w:b/>
      <w:sz w:val="24"/>
    </w:rPr>
  </w:style>
  <w:style w:type="paragraph" w:styleId="5">
    <w:name w:val="heading 5"/>
    <w:next w:val="a"/>
    <w:link w:val="50"/>
    <w:uiPriority w:val="9"/>
    <w:qFormat/>
    <w:rsid w:val="0047091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7091E"/>
    <w:rPr>
      <w:sz w:val="22"/>
    </w:rPr>
  </w:style>
  <w:style w:type="paragraph" w:styleId="21">
    <w:name w:val="toc 2"/>
    <w:next w:val="a"/>
    <w:link w:val="22"/>
    <w:uiPriority w:val="39"/>
    <w:rsid w:val="0047091E"/>
    <w:pPr>
      <w:ind w:left="200"/>
    </w:pPr>
    <w:rPr>
      <w:rFonts w:ascii="XO Thames" w:hAnsi="XO Thames"/>
      <w:sz w:val="28"/>
    </w:rPr>
  </w:style>
  <w:style w:type="character" w:customStyle="1" w:styleId="22">
    <w:name w:val="Оглавление 2 Знак"/>
    <w:link w:val="21"/>
    <w:rsid w:val="0047091E"/>
    <w:rPr>
      <w:rFonts w:ascii="XO Thames" w:hAnsi="XO Thames"/>
      <w:sz w:val="28"/>
    </w:rPr>
  </w:style>
  <w:style w:type="paragraph" w:customStyle="1" w:styleId="a3">
    <w:name w:val="Символ концевой сноски"/>
    <w:link w:val="a4"/>
    <w:rsid w:val="0047091E"/>
  </w:style>
  <w:style w:type="character" w:customStyle="1" w:styleId="a4">
    <w:name w:val="Символ концевой сноски"/>
    <w:link w:val="a3"/>
    <w:rsid w:val="0047091E"/>
  </w:style>
  <w:style w:type="paragraph" w:customStyle="1" w:styleId="a5">
    <w:name w:val="Посещённая гиперссылка"/>
    <w:link w:val="a6"/>
    <w:rsid w:val="0047091E"/>
    <w:rPr>
      <w:color w:val="800080"/>
      <w:u w:val="single"/>
    </w:rPr>
  </w:style>
  <w:style w:type="character" w:customStyle="1" w:styleId="a6">
    <w:name w:val="Посещённая гиперссылка"/>
    <w:link w:val="a5"/>
    <w:rsid w:val="0047091E"/>
    <w:rPr>
      <w:color w:val="800080"/>
      <w:u w:val="single"/>
    </w:rPr>
  </w:style>
  <w:style w:type="paragraph" w:styleId="41">
    <w:name w:val="toc 4"/>
    <w:next w:val="a"/>
    <w:link w:val="42"/>
    <w:uiPriority w:val="39"/>
    <w:rsid w:val="0047091E"/>
    <w:pPr>
      <w:ind w:left="600"/>
    </w:pPr>
    <w:rPr>
      <w:rFonts w:ascii="XO Thames" w:hAnsi="XO Thames"/>
      <w:sz w:val="28"/>
    </w:rPr>
  </w:style>
  <w:style w:type="character" w:customStyle="1" w:styleId="42">
    <w:name w:val="Оглавление 4 Знак"/>
    <w:link w:val="41"/>
    <w:rsid w:val="0047091E"/>
    <w:rPr>
      <w:rFonts w:ascii="XO Thames" w:hAnsi="XO Thames"/>
      <w:sz w:val="28"/>
    </w:rPr>
  </w:style>
  <w:style w:type="paragraph" w:customStyle="1" w:styleId="210">
    <w:name w:val="Основной текст 21"/>
    <w:basedOn w:val="a"/>
    <w:link w:val="211"/>
    <w:rsid w:val="0047091E"/>
    <w:pPr>
      <w:widowControl w:val="0"/>
      <w:spacing w:after="0" w:line="360" w:lineRule="auto"/>
      <w:jc w:val="both"/>
    </w:pPr>
    <w:rPr>
      <w:rFonts w:ascii="Times New Roman" w:hAnsi="Times New Roman"/>
      <w:sz w:val="28"/>
    </w:rPr>
  </w:style>
  <w:style w:type="character" w:customStyle="1" w:styleId="211">
    <w:name w:val="Основной текст 21"/>
    <w:basedOn w:val="1"/>
    <w:link w:val="210"/>
    <w:rsid w:val="0047091E"/>
    <w:rPr>
      <w:rFonts w:ascii="Times New Roman" w:hAnsi="Times New Roman"/>
      <w:sz w:val="28"/>
    </w:rPr>
  </w:style>
  <w:style w:type="paragraph" w:customStyle="1" w:styleId="a7">
    <w:name w:val="Заголовок"/>
    <w:basedOn w:val="a"/>
    <w:next w:val="a8"/>
    <w:link w:val="a9"/>
    <w:rsid w:val="0047091E"/>
    <w:pPr>
      <w:keepNext/>
      <w:spacing w:before="240" w:after="120"/>
    </w:pPr>
    <w:rPr>
      <w:rFonts w:ascii="PT Astra Serif" w:hAnsi="PT Astra Serif"/>
      <w:sz w:val="28"/>
    </w:rPr>
  </w:style>
  <w:style w:type="character" w:customStyle="1" w:styleId="a9">
    <w:name w:val="Заголовок"/>
    <w:basedOn w:val="1"/>
    <w:link w:val="a7"/>
    <w:rsid w:val="0047091E"/>
    <w:rPr>
      <w:rFonts w:ascii="PT Astra Serif" w:hAnsi="PT Astra Serif"/>
      <w:sz w:val="28"/>
    </w:rPr>
  </w:style>
  <w:style w:type="paragraph" w:styleId="aa">
    <w:name w:val="Body Text Indent"/>
    <w:basedOn w:val="a"/>
    <w:link w:val="12"/>
    <w:rsid w:val="0047091E"/>
    <w:pPr>
      <w:spacing w:after="0" w:line="240" w:lineRule="auto"/>
      <w:ind w:left="5664"/>
    </w:pPr>
    <w:rPr>
      <w:rFonts w:ascii="Times New Roman" w:hAnsi="Times New Roman"/>
      <w:sz w:val="24"/>
    </w:rPr>
  </w:style>
  <w:style w:type="character" w:customStyle="1" w:styleId="12">
    <w:name w:val="Основной текст с отступом Знак1"/>
    <w:basedOn w:val="1"/>
    <w:link w:val="aa"/>
    <w:rsid w:val="0047091E"/>
    <w:rPr>
      <w:rFonts w:ascii="Times New Roman" w:hAnsi="Times New Roman"/>
      <w:sz w:val="24"/>
    </w:rPr>
  </w:style>
  <w:style w:type="paragraph" w:customStyle="1" w:styleId="ab">
    <w:name w:val="Привязка сноски"/>
    <w:link w:val="ac"/>
    <w:rsid w:val="0047091E"/>
    <w:rPr>
      <w:vertAlign w:val="superscript"/>
    </w:rPr>
  </w:style>
  <w:style w:type="character" w:customStyle="1" w:styleId="ac">
    <w:name w:val="Привязка сноски"/>
    <w:link w:val="ab"/>
    <w:rsid w:val="0047091E"/>
    <w:rPr>
      <w:vertAlign w:val="superscript"/>
    </w:rPr>
  </w:style>
  <w:style w:type="paragraph" w:customStyle="1" w:styleId="13">
    <w:name w:val="Название объекта1"/>
    <w:basedOn w:val="a"/>
    <w:link w:val="14"/>
    <w:rsid w:val="0047091E"/>
    <w:pPr>
      <w:spacing w:before="120" w:after="120"/>
    </w:pPr>
    <w:rPr>
      <w:rFonts w:ascii="PT Astra Serif" w:hAnsi="PT Astra Serif"/>
      <w:i/>
      <w:sz w:val="24"/>
    </w:rPr>
  </w:style>
  <w:style w:type="character" w:customStyle="1" w:styleId="14">
    <w:name w:val="Название объекта1"/>
    <w:basedOn w:val="1"/>
    <w:link w:val="13"/>
    <w:rsid w:val="0047091E"/>
    <w:rPr>
      <w:rFonts w:ascii="PT Astra Serif" w:hAnsi="PT Astra Serif"/>
      <w:i/>
      <w:sz w:val="24"/>
    </w:rPr>
  </w:style>
  <w:style w:type="paragraph" w:styleId="6">
    <w:name w:val="toc 6"/>
    <w:next w:val="a"/>
    <w:link w:val="60"/>
    <w:uiPriority w:val="39"/>
    <w:rsid w:val="0047091E"/>
    <w:pPr>
      <w:ind w:left="1000"/>
    </w:pPr>
    <w:rPr>
      <w:rFonts w:ascii="XO Thames" w:hAnsi="XO Thames"/>
      <w:sz w:val="28"/>
    </w:rPr>
  </w:style>
  <w:style w:type="character" w:customStyle="1" w:styleId="60">
    <w:name w:val="Оглавление 6 Знак"/>
    <w:link w:val="6"/>
    <w:rsid w:val="0047091E"/>
    <w:rPr>
      <w:rFonts w:ascii="XO Thames" w:hAnsi="XO Thames"/>
      <w:sz w:val="28"/>
    </w:rPr>
  </w:style>
  <w:style w:type="paragraph" w:styleId="7">
    <w:name w:val="toc 7"/>
    <w:next w:val="a"/>
    <w:link w:val="70"/>
    <w:uiPriority w:val="39"/>
    <w:rsid w:val="0047091E"/>
    <w:pPr>
      <w:ind w:left="1200"/>
    </w:pPr>
    <w:rPr>
      <w:rFonts w:ascii="XO Thames" w:hAnsi="XO Thames"/>
      <w:sz w:val="28"/>
    </w:rPr>
  </w:style>
  <w:style w:type="character" w:customStyle="1" w:styleId="70">
    <w:name w:val="Оглавление 7 Знак"/>
    <w:link w:val="7"/>
    <w:rsid w:val="0047091E"/>
    <w:rPr>
      <w:rFonts w:ascii="XO Thames" w:hAnsi="XO Thames"/>
      <w:sz w:val="28"/>
    </w:rPr>
  </w:style>
  <w:style w:type="paragraph" w:customStyle="1" w:styleId="ConsPlusNonformat">
    <w:name w:val="ConsPlusNonformat"/>
    <w:link w:val="ConsPlusNonformat0"/>
    <w:rsid w:val="0047091E"/>
    <w:rPr>
      <w:rFonts w:ascii="Courier New" w:hAnsi="Courier New"/>
    </w:rPr>
  </w:style>
  <w:style w:type="character" w:customStyle="1" w:styleId="ConsPlusNonformat0">
    <w:name w:val="ConsPlusNonformat"/>
    <w:link w:val="ConsPlusNonformat"/>
    <w:rsid w:val="0047091E"/>
    <w:rPr>
      <w:rFonts w:ascii="Courier New" w:hAnsi="Courier New"/>
    </w:rPr>
  </w:style>
  <w:style w:type="paragraph" w:customStyle="1" w:styleId="ad">
    <w:name w:val="Текст выноски Знак"/>
    <w:basedOn w:val="15"/>
    <w:link w:val="ae"/>
    <w:rsid w:val="0047091E"/>
    <w:rPr>
      <w:rFonts w:ascii="Segoe UI" w:hAnsi="Segoe UI"/>
      <w:sz w:val="18"/>
    </w:rPr>
  </w:style>
  <w:style w:type="character" w:customStyle="1" w:styleId="ae">
    <w:name w:val="Текст выноски Знак"/>
    <w:basedOn w:val="a0"/>
    <w:link w:val="ad"/>
    <w:rsid w:val="0047091E"/>
    <w:rPr>
      <w:rFonts w:ascii="Segoe UI" w:hAnsi="Segoe UI"/>
      <w:sz w:val="18"/>
    </w:rPr>
  </w:style>
  <w:style w:type="character" w:customStyle="1" w:styleId="30">
    <w:name w:val="Заголовок 3 Знак"/>
    <w:link w:val="3"/>
    <w:rsid w:val="0047091E"/>
    <w:rPr>
      <w:rFonts w:ascii="XO Thames" w:hAnsi="XO Thames"/>
      <w:b/>
      <w:sz w:val="26"/>
    </w:rPr>
  </w:style>
  <w:style w:type="paragraph" w:styleId="af">
    <w:name w:val="No Spacing"/>
    <w:link w:val="af0"/>
    <w:rsid w:val="0047091E"/>
    <w:rPr>
      <w:sz w:val="22"/>
    </w:rPr>
  </w:style>
  <w:style w:type="character" w:customStyle="1" w:styleId="af0">
    <w:name w:val="Без интервала Знак"/>
    <w:link w:val="af"/>
    <w:rsid w:val="0047091E"/>
    <w:rPr>
      <w:sz w:val="22"/>
    </w:rPr>
  </w:style>
  <w:style w:type="paragraph" w:styleId="af1">
    <w:name w:val="Revision"/>
    <w:link w:val="af2"/>
    <w:rsid w:val="0047091E"/>
    <w:rPr>
      <w:sz w:val="22"/>
    </w:rPr>
  </w:style>
  <w:style w:type="character" w:customStyle="1" w:styleId="af2">
    <w:name w:val="Рецензия Знак"/>
    <w:link w:val="af1"/>
    <w:rsid w:val="0047091E"/>
    <w:rPr>
      <w:sz w:val="22"/>
    </w:rPr>
  </w:style>
  <w:style w:type="paragraph" w:customStyle="1" w:styleId="16">
    <w:name w:val="Номер страницы1"/>
    <w:link w:val="af3"/>
    <w:rsid w:val="0047091E"/>
  </w:style>
  <w:style w:type="character" w:styleId="af3">
    <w:name w:val="page number"/>
    <w:link w:val="16"/>
    <w:rsid w:val="0047091E"/>
  </w:style>
  <w:style w:type="paragraph" w:customStyle="1" w:styleId="af4">
    <w:name w:val="Нижний колонтитул Знак"/>
    <w:basedOn w:val="15"/>
    <w:link w:val="af5"/>
    <w:rsid w:val="0047091E"/>
    <w:rPr>
      <w:rFonts w:ascii="Times New Roman" w:hAnsi="Times New Roman"/>
      <w:sz w:val="24"/>
    </w:rPr>
  </w:style>
  <w:style w:type="character" w:customStyle="1" w:styleId="af5">
    <w:name w:val="Нижний колонтитул Знак"/>
    <w:basedOn w:val="a0"/>
    <w:link w:val="af4"/>
    <w:rsid w:val="0047091E"/>
    <w:rPr>
      <w:rFonts w:ascii="Times New Roman" w:hAnsi="Times New Roman"/>
      <w:sz w:val="24"/>
    </w:rPr>
  </w:style>
  <w:style w:type="paragraph" w:customStyle="1" w:styleId="17">
    <w:name w:val="Выделение1"/>
    <w:basedOn w:val="15"/>
    <w:link w:val="af6"/>
    <w:rsid w:val="0047091E"/>
    <w:rPr>
      <w:i/>
    </w:rPr>
  </w:style>
  <w:style w:type="character" w:styleId="af6">
    <w:name w:val="Emphasis"/>
    <w:basedOn w:val="a0"/>
    <w:link w:val="17"/>
    <w:rsid w:val="0047091E"/>
    <w:rPr>
      <w:i/>
    </w:rPr>
  </w:style>
  <w:style w:type="paragraph" w:customStyle="1" w:styleId="af7">
    <w:name w:val="Основной текст с отступом Знак"/>
    <w:basedOn w:val="15"/>
    <w:link w:val="af8"/>
    <w:rsid w:val="0047091E"/>
    <w:rPr>
      <w:rFonts w:ascii="Times New Roman" w:hAnsi="Times New Roman"/>
      <w:sz w:val="24"/>
    </w:rPr>
  </w:style>
  <w:style w:type="character" w:customStyle="1" w:styleId="af8">
    <w:name w:val="Основной текст с отступом Знак"/>
    <w:basedOn w:val="a0"/>
    <w:link w:val="af7"/>
    <w:rsid w:val="0047091E"/>
    <w:rPr>
      <w:rFonts w:ascii="Times New Roman" w:hAnsi="Times New Roman"/>
      <w:sz w:val="24"/>
    </w:rPr>
  </w:style>
  <w:style w:type="paragraph" w:customStyle="1" w:styleId="ConsPlusTitle">
    <w:name w:val="ConsPlusTitle"/>
    <w:link w:val="ConsPlusTitle0"/>
    <w:rsid w:val="0047091E"/>
    <w:pPr>
      <w:widowControl w:val="0"/>
    </w:pPr>
    <w:rPr>
      <w:rFonts w:ascii="Arial" w:hAnsi="Arial"/>
      <w:b/>
    </w:rPr>
  </w:style>
  <w:style w:type="character" w:customStyle="1" w:styleId="ConsPlusTitle0">
    <w:name w:val="ConsPlusTitle"/>
    <w:link w:val="ConsPlusTitle"/>
    <w:rsid w:val="0047091E"/>
    <w:rPr>
      <w:rFonts w:ascii="Arial" w:hAnsi="Arial"/>
      <w:b/>
    </w:rPr>
  </w:style>
  <w:style w:type="paragraph" w:styleId="af9">
    <w:name w:val="Normal (Web)"/>
    <w:basedOn w:val="a"/>
    <w:link w:val="afa"/>
    <w:rsid w:val="0047091E"/>
    <w:pPr>
      <w:spacing w:beforeAutospacing="1" w:afterAutospacing="1" w:line="240" w:lineRule="auto"/>
    </w:pPr>
    <w:rPr>
      <w:rFonts w:ascii="Times New Roman" w:hAnsi="Times New Roman"/>
      <w:sz w:val="24"/>
    </w:rPr>
  </w:style>
  <w:style w:type="character" w:customStyle="1" w:styleId="afa">
    <w:name w:val="Обычный (веб) Знак"/>
    <w:basedOn w:val="1"/>
    <w:link w:val="af9"/>
    <w:rsid w:val="0047091E"/>
    <w:rPr>
      <w:rFonts w:ascii="Times New Roman" w:hAnsi="Times New Roman"/>
      <w:sz w:val="24"/>
    </w:rPr>
  </w:style>
  <w:style w:type="paragraph" w:styleId="afb">
    <w:name w:val="List Paragraph"/>
    <w:basedOn w:val="a"/>
    <w:link w:val="afc"/>
    <w:rsid w:val="0047091E"/>
    <w:pPr>
      <w:spacing w:after="200" w:line="276" w:lineRule="auto"/>
      <w:ind w:left="720"/>
    </w:pPr>
  </w:style>
  <w:style w:type="character" w:customStyle="1" w:styleId="afc">
    <w:name w:val="Абзац списка Знак"/>
    <w:basedOn w:val="1"/>
    <w:link w:val="afb"/>
    <w:rsid w:val="0047091E"/>
    <w:rPr>
      <w:rFonts w:ascii="Calibri" w:hAnsi="Calibri"/>
    </w:rPr>
  </w:style>
  <w:style w:type="paragraph" w:customStyle="1" w:styleId="410">
    <w:name w:val="Заголовок 41"/>
    <w:basedOn w:val="a"/>
    <w:link w:val="411"/>
    <w:rsid w:val="0047091E"/>
    <w:pPr>
      <w:spacing w:beforeAutospacing="1" w:afterAutospacing="1" w:line="240" w:lineRule="auto"/>
      <w:outlineLvl w:val="3"/>
    </w:pPr>
    <w:rPr>
      <w:rFonts w:ascii="Times New Roman" w:hAnsi="Times New Roman"/>
      <w:b/>
      <w:sz w:val="24"/>
    </w:rPr>
  </w:style>
  <w:style w:type="character" w:customStyle="1" w:styleId="411">
    <w:name w:val="Заголовок 41"/>
    <w:basedOn w:val="1"/>
    <w:link w:val="410"/>
    <w:rsid w:val="0047091E"/>
    <w:rPr>
      <w:rFonts w:ascii="Times New Roman" w:hAnsi="Times New Roman"/>
      <w:b/>
      <w:sz w:val="24"/>
    </w:rPr>
  </w:style>
  <w:style w:type="paragraph" w:customStyle="1" w:styleId="ConsNonformat">
    <w:name w:val="ConsNonformat"/>
    <w:link w:val="ConsNonformat0"/>
    <w:rsid w:val="0047091E"/>
    <w:pPr>
      <w:widowControl w:val="0"/>
      <w:ind w:right="19772"/>
    </w:pPr>
    <w:rPr>
      <w:rFonts w:ascii="Courier New" w:hAnsi="Courier New"/>
    </w:rPr>
  </w:style>
  <w:style w:type="character" w:customStyle="1" w:styleId="ConsNonformat0">
    <w:name w:val="ConsNonformat"/>
    <w:link w:val="ConsNonformat"/>
    <w:rsid w:val="0047091E"/>
    <w:rPr>
      <w:rFonts w:ascii="Courier New" w:hAnsi="Courier New"/>
    </w:rPr>
  </w:style>
  <w:style w:type="paragraph" w:customStyle="1" w:styleId="afd">
    <w:name w:val="Цветовое выделение"/>
    <w:link w:val="afe"/>
    <w:rsid w:val="0047091E"/>
    <w:rPr>
      <w:b/>
      <w:color w:val="000080"/>
    </w:rPr>
  </w:style>
  <w:style w:type="character" w:customStyle="1" w:styleId="afe">
    <w:name w:val="Цветовое выделение"/>
    <w:link w:val="afd"/>
    <w:rsid w:val="0047091E"/>
    <w:rPr>
      <w:b/>
      <w:color w:val="000080"/>
    </w:rPr>
  </w:style>
  <w:style w:type="paragraph" w:customStyle="1" w:styleId="aff">
    <w:name w:val="Привязка концевой сноски"/>
    <w:link w:val="aff0"/>
    <w:rsid w:val="0047091E"/>
    <w:rPr>
      <w:vertAlign w:val="superscript"/>
    </w:rPr>
  </w:style>
  <w:style w:type="character" w:customStyle="1" w:styleId="aff0">
    <w:name w:val="Привязка концевой сноски"/>
    <w:link w:val="aff"/>
    <w:rsid w:val="0047091E"/>
    <w:rPr>
      <w:vertAlign w:val="superscript"/>
    </w:rPr>
  </w:style>
  <w:style w:type="paragraph" w:customStyle="1" w:styleId="18">
    <w:name w:val="Неразрешенное упоминание1"/>
    <w:basedOn w:val="15"/>
    <w:link w:val="19"/>
    <w:rsid w:val="0047091E"/>
    <w:rPr>
      <w:color w:val="605E5C"/>
      <w:shd w:val="clear" w:color="auto" w:fill="E1DFDD"/>
    </w:rPr>
  </w:style>
  <w:style w:type="character" w:customStyle="1" w:styleId="19">
    <w:name w:val="Неразрешенное упоминание1"/>
    <w:basedOn w:val="a0"/>
    <w:link w:val="18"/>
    <w:rsid w:val="0047091E"/>
    <w:rPr>
      <w:color w:val="605E5C"/>
      <w:shd w:val="clear" w:color="auto" w:fill="E1DFDD"/>
    </w:rPr>
  </w:style>
  <w:style w:type="paragraph" w:customStyle="1" w:styleId="aff1">
    <w:name w:val="Содержимое врезки"/>
    <w:basedOn w:val="a"/>
    <w:link w:val="aff2"/>
    <w:rsid w:val="0047091E"/>
  </w:style>
  <w:style w:type="character" w:customStyle="1" w:styleId="aff2">
    <w:name w:val="Содержимое врезки"/>
    <w:basedOn w:val="1"/>
    <w:link w:val="aff1"/>
    <w:rsid w:val="0047091E"/>
  </w:style>
  <w:style w:type="paragraph" w:customStyle="1" w:styleId="aff3">
    <w:name w:val="Гипертекстовая ссылка"/>
    <w:link w:val="aff4"/>
    <w:rsid w:val="0047091E"/>
    <w:rPr>
      <w:b/>
      <w:color w:val="008000"/>
      <w:u w:val="single"/>
    </w:rPr>
  </w:style>
  <w:style w:type="character" w:customStyle="1" w:styleId="aff4">
    <w:name w:val="Гипертекстовая ссылка"/>
    <w:link w:val="aff3"/>
    <w:rsid w:val="0047091E"/>
    <w:rPr>
      <w:b/>
      <w:color w:val="008000"/>
      <w:u w:val="single"/>
    </w:rPr>
  </w:style>
  <w:style w:type="paragraph" w:customStyle="1" w:styleId="aff5">
    <w:name w:val="Таблицы (моноширинный)"/>
    <w:basedOn w:val="a"/>
    <w:next w:val="a"/>
    <w:link w:val="aff6"/>
    <w:rsid w:val="0047091E"/>
    <w:pPr>
      <w:widowControl w:val="0"/>
      <w:spacing w:after="0" w:line="240" w:lineRule="auto"/>
      <w:jc w:val="both"/>
    </w:pPr>
    <w:rPr>
      <w:rFonts w:ascii="Courier New" w:hAnsi="Courier New"/>
      <w:sz w:val="20"/>
    </w:rPr>
  </w:style>
  <w:style w:type="character" w:customStyle="1" w:styleId="aff6">
    <w:name w:val="Таблицы (моноширинный)"/>
    <w:basedOn w:val="1"/>
    <w:link w:val="aff5"/>
    <w:rsid w:val="0047091E"/>
    <w:rPr>
      <w:rFonts w:ascii="Courier New" w:hAnsi="Courier New"/>
      <w:sz w:val="20"/>
    </w:rPr>
  </w:style>
  <w:style w:type="paragraph" w:styleId="31">
    <w:name w:val="toc 3"/>
    <w:next w:val="a"/>
    <w:link w:val="32"/>
    <w:uiPriority w:val="39"/>
    <w:rsid w:val="0047091E"/>
    <w:pPr>
      <w:ind w:left="400"/>
    </w:pPr>
    <w:rPr>
      <w:rFonts w:ascii="XO Thames" w:hAnsi="XO Thames"/>
      <w:sz w:val="28"/>
    </w:rPr>
  </w:style>
  <w:style w:type="character" w:customStyle="1" w:styleId="32">
    <w:name w:val="Оглавление 3 Знак"/>
    <w:link w:val="31"/>
    <w:rsid w:val="0047091E"/>
    <w:rPr>
      <w:rFonts w:ascii="XO Thames" w:hAnsi="XO Thames"/>
      <w:sz w:val="28"/>
    </w:rPr>
  </w:style>
  <w:style w:type="paragraph" w:customStyle="1" w:styleId="43">
    <w:name w:val="Неразрешенное упоминание4"/>
    <w:basedOn w:val="15"/>
    <w:link w:val="44"/>
    <w:rsid w:val="0047091E"/>
    <w:rPr>
      <w:color w:val="605E5C"/>
      <w:shd w:val="clear" w:color="auto" w:fill="E1DFDD"/>
    </w:rPr>
  </w:style>
  <w:style w:type="character" w:customStyle="1" w:styleId="44">
    <w:name w:val="Неразрешенное упоминание4"/>
    <w:basedOn w:val="a0"/>
    <w:link w:val="43"/>
    <w:rsid w:val="0047091E"/>
    <w:rPr>
      <w:color w:val="605E5C"/>
      <w:shd w:val="clear" w:color="auto" w:fill="E1DFDD"/>
    </w:rPr>
  </w:style>
  <w:style w:type="paragraph" w:customStyle="1" w:styleId="1a">
    <w:name w:val="Текст сноски Знак1"/>
    <w:link w:val="1b"/>
    <w:rsid w:val="0047091E"/>
  </w:style>
  <w:style w:type="character" w:customStyle="1" w:styleId="1b">
    <w:name w:val="Текст сноски Знак1"/>
    <w:link w:val="1a"/>
    <w:rsid w:val="0047091E"/>
  </w:style>
  <w:style w:type="paragraph" w:customStyle="1" w:styleId="aff7">
    <w:name w:val="Текст сноски Знак"/>
    <w:basedOn w:val="15"/>
    <w:link w:val="aff8"/>
    <w:rsid w:val="0047091E"/>
    <w:rPr>
      <w:rFonts w:ascii="Times New Roman" w:hAnsi="Times New Roman"/>
    </w:rPr>
  </w:style>
  <w:style w:type="character" w:customStyle="1" w:styleId="aff8">
    <w:name w:val="Текст сноски Знак"/>
    <w:basedOn w:val="a0"/>
    <w:link w:val="aff7"/>
    <w:rsid w:val="0047091E"/>
    <w:rPr>
      <w:rFonts w:ascii="Times New Roman" w:hAnsi="Times New Roman"/>
      <w:sz w:val="20"/>
    </w:rPr>
  </w:style>
  <w:style w:type="paragraph" w:customStyle="1" w:styleId="1c">
    <w:name w:val="Строгий1"/>
    <w:link w:val="aff9"/>
    <w:rsid w:val="0047091E"/>
    <w:rPr>
      <w:b/>
    </w:rPr>
  </w:style>
  <w:style w:type="character" w:styleId="aff9">
    <w:name w:val="Strong"/>
    <w:link w:val="1c"/>
    <w:rsid w:val="0047091E"/>
    <w:rPr>
      <w:b/>
    </w:rPr>
  </w:style>
  <w:style w:type="paragraph" w:customStyle="1" w:styleId="1d">
    <w:name w:val="Верхний колонтитул1"/>
    <w:basedOn w:val="a"/>
    <w:link w:val="1e"/>
    <w:rsid w:val="0047091E"/>
    <w:pPr>
      <w:tabs>
        <w:tab w:val="center" w:pos="4677"/>
        <w:tab w:val="right" w:pos="9355"/>
      </w:tabs>
      <w:spacing w:after="0" w:line="240" w:lineRule="auto"/>
    </w:pPr>
    <w:rPr>
      <w:rFonts w:ascii="Times New Roman" w:hAnsi="Times New Roman"/>
      <w:sz w:val="24"/>
    </w:rPr>
  </w:style>
  <w:style w:type="character" w:customStyle="1" w:styleId="1e">
    <w:name w:val="Верхний колонтитул1"/>
    <w:basedOn w:val="1"/>
    <w:link w:val="1d"/>
    <w:rsid w:val="0047091E"/>
    <w:rPr>
      <w:rFonts w:ascii="Times New Roman" w:hAnsi="Times New Roman"/>
      <w:sz w:val="24"/>
    </w:rPr>
  </w:style>
  <w:style w:type="character" w:customStyle="1" w:styleId="50">
    <w:name w:val="Заголовок 5 Знак"/>
    <w:link w:val="5"/>
    <w:rsid w:val="0047091E"/>
    <w:rPr>
      <w:rFonts w:ascii="XO Thames" w:hAnsi="XO Thames"/>
      <w:b/>
      <w:sz w:val="22"/>
    </w:rPr>
  </w:style>
  <w:style w:type="paragraph" w:customStyle="1" w:styleId="title3">
    <w:name w:val="title3"/>
    <w:link w:val="title30"/>
    <w:rsid w:val="0047091E"/>
    <w:rPr>
      <w:color w:val="666666"/>
      <w:sz w:val="29"/>
    </w:rPr>
  </w:style>
  <w:style w:type="character" w:customStyle="1" w:styleId="title30">
    <w:name w:val="title3"/>
    <w:link w:val="title3"/>
    <w:rsid w:val="0047091E"/>
    <w:rPr>
      <w:color w:val="666666"/>
      <w:sz w:val="29"/>
    </w:rPr>
  </w:style>
  <w:style w:type="paragraph" w:customStyle="1" w:styleId="1f">
    <w:name w:val="Нижний колонтитул1"/>
    <w:basedOn w:val="a"/>
    <w:link w:val="1f0"/>
    <w:rsid w:val="0047091E"/>
    <w:pPr>
      <w:tabs>
        <w:tab w:val="center" w:pos="4677"/>
        <w:tab w:val="right" w:pos="9355"/>
      </w:tabs>
      <w:spacing w:after="0" w:line="240" w:lineRule="auto"/>
    </w:pPr>
    <w:rPr>
      <w:rFonts w:ascii="Times New Roman" w:hAnsi="Times New Roman"/>
      <w:sz w:val="24"/>
    </w:rPr>
  </w:style>
  <w:style w:type="character" w:customStyle="1" w:styleId="1f0">
    <w:name w:val="Нижний колонтитул1"/>
    <w:basedOn w:val="1"/>
    <w:link w:val="1f"/>
    <w:rsid w:val="0047091E"/>
    <w:rPr>
      <w:rFonts w:ascii="Times New Roman" w:hAnsi="Times New Roman"/>
      <w:sz w:val="24"/>
    </w:rPr>
  </w:style>
  <w:style w:type="character" w:customStyle="1" w:styleId="11">
    <w:name w:val="Заголовок 1 Знак"/>
    <w:basedOn w:val="1"/>
    <w:link w:val="10"/>
    <w:rsid w:val="0047091E"/>
    <w:rPr>
      <w:rFonts w:ascii="Times New Roman" w:hAnsi="Times New Roman"/>
      <w:b/>
      <w:sz w:val="40"/>
    </w:rPr>
  </w:style>
  <w:style w:type="paragraph" w:customStyle="1" w:styleId="affa">
    <w:name w:val="Текст примечания Знак"/>
    <w:basedOn w:val="15"/>
    <w:link w:val="affb"/>
    <w:rsid w:val="0047091E"/>
    <w:rPr>
      <w:rFonts w:ascii="Times New Roman" w:hAnsi="Times New Roman"/>
    </w:rPr>
  </w:style>
  <w:style w:type="character" w:customStyle="1" w:styleId="affb">
    <w:name w:val="Текст примечания Знак"/>
    <w:basedOn w:val="a0"/>
    <w:link w:val="affa"/>
    <w:rsid w:val="0047091E"/>
    <w:rPr>
      <w:rFonts w:ascii="Times New Roman" w:hAnsi="Times New Roman"/>
      <w:sz w:val="20"/>
    </w:rPr>
  </w:style>
  <w:style w:type="paragraph" w:customStyle="1" w:styleId="1f1">
    <w:name w:val="Гиперссылка1"/>
    <w:link w:val="affc"/>
    <w:rsid w:val="0047091E"/>
    <w:rPr>
      <w:color w:val="0000FF"/>
      <w:u w:val="single"/>
    </w:rPr>
  </w:style>
  <w:style w:type="character" w:styleId="affc">
    <w:name w:val="Hyperlink"/>
    <w:link w:val="1f1"/>
    <w:rsid w:val="0047091E"/>
    <w:rPr>
      <w:color w:val="0000FF"/>
      <w:u w:val="single"/>
    </w:rPr>
  </w:style>
  <w:style w:type="paragraph" w:customStyle="1" w:styleId="Footnote">
    <w:name w:val="Footnote"/>
    <w:link w:val="Footnote0"/>
    <w:rsid w:val="0047091E"/>
    <w:pPr>
      <w:ind w:firstLine="851"/>
      <w:jc w:val="both"/>
    </w:pPr>
    <w:rPr>
      <w:rFonts w:ascii="XO Thames" w:hAnsi="XO Thames"/>
      <w:sz w:val="22"/>
    </w:rPr>
  </w:style>
  <w:style w:type="character" w:customStyle="1" w:styleId="Footnote0">
    <w:name w:val="Footnote"/>
    <w:link w:val="Footnote"/>
    <w:rsid w:val="0047091E"/>
    <w:rPr>
      <w:rFonts w:ascii="XO Thames" w:hAnsi="XO Thames"/>
      <w:sz w:val="22"/>
    </w:rPr>
  </w:style>
  <w:style w:type="paragraph" w:styleId="1f2">
    <w:name w:val="toc 1"/>
    <w:next w:val="a"/>
    <w:link w:val="1f3"/>
    <w:uiPriority w:val="39"/>
    <w:rsid w:val="0047091E"/>
    <w:rPr>
      <w:rFonts w:ascii="XO Thames" w:hAnsi="XO Thames"/>
      <w:b/>
      <w:sz w:val="28"/>
    </w:rPr>
  </w:style>
  <w:style w:type="character" w:customStyle="1" w:styleId="1f3">
    <w:name w:val="Оглавление 1 Знак"/>
    <w:link w:val="1f2"/>
    <w:rsid w:val="0047091E"/>
    <w:rPr>
      <w:rFonts w:ascii="XO Thames" w:hAnsi="XO Thames"/>
      <w:b/>
      <w:sz w:val="28"/>
    </w:rPr>
  </w:style>
  <w:style w:type="paragraph" w:styleId="affd">
    <w:name w:val="header"/>
    <w:basedOn w:val="a"/>
    <w:link w:val="1f4"/>
    <w:rsid w:val="0047091E"/>
    <w:pPr>
      <w:tabs>
        <w:tab w:val="center" w:pos="4677"/>
        <w:tab w:val="right" w:pos="9355"/>
      </w:tabs>
      <w:spacing w:after="0" w:line="240" w:lineRule="auto"/>
    </w:pPr>
  </w:style>
  <w:style w:type="character" w:customStyle="1" w:styleId="1f4">
    <w:name w:val="Верхний колонтитул Знак1"/>
    <w:basedOn w:val="1"/>
    <w:link w:val="affd"/>
    <w:rsid w:val="0047091E"/>
  </w:style>
  <w:style w:type="paragraph" w:styleId="affe">
    <w:name w:val="index heading"/>
    <w:basedOn w:val="a"/>
    <w:link w:val="afff"/>
    <w:rsid w:val="0047091E"/>
    <w:rPr>
      <w:rFonts w:ascii="PT Astra Serif" w:hAnsi="PT Astra Serif"/>
    </w:rPr>
  </w:style>
  <w:style w:type="character" w:customStyle="1" w:styleId="afff">
    <w:name w:val="Указатель Знак"/>
    <w:basedOn w:val="1"/>
    <w:link w:val="affe"/>
    <w:rsid w:val="0047091E"/>
    <w:rPr>
      <w:rFonts w:ascii="PT Astra Serif" w:hAnsi="PT Astra Serif"/>
    </w:rPr>
  </w:style>
  <w:style w:type="paragraph" w:customStyle="1" w:styleId="afff0">
    <w:name w:val="Основной текст Знак"/>
    <w:basedOn w:val="15"/>
    <w:link w:val="afff1"/>
    <w:rsid w:val="0047091E"/>
    <w:rPr>
      <w:rFonts w:ascii="Times New Roman" w:hAnsi="Times New Roman"/>
      <w:sz w:val="24"/>
    </w:rPr>
  </w:style>
  <w:style w:type="character" w:customStyle="1" w:styleId="afff1">
    <w:name w:val="Основной текст Знак"/>
    <w:basedOn w:val="a0"/>
    <w:link w:val="afff0"/>
    <w:rsid w:val="0047091E"/>
    <w:rPr>
      <w:rFonts w:ascii="Times New Roman" w:hAnsi="Times New Roman"/>
      <w:sz w:val="24"/>
    </w:rPr>
  </w:style>
  <w:style w:type="paragraph" w:customStyle="1" w:styleId="HeaderandFooter">
    <w:name w:val="Header and Footer"/>
    <w:link w:val="HeaderandFooter0"/>
    <w:rsid w:val="0047091E"/>
    <w:pPr>
      <w:jc w:val="both"/>
    </w:pPr>
    <w:rPr>
      <w:rFonts w:ascii="XO Thames" w:hAnsi="XO Thames"/>
    </w:rPr>
  </w:style>
  <w:style w:type="character" w:customStyle="1" w:styleId="HeaderandFooter0">
    <w:name w:val="Header and Footer"/>
    <w:link w:val="HeaderandFooter"/>
    <w:rsid w:val="0047091E"/>
    <w:rPr>
      <w:rFonts w:ascii="XO Thames" w:hAnsi="XO Thames"/>
      <w:sz w:val="20"/>
    </w:rPr>
  </w:style>
  <w:style w:type="paragraph" w:customStyle="1" w:styleId="23">
    <w:name w:val="Неразрешенное упоминание2"/>
    <w:basedOn w:val="15"/>
    <w:link w:val="24"/>
    <w:rsid w:val="0047091E"/>
    <w:rPr>
      <w:color w:val="605E5C"/>
      <w:shd w:val="clear" w:color="auto" w:fill="E1DFDD"/>
    </w:rPr>
  </w:style>
  <w:style w:type="character" w:customStyle="1" w:styleId="24">
    <w:name w:val="Неразрешенное упоминание2"/>
    <w:basedOn w:val="a0"/>
    <w:link w:val="23"/>
    <w:rsid w:val="0047091E"/>
    <w:rPr>
      <w:color w:val="605E5C"/>
      <w:shd w:val="clear" w:color="auto" w:fill="E1DFDD"/>
    </w:rPr>
  </w:style>
  <w:style w:type="paragraph" w:styleId="9">
    <w:name w:val="toc 9"/>
    <w:next w:val="a"/>
    <w:link w:val="90"/>
    <w:uiPriority w:val="39"/>
    <w:rsid w:val="0047091E"/>
    <w:pPr>
      <w:ind w:left="1600"/>
    </w:pPr>
    <w:rPr>
      <w:rFonts w:ascii="XO Thames" w:hAnsi="XO Thames"/>
      <w:sz w:val="28"/>
    </w:rPr>
  </w:style>
  <w:style w:type="character" w:customStyle="1" w:styleId="90">
    <w:name w:val="Оглавление 9 Знак"/>
    <w:link w:val="9"/>
    <w:rsid w:val="0047091E"/>
    <w:rPr>
      <w:rFonts w:ascii="XO Thames" w:hAnsi="XO Thames"/>
      <w:sz w:val="28"/>
    </w:rPr>
  </w:style>
  <w:style w:type="paragraph" w:styleId="afff2">
    <w:name w:val="annotation text"/>
    <w:basedOn w:val="a"/>
    <w:link w:val="1f5"/>
    <w:rsid w:val="0047091E"/>
    <w:pPr>
      <w:spacing w:after="0" w:line="240" w:lineRule="auto"/>
    </w:pPr>
    <w:rPr>
      <w:rFonts w:ascii="Times New Roman" w:hAnsi="Times New Roman"/>
      <w:sz w:val="20"/>
    </w:rPr>
  </w:style>
  <w:style w:type="character" w:customStyle="1" w:styleId="1f5">
    <w:name w:val="Текст примечания Знак1"/>
    <w:basedOn w:val="1"/>
    <w:link w:val="afff2"/>
    <w:rsid w:val="0047091E"/>
    <w:rPr>
      <w:rFonts w:ascii="Times New Roman" w:hAnsi="Times New Roman"/>
      <w:sz w:val="20"/>
    </w:rPr>
  </w:style>
  <w:style w:type="paragraph" w:customStyle="1" w:styleId="ConsNormal">
    <w:name w:val="ConsNormal"/>
    <w:link w:val="ConsNormal0"/>
    <w:rsid w:val="0047091E"/>
    <w:pPr>
      <w:widowControl w:val="0"/>
      <w:ind w:right="19772" w:firstLine="720"/>
    </w:pPr>
    <w:rPr>
      <w:rFonts w:ascii="Arial" w:hAnsi="Arial"/>
    </w:rPr>
  </w:style>
  <w:style w:type="character" w:customStyle="1" w:styleId="ConsNormal0">
    <w:name w:val="ConsNormal"/>
    <w:link w:val="ConsNormal"/>
    <w:rsid w:val="0047091E"/>
    <w:rPr>
      <w:rFonts w:ascii="Arial" w:hAnsi="Arial"/>
    </w:rPr>
  </w:style>
  <w:style w:type="paragraph" w:styleId="afff3">
    <w:name w:val="annotation subject"/>
    <w:basedOn w:val="afff2"/>
    <w:next w:val="afff2"/>
    <w:link w:val="1f6"/>
    <w:rsid w:val="0047091E"/>
    <w:pPr>
      <w:spacing w:after="200"/>
    </w:pPr>
    <w:rPr>
      <w:rFonts w:ascii="Calibri" w:hAnsi="Calibri"/>
      <w:b/>
    </w:rPr>
  </w:style>
  <w:style w:type="character" w:customStyle="1" w:styleId="1f6">
    <w:name w:val="Тема примечания Знак1"/>
    <w:basedOn w:val="1f5"/>
    <w:link w:val="afff3"/>
    <w:rsid w:val="0047091E"/>
    <w:rPr>
      <w:rFonts w:ascii="Calibri" w:hAnsi="Calibri"/>
      <w:b/>
    </w:rPr>
  </w:style>
  <w:style w:type="paragraph" w:styleId="a8">
    <w:name w:val="Body Text"/>
    <w:basedOn w:val="a"/>
    <w:link w:val="1f7"/>
    <w:rsid w:val="0047091E"/>
    <w:pPr>
      <w:spacing w:after="0" w:line="240" w:lineRule="auto"/>
      <w:jc w:val="both"/>
    </w:pPr>
    <w:rPr>
      <w:rFonts w:ascii="Times New Roman" w:hAnsi="Times New Roman"/>
      <w:sz w:val="24"/>
    </w:rPr>
  </w:style>
  <w:style w:type="character" w:customStyle="1" w:styleId="1f7">
    <w:name w:val="Основной текст Знак1"/>
    <w:basedOn w:val="1"/>
    <w:link w:val="a8"/>
    <w:rsid w:val="0047091E"/>
    <w:rPr>
      <w:rFonts w:ascii="Times New Roman" w:hAnsi="Times New Roman"/>
      <w:sz w:val="24"/>
    </w:rPr>
  </w:style>
  <w:style w:type="paragraph" w:styleId="8">
    <w:name w:val="toc 8"/>
    <w:next w:val="a"/>
    <w:link w:val="80"/>
    <w:uiPriority w:val="39"/>
    <w:rsid w:val="0047091E"/>
    <w:pPr>
      <w:ind w:left="1400"/>
    </w:pPr>
    <w:rPr>
      <w:rFonts w:ascii="XO Thames" w:hAnsi="XO Thames"/>
      <w:sz w:val="28"/>
    </w:rPr>
  </w:style>
  <w:style w:type="character" w:customStyle="1" w:styleId="80">
    <w:name w:val="Оглавление 8 Знак"/>
    <w:link w:val="8"/>
    <w:rsid w:val="0047091E"/>
    <w:rPr>
      <w:rFonts w:ascii="XO Thames" w:hAnsi="XO Thames"/>
      <w:sz w:val="28"/>
    </w:rPr>
  </w:style>
  <w:style w:type="paragraph" w:styleId="afff4">
    <w:name w:val="Balloon Text"/>
    <w:basedOn w:val="a"/>
    <w:link w:val="1f8"/>
    <w:rsid w:val="0047091E"/>
    <w:pPr>
      <w:spacing w:after="0" w:line="240" w:lineRule="auto"/>
    </w:pPr>
    <w:rPr>
      <w:rFonts w:ascii="Segoe UI" w:hAnsi="Segoe UI"/>
      <w:sz w:val="18"/>
    </w:rPr>
  </w:style>
  <w:style w:type="character" w:customStyle="1" w:styleId="1f8">
    <w:name w:val="Текст выноски Знак1"/>
    <w:basedOn w:val="1"/>
    <w:link w:val="afff4"/>
    <w:rsid w:val="0047091E"/>
    <w:rPr>
      <w:rFonts w:ascii="Segoe UI" w:hAnsi="Segoe UI"/>
      <w:sz w:val="18"/>
    </w:rPr>
  </w:style>
  <w:style w:type="paragraph" w:customStyle="1" w:styleId="afff5">
    <w:name w:val="Верхний и нижний колонтитулы"/>
    <w:basedOn w:val="a"/>
    <w:link w:val="afff6"/>
    <w:rsid w:val="0047091E"/>
  </w:style>
  <w:style w:type="character" w:customStyle="1" w:styleId="afff6">
    <w:name w:val="Верхний и нижний колонтитулы"/>
    <w:basedOn w:val="1"/>
    <w:link w:val="afff5"/>
    <w:rsid w:val="0047091E"/>
  </w:style>
  <w:style w:type="paragraph" w:styleId="51">
    <w:name w:val="toc 5"/>
    <w:next w:val="a"/>
    <w:link w:val="52"/>
    <w:uiPriority w:val="39"/>
    <w:rsid w:val="0047091E"/>
    <w:pPr>
      <w:ind w:left="800"/>
    </w:pPr>
    <w:rPr>
      <w:rFonts w:ascii="XO Thames" w:hAnsi="XO Thames"/>
      <w:sz w:val="28"/>
    </w:rPr>
  </w:style>
  <w:style w:type="character" w:customStyle="1" w:styleId="52">
    <w:name w:val="Оглавление 5 Знак"/>
    <w:link w:val="51"/>
    <w:rsid w:val="0047091E"/>
    <w:rPr>
      <w:rFonts w:ascii="XO Thames" w:hAnsi="XO Thames"/>
      <w:sz w:val="28"/>
    </w:rPr>
  </w:style>
  <w:style w:type="paragraph" w:customStyle="1" w:styleId="110">
    <w:name w:val="Заголовок 11"/>
    <w:basedOn w:val="a"/>
    <w:next w:val="a"/>
    <w:link w:val="111"/>
    <w:rsid w:val="0047091E"/>
    <w:pPr>
      <w:widowControl w:val="0"/>
      <w:spacing w:before="108" w:after="108" w:line="240" w:lineRule="auto"/>
      <w:jc w:val="center"/>
      <w:outlineLvl w:val="0"/>
    </w:pPr>
    <w:rPr>
      <w:rFonts w:ascii="Arial" w:hAnsi="Arial"/>
      <w:b/>
      <w:color w:val="000080"/>
      <w:sz w:val="20"/>
    </w:rPr>
  </w:style>
  <w:style w:type="character" w:customStyle="1" w:styleId="111">
    <w:name w:val="Заголовок 11"/>
    <w:basedOn w:val="1"/>
    <w:link w:val="110"/>
    <w:rsid w:val="0047091E"/>
    <w:rPr>
      <w:rFonts w:ascii="Arial" w:hAnsi="Arial"/>
      <w:b/>
      <w:color w:val="000080"/>
      <w:sz w:val="20"/>
    </w:rPr>
  </w:style>
  <w:style w:type="paragraph" w:customStyle="1" w:styleId="FootnoteCharacters">
    <w:name w:val="Footnote Characters"/>
    <w:link w:val="FootnoteCharacters0"/>
    <w:rsid w:val="0047091E"/>
    <w:rPr>
      <w:vertAlign w:val="superscript"/>
    </w:rPr>
  </w:style>
  <w:style w:type="character" w:customStyle="1" w:styleId="FootnoteCharacters0">
    <w:name w:val="Footnote Characters"/>
    <w:link w:val="FootnoteCharacters"/>
    <w:rsid w:val="0047091E"/>
    <w:rPr>
      <w:vertAlign w:val="superscript"/>
    </w:rPr>
  </w:style>
  <w:style w:type="paragraph" w:customStyle="1" w:styleId="afff7">
    <w:name w:val="Тема примечания Знак"/>
    <w:basedOn w:val="affa"/>
    <w:link w:val="afff8"/>
    <w:rsid w:val="0047091E"/>
    <w:rPr>
      <w:rFonts w:ascii="Calibri" w:hAnsi="Calibri"/>
      <w:b/>
    </w:rPr>
  </w:style>
  <w:style w:type="character" w:customStyle="1" w:styleId="afff8">
    <w:name w:val="Тема примечания Знак"/>
    <w:basedOn w:val="affb"/>
    <w:link w:val="afff7"/>
    <w:rsid w:val="0047091E"/>
    <w:rPr>
      <w:rFonts w:ascii="Calibri" w:hAnsi="Calibri"/>
      <w:b/>
      <w:sz w:val="20"/>
    </w:rPr>
  </w:style>
  <w:style w:type="paragraph" w:customStyle="1" w:styleId="s3">
    <w:name w:val="s_3"/>
    <w:basedOn w:val="a"/>
    <w:link w:val="s30"/>
    <w:rsid w:val="0047091E"/>
    <w:pPr>
      <w:spacing w:beforeAutospacing="1" w:afterAutospacing="1" w:line="240" w:lineRule="auto"/>
    </w:pPr>
    <w:rPr>
      <w:rFonts w:ascii="Times New Roman" w:hAnsi="Times New Roman"/>
      <w:sz w:val="24"/>
    </w:rPr>
  </w:style>
  <w:style w:type="character" w:customStyle="1" w:styleId="s30">
    <w:name w:val="s_3"/>
    <w:basedOn w:val="1"/>
    <w:link w:val="s3"/>
    <w:rsid w:val="0047091E"/>
    <w:rPr>
      <w:rFonts w:ascii="Times New Roman" w:hAnsi="Times New Roman"/>
      <w:sz w:val="24"/>
    </w:rPr>
  </w:style>
  <w:style w:type="paragraph" w:customStyle="1" w:styleId="s1">
    <w:name w:val="s_1"/>
    <w:basedOn w:val="a"/>
    <w:link w:val="s10"/>
    <w:rsid w:val="0047091E"/>
    <w:pPr>
      <w:spacing w:beforeAutospacing="1" w:afterAutospacing="1" w:line="240" w:lineRule="auto"/>
    </w:pPr>
    <w:rPr>
      <w:rFonts w:ascii="Times New Roman" w:hAnsi="Times New Roman"/>
      <w:sz w:val="24"/>
    </w:rPr>
  </w:style>
  <w:style w:type="character" w:customStyle="1" w:styleId="s10">
    <w:name w:val="s_1"/>
    <w:basedOn w:val="1"/>
    <w:link w:val="s1"/>
    <w:rsid w:val="0047091E"/>
    <w:rPr>
      <w:rFonts w:ascii="Times New Roman" w:hAnsi="Times New Roman"/>
      <w:sz w:val="24"/>
    </w:rPr>
  </w:style>
  <w:style w:type="paragraph" w:customStyle="1" w:styleId="-">
    <w:name w:val="Интернет-ссылка"/>
    <w:link w:val="-0"/>
    <w:rsid w:val="0047091E"/>
    <w:rPr>
      <w:color w:val="0000FF"/>
      <w:u w:val="single"/>
    </w:rPr>
  </w:style>
  <w:style w:type="character" w:customStyle="1" w:styleId="-0">
    <w:name w:val="Интернет-ссылка"/>
    <w:link w:val="-"/>
    <w:rsid w:val="0047091E"/>
    <w:rPr>
      <w:color w:val="0000FF"/>
      <w:u w:val="single"/>
    </w:rPr>
  </w:style>
  <w:style w:type="paragraph" w:styleId="afff9">
    <w:name w:val="Subtitle"/>
    <w:next w:val="a"/>
    <w:link w:val="afffa"/>
    <w:uiPriority w:val="11"/>
    <w:qFormat/>
    <w:rsid w:val="0047091E"/>
    <w:pPr>
      <w:jc w:val="both"/>
    </w:pPr>
    <w:rPr>
      <w:rFonts w:ascii="XO Thames" w:hAnsi="XO Thames"/>
      <w:i/>
      <w:sz w:val="24"/>
    </w:rPr>
  </w:style>
  <w:style w:type="character" w:customStyle="1" w:styleId="afffa">
    <w:name w:val="Подзаголовок Знак"/>
    <w:link w:val="afff9"/>
    <w:rsid w:val="0047091E"/>
    <w:rPr>
      <w:rFonts w:ascii="XO Thames" w:hAnsi="XO Thames"/>
      <w:i/>
      <w:sz w:val="24"/>
    </w:rPr>
  </w:style>
  <w:style w:type="paragraph" w:styleId="afffb">
    <w:name w:val="footer"/>
    <w:basedOn w:val="a"/>
    <w:link w:val="1f9"/>
    <w:rsid w:val="0047091E"/>
    <w:pPr>
      <w:tabs>
        <w:tab w:val="center" w:pos="4677"/>
        <w:tab w:val="right" w:pos="9355"/>
      </w:tabs>
      <w:spacing w:after="0" w:line="240" w:lineRule="auto"/>
    </w:pPr>
  </w:style>
  <w:style w:type="character" w:customStyle="1" w:styleId="1f9">
    <w:name w:val="Нижний колонтитул Знак1"/>
    <w:basedOn w:val="1"/>
    <w:link w:val="afffb"/>
    <w:rsid w:val="0047091E"/>
  </w:style>
  <w:style w:type="paragraph" w:customStyle="1" w:styleId="33">
    <w:name w:val="Неразрешенное упоминание3"/>
    <w:basedOn w:val="15"/>
    <w:link w:val="34"/>
    <w:rsid w:val="0047091E"/>
    <w:rPr>
      <w:color w:val="605E5C"/>
      <w:shd w:val="clear" w:color="auto" w:fill="E1DFDD"/>
    </w:rPr>
  </w:style>
  <w:style w:type="character" w:customStyle="1" w:styleId="34">
    <w:name w:val="Неразрешенное упоминание3"/>
    <w:basedOn w:val="a0"/>
    <w:link w:val="33"/>
    <w:rsid w:val="0047091E"/>
    <w:rPr>
      <w:color w:val="605E5C"/>
      <w:shd w:val="clear" w:color="auto" w:fill="E1DFDD"/>
    </w:rPr>
  </w:style>
  <w:style w:type="paragraph" w:customStyle="1" w:styleId="afffc">
    <w:name w:val="Верхний колонтитул Знак"/>
    <w:basedOn w:val="15"/>
    <w:link w:val="afffd"/>
    <w:rsid w:val="0047091E"/>
    <w:rPr>
      <w:rFonts w:ascii="Times New Roman" w:hAnsi="Times New Roman"/>
      <w:sz w:val="24"/>
    </w:rPr>
  </w:style>
  <w:style w:type="character" w:customStyle="1" w:styleId="afffd">
    <w:name w:val="Верхний колонтитул Знак"/>
    <w:basedOn w:val="a0"/>
    <w:link w:val="afffc"/>
    <w:rsid w:val="0047091E"/>
    <w:rPr>
      <w:rFonts w:ascii="Times New Roman" w:hAnsi="Times New Roman"/>
      <w:sz w:val="24"/>
    </w:rPr>
  </w:style>
  <w:style w:type="paragraph" w:customStyle="1" w:styleId="1fa">
    <w:name w:val="Текст сноски1"/>
    <w:basedOn w:val="a"/>
    <w:link w:val="1fb"/>
    <w:rsid w:val="0047091E"/>
    <w:pPr>
      <w:spacing w:after="0" w:line="240" w:lineRule="auto"/>
    </w:pPr>
    <w:rPr>
      <w:rFonts w:ascii="Times New Roman" w:hAnsi="Times New Roman"/>
      <w:sz w:val="20"/>
    </w:rPr>
  </w:style>
  <w:style w:type="character" w:customStyle="1" w:styleId="1fb">
    <w:name w:val="Текст сноски1"/>
    <w:basedOn w:val="1"/>
    <w:link w:val="1fa"/>
    <w:rsid w:val="0047091E"/>
    <w:rPr>
      <w:rFonts w:ascii="Times New Roman" w:hAnsi="Times New Roman"/>
      <w:sz w:val="20"/>
    </w:rPr>
  </w:style>
  <w:style w:type="paragraph" w:styleId="afffe">
    <w:name w:val="Title"/>
    <w:next w:val="a"/>
    <w:link w:val="affff"/>
    <w:uiPriority w:val="10"/>
    <w:qFormat/>
    <w:rsid w:val="0047091E"/>
    <w:pPr>
      <w:spacing w:before="567" w:after="567"/>
      <w:jc w:val="center"/>
    </w:pPr>
    <w:rPr>
      <w:rFonts w:ascii="XO Thames" w:hAnsi="XO Thames"/>
      <w:b/>
      <w:caps/>
      <w:sz w:val="40"/>
    </w:rPr>
  </w:style>
  <w:style w:type="character" w:customStyle="1" w:styleId="affff">
    <w:name w:val="Название Знак"/>
    <w:link w:val="afffe"/>
    <w:rsid w:val="0047091E"/>
    <w:rPr>
      <w:rFonts w:ascii="XO Thames" w:hAnsi="XO Thames"/>
      <w:b/>
      <w:caps/>
      <w:sz w:val="40"/>
    </w:rPr>
  </w:style>
  <w:style w:type="character" w:customStyle="1" w:styleId="40">
    <w:name w:val="Заголовок 4 Знак"/>
    <w:link w:val="4"/>
    <w:rsid w:val="0047091E"/>
    <w:rPr>
      <w:rFonts w:ascii="XO Thames" w:hAnsi="XO Thames"/>
      <w:b/>
      <w:sz w:val="24"/>
    </w:rPr>
  </w:style>
  <w:style w:type="paragraph" w:customStyle="1" w:styleId="1fc">
    <w:name w:val="Знак примечания1"/>
    <w:link w:val="affff0"/>
    <w:rsid w:val="0047091E"/>
    <w:rPr>
      <w:sz w:val="16"/>
    </w:rPr>
  </w:style>
  <w:style w:type="character" w:styleId="affff0">
    <w:name w:val="annotation reference"/>
    <w:link w:val="1fc"/>
    <w:rsid w:val="0047091E"/>
    <w:rPr>
      <w:sz w:val="16"/>
    </w:rPr>
  </w:style>
  <w:style w:type="paragraph" w:styleId="affff1">
    <w:name w:val="List"/>
    <w:basedOn w:val="a8"/>
    <w:link w:val="affff2"/>
    <w:rsid w:val="0047091E"/>
    <w:rPr>
      <w:rFonts w:ascii="PT Astra Serif" w:hAnsi="PT Astra Serif"/>
    </w:rPr>
  </w:style>
  <w:style w:type="character" w:customStyle="1" w:styleId="affff2">
    <w:name w:val="Список Знак"/>
    <w:basedOn w:val="1f7"/>
    <w:link w:val="affff1"/>
    <w:rsid w:val="0047091E"/>
    <w:rPr>
      <w:rFonts w:ascii="PT Astra Serif" w:hAnsi="PT Astra Serif"/>
    </w:rPr>
  </w:style>
  <w:style w:type="character" w:customStyle="1" w:styleId="20">
    <w:name w:val="Заголовок 2 Знак"/>
    <w:link w:val="2"/>
    <w:rsid w:val="0047091E"/>
    <w:rPr>
      <w:rFonts w:ascii="XO Thames" w:hAnsi="XO Thames"/>
      <w:b/>
      <w:sz w:val="28"/>
    </w:rPr>
  </w:style>
  <w:style w:type="paragraph" w:customStyle="1" w:styleId="affff3">
    <w:name w:val="Символ сноски"/>
    <w:link w:val="affff4"/>
    <w:rsid w:val="0047091E"/>
  </w:style>
  <w:style w:type="character" w:customStyle="1" w:styleId="affff4">
    <w:name w:val="Символ сноски"/>
    <w:link w:val="affff3"/>
    <w:rsid w:val="0047091E"/>
  </w:style>
  <w:style w:type="paragraph" w:customStyle="1" w:styleId="ConsPlusNormal">
    <w:name w:val="ConsPlusNormal"/>
    <w:link w:val="ConsPlusNormal0"/>
    <w:rsid w:val="0047091E"/>
    <w:pPr>
      <w:ind w:firstLine="720"/>
    </w:pPr>
    <w:rPr>
      <w:rFonts w:ascii="Arial" w:hAnsi="Arial"/>
    </w:rPr>
  </w:style>
  <w:style w:type="character" w:customStyle="1" w:styleId="ConsPlusNormal0">
    <w:name w:val="ConsPlusNormal"/>
    <w:link w:val="ConsPlusNormal"/>
    <w:rsid w:val="0047091E"/>
    <w:rPr>
      <w:rFonts w:ascii="Arial" w:hAnsi="Arial"/>
    </w:rPr>
  </w:style>
  <w:style w:type="paragraph" w:customStyle="1" w:styleId="15">
    <w:name w:val="Основной шрифт абзаца1"/>
    <w:link w:val="affff5"/>
    <w:rsid w:val="0047091E"/>
  </w:style>
  <w:style w:type="table" w:styleId="affff5">
    <w:name w:val="Table Grid"/>
    <w:basedOn w:val="a1"/>
    <w:link w:val="15"/>
    <w:rsid w:val="004709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80068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emo.garant.ru/document?id=10005643&amp;sub=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7F6CDC2C680604F5AD17953A22BF1266544DAFE2613490A6582DD32CCC8250BE187BCAF88C60DCD5797CF88E06805B5217m2F9K"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 TargetMode="External"/><Relationship Id="rId5" Type="http://schemas.openxmlformats.org/officeDocument/2006/relationships/footnotes" Target="footnotes.xml"/><Relationship Id="rId15" Type="http://schemas.openxmlformats.org/officeDocument/2006/relationships/hyperlink" Target="h"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23657</Words>
  <Characters>134846</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2023-10-06T05:21:00Z</dcterms:created>
  <dcterms:modified xsi:type="dcterms:W3CDTF">2023-10-16T04:57:00Z</dcterms:modified>
</cp:coreProperties>
</file>