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ab/>
      </w:r>
      <w:r w:rsidR="005F6F2F">
        <w:rPr>
          <w:b/>
          <w:sz w:val="28"/>
        </w:rPr>
        <w:t xml:space="preserve">                                                                             ПРОЕКТ</w:t>
      </w:r>
    </w:p>
    <w:p w:rsidR="005F6F2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</w:t>
      </w:r>
      <w:r w:rsidR="005F6F2F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DF" w:rsidRPr="00D350C1" w:rsidRDefault="00AD6CDF" w:rsidP="00AD6CDF">
      <w:pPr>
        <w:tabs>
          <w:tab w:val="left" w:pos="2085"/>
          <w:tab w:val="center" w:pos="5102"/>
        </w:tabs>
        <w:rPr>
          <w:i/>
          <w:sz w:val="28"/>
          <w:u w:val="single"/>
        </w:rPr>
      </w:pPr>
      <w:r>
        <w:rPr>
          <w:b/>
          <w:sz w:val="28"/>
        </w:rPr>
        <w:t xml:space="preserve">                                              </w:t>
      </w:r>
      <w:r w:rsidRPr="00B41397">
        <w:rPr>
          <w:b/>
          <w:sz w:val="28"/>
        </w:rPr>
        <w:t>РОСТОВСКАЯ ОБЛАСТЬ</w:t>
      </w:r>
      <w:r w:rsidRPr="00D350C1"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            </w:t>
      </w:r>
      <w:r w:rsidRPr="00D350C1">
        <w:rPr>
          <w:b/>
          <w:sz w:val="28"/>
        </w:rPr>
        <w:t xml:space="preserve">  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КРАСНОСУЛИНСКИЙ РАЙОН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СОБРАНИЕ ДЕПУ</w:t>
      </w:r>
      <w:r>
        <w:rPr>
          <w:b/>
          <w:sz w:val="28"/>
        </w:rPr>
        <w:t xml:space="preserve">ТАТОВ УГЛЕРОДОВСКОГО ГОРОДСКОГО </w:t>
      </w:r>
      <w:r w:rsidRPr="00B41397">
        <w:rPr>
          <w:b/>
          <w:sz w:val="28"/>
        </w:rPr>
        <w:t>ПОСЕЛЕНИЯ</w:t>
      </w:r>
    </w:p>
    <w:p w:rsidR="00AD6CDF" w:rsidRPr="00B41397" w:rsidRDefault="00AD6CDF" w:rsidP="00AD6CDF">
      <w:pPr>
        <w:jc w:val="center"/>
        <w:rPr>
          <w:b/>
          <w:sz w:val="28"/>
        </w:rPr>
      </w:pPr>
    </w:p>
    <w:p w:rsidR="00AD6CDF" w:rsidRPr="00B41397" w:rsidRDefault="00AD6CDF" w:rsidP="00AD6CDF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D6CDF" w:rsidRPr="00D91C7A" w:rsidRDefault="00AD6CDF" w:rsidP="00AD6CDF">
      <w:pPr>
        <w:rPr>
          <w:b/>
          <w:color w:val="000000"/>
        </w:rPr>
      </w:pPr>
    </w:p>
    <w:p w:rsidR="00055DD3" w:rsidRPr="00C75CF7" w:rsidRDefault="00055DD3" w:rsidP="00055DD3">
      <w:pPr>
        <w:rPr>
          <w:b/>
          <w:sz w:val="28"/>
          <w:szCs w:val="28"/>
        </w:rPr>
      </w:pPr>
    </w:p>
    <w:p w:rsidR="00055DD3" w:rsidRPr="00C75CF7" w:rsidRDefault="005F6F2F" w:rsidP="00055DD3">
      <w:pPr>
        <w:rPr>
          <w:b/>
        </w:rPr>
      </w:pPr>
      <w:r>
        <w:rPr>
          <w:b/>
        </w:rPr>
        <w:t>__</w:t>
      </w:r>
      <w:r w:rsidR="00055DD3" w:rsidRPr="00C75CF7">
        <w:rPr>
          <w:b/>
        </w:rPr>
        <w:t>.0</w:t>
      </w:r>
      <w:r w:rsidR="00AD6CDF">
        <w:rPr>
          <w:b/>
        </w:rPr>
        <w:t>6</w:t>
      </w:r>
      <w:r w:rsidR="00055DD3" w:rsidRPr="00C75CF7">
        <w:rPr>
          <w:b/>
        </w:rPr>
        <w:t>.20</w:t>
      </w:r>
      <w:r w:rsidR="00AD6CDF">
        <w:rPr>
          <w:b/>
        </w:rPr>
        <w:t>20</w:t>
      </w:r>
      <w:r w:rsidR="00055DD3" w:rsidRPr="00C75CF7">
        <w:rPr>
          <w:b/>
        </w:rPr>
        <w:t xml:space="preserve">г.                                                   </w:t>
      </w:r>
      <w:r w:rsidR="00DA2D57">
        <w:rPr>
          <w:b/>
        </w:rPr>
        <w:t xml:space="preserve"> </w:t>
      </w:r>
      <w:r w:rsidR="00055DD3" w:rsidRPr="00C75CF7">
        <w:rPr>
          <w:b/>
        </w:rPr>
        <w:t xml:space="preserve">  № </w:t>
      </w:r>
      <w:r>
        <w:rPr>
          <w:b/>
        </w:rPr>
        <w:t>___</w:t>
      </w:r>
      <w:r w:rsidR="00055DD3" w:rsidRPr="00C75CF7">
        <w:rPr>
          <w:b/>
        </w:rPr>
        <w:t xml:space="preserve">                                        </w:t>
      </w:r>
      <w:proofErr w:type="spellStart"/>
      <w:r w:rsidR="00AD6CDF">
        <w:rPr>
          <w:b/>
        </w:rPr>
        <w:t>п</w:t>
      </w:r>
      <w:proofErr w:type="gramStart"/>
      <w:r w:rsidR="00AD6CDF">
        <w:rPr>
          <w:b/>
        </w:rPr>
        <w:t>.У</w:t>
      </w:r>
      <w:proofErr w:type="gramEnd"/>
      <w:r w:rsidR="00AD6CDF">
        <w:rPr>
          <w:b/>
        </w:rPr>
        <w:t>глеродовский</w:t>
      </w:r>
      <w:proofErr w:type="spellEnd"/>
    </w:p>
    <w:p w:rsidR="00055DD3" w:rsidRDefault="00055DD3" w:rsidP="00055DD3"/>
    <w:p w:rsidR="002F10BC" w:rsidRPr="005875AD" w:rsidRDefault="002F10BC" w:rsidP="002F10BC">
      <w:pPr>
        <w:autoSpaceDE w:val="0"/>
        <w:autoSpaceDN w:val="0"/>
        <w:adjustRightInd w:val="0"/>
        <w:ind w:right="5413"/>
        <w:jc w:val="both"/>
        <w:outlineLvl w:val="0"/>
      </w:pPr>
      <w:r>
        <w:t>О</w:t>
      </w:r>
      <w:r w:rsidR="00871E76">
        <w:t>б</w:t>
      </w:r>
      <w:r>
        <w:t xml:space="preserve"> </w:t>
      </w:r>
      <w:r w:rsidRPr="005875AD">
        <w:t>особенност</w:t>
      </w:r>
      <w:r>
        <w:t>и</w:t>
      </w:r>
      <w:r w:rsidRPr="005875AD">
        <w:t xml:space="preserve"> исполнения бюджета </w:t>
      </w:r>
      <w:r>
        <w:t xml:space="preserve">Углеродовского городского поселения </w:t>
      </w:r>
      <w:r w:rsidRPr="005875AD">
        <w:t>Красносулинского района в 2020 году</w:t>
      </w:r>
    </w:p>
    <w:p w:rsidR="00D919FE" w:rsidRDefault="00D919FE" w:rsidP="00790730">
      <w:pPr>
        <w:ind w:right="5782"/>
        <w:jc w:val="both"/>
      </w:pPr>
    </w:p>
    <w:p w:rsidR="002F10BC" w:rsidRPr="009E380B" w:rsidRDefault="00055DD3" w:rsidP="002F10BC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ED2803">
        <w:tab/>
      </w:r>
      <w:r w:rsidR="002F10BC" w:rsidRPr="00806EE8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</w:t>
      </w:r>
      <w:r w:rsidR="002F10BC" w:rsidRPr="002F10BC">
        <w:rPr>
          <w:rFonts w:ascii="Times New Roman" w:hAnsi="Times New Roman" w:cs="Times New Roman"/>
          <w:sz w:val="24"/>
          <w:szCs w:val="24"/>
        </w:rPr>
        <w:t>Углеродовского городского поселения Красносулинского района в соответствие с действующим федеральным и</w:t>
      </w:r>
      <w:r w:rsidR="002F10BC">
        <w:rPr>
          <w:rFonts w:ascii="Times New Roman" w:hAnsi="Times New Roman"/>
          <w:sz w:val="24"/>
          <w:szCs w:val="24"/>
        </w:rPr>
        <w:t xml:space="preserve"> областным</w:t>
      </w:r>
      <w:r w:rsidR="002F10BC" w:rsidRPr="00806EE8">
        <w:rPr>
          <w:rFonts w:ascii="Times New Roman" w:hAnsi="Times New Roman"/>
          <w:sz w:val="24"/>
          <w:szCs w:val="24"/>
        </w:rPr>
        <w:t xml:space="preserve">  законодательством</w:t>
      </w:r>
      <w:r w:rsidR="002F10BC" w:rsidRPr="009E380B">
        <w:rPr>
          <w:rFonts w:ascii="Times New Roman" w:hAnsi="Times New Roman"/>
          <w:sz w:val="24"/>
        </w:rPr>
        <w:t>, руководствуясь ст</w:t>
      </w:r>
      <w:r w:rsidR="002F10BC">
        <w:rPr>
          <w:rFonts w:ascii="Times New Roman" w:hAnsi="Times New Roman"/>
          <w:sz w:val="24"/>
        </w:rPr>
        <w:t xml:space="preserve">атьей  </w:t>
      </w:r>
      <w:r w:rsidR="002F10BC" w:rsidRPr="009E380B">
        <w:rPr>
          <w:rFonts w:ascii="Times New Roman" w:hAnsi="Times New Roman"/>
          <w:sz w:val="24"/>
        </w:rPr>
        <w:t>2</w:t>
      </w:r>
      <w:r w:rsidR="002F10BC">
        <w:rPr>
          <w:rFonts w:ascii="Times New Roman" w:hAnsi="Times New Roman"/>
          <w:sz w:val="24"/>
        </w:rPr>
        <w:t>4</w:t>
      </w:r>
      <w:r w:rsidR="002F10BC" w:rsidRPr="009E380B">
        <w:rPr>
          <w:rFonts w:ascii="Times New Roman" w:hAnsi="Times New Roman"/>
          <w:sz w:val="24"/>
        </w:rPr>
        <w:t xml:space="preserve"> Устава муниципального образования «</w:t>
      </w:r>
      <w:r w:rsidR="002F10BC">
        <w:rPr>
          <w:rFonts w:ascii="Times New Roman" w:hAnsi="Times New Roman"/>
          <w:sz w:val="24"/>
        </w:rPr>
        <w:t>Углеродовское городское поселение</w:t>
      </w:r>
      <w:r w:rsidR="002F10BC" w:rsidRPr="009E380B">
        <w:rPr>
          <w:rFonts w:ascii="Times New Roman" w:hAnsi="Times New Roman"/>
          <w:sz w:val="24"/>
        </w:rPr>
        <w:t>»,  –</w:t>
      </w:r>
    </w:p>
    <w:p w:rsidR="00055DD3" w:rsidRPr="009736A8" w:rsidRDefault="00055DD3" w:rsidP="002F10BC">
      <w:pPr>
        <w:tabs>
          <w:tab w:val="left" w:pos="1275"/>
        </w:tabs>
        <w:jc w:val="both"/>
      </w:pPr>
    </w:p>
    <w:p w:rsidR="00055DD3" w:rsidRPr="009736A8" w:rsidRDefault="00055DD3" w:rsidP="004E3433">
      <w:pPr>
        <w:tabs>
          <w:tab w:val="left" w:pos="2760"/>
        </w:tabs>
        <w:jc w:val="center"/>
      </w:pPr>
      <w:r w:rsidRPr="009736A8">
        <w:t>СОБРАНИЕ ДЕПУТАТОВ РЕШИЛО:</w:t>
      </w:r>
    </w:p>
    <w:p w:rsidR="002F10BC" w:rsidRDefault="002F10BC" w:rsidP="002F10B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</w:p>
    <w:p w:rsidR="002F10BC" w:rsidRPr="00D91621" w:rsidRDefault="002F10BC" w:rsidP="002F10B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proofErr w:type="gramStart"/>
      <w:r>
        <w:rPr>
          <w:rFonts w:cs="Arial"/>
          <w:lang w:eastAsia="en-US"/>
        </w:rPr>
        <w:t>1.</w:t>
      </w:r>
      <w:r w:rsidRPr="00D91621">
        <w:rPr>
          <w:rFonts w:cs="Arial"/>
          <w:lang w:eastAsia="en-US"/>
        </w:rPr>
        <w:t xml:space="preserve">Установить, что в ходе исполнения бюджета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в 2020 году дополнительно к основаниям для внесения изменений в сводную бюджетную роспись бюджета</w:t>
      </w:r>
      <w:r>
        <w:rPr>
          <w:rFonts w:cs="Arial"/>
          <w:lang w:eastAsia="en-US"/>
        </w:rPr>
        <w:t xml:space="preserve">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, установленным бюджетным законодательством Российской Федерации, в соответствии</w:t>
      </w:r>
      <w:r>
        <w:rPr>
          <w:rFonts w:cs="Arial"/>
          <w:lang w:eastAsia="en-US"/>
        </w:rPr>
        <w:t xml:space="preserve">   </w:t>
      </w:r>
      <w:r w:rsidRPr="00D91621">
        <w:rPr>
          <w:rFonts w:cs="Arial"/>
          <w:lang w:eastAsia="en-US"/>
        </w:rPr>
        <w:t xml:space="preserve"> с решениями </w:t>
      </w:r>
      <w:r>
        <w:rPr>
          <w:rFonts w:cs="Arial"/>
          <w:lang w:eastAsia="en-US"/>
        </w:rPr>
        <w:t xml:space="preserve">Администрации   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 xml:space="preserve"> в сводную бюджетную роспись бюджета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без внесения изменений в</w:t>
      </w:r>
      <w:proofErr w:type="gramEnd"/>
      <w:r w:rsidRPr="00D9162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решение Собрания депутатов </w:t>
      </w:r>
      <w:r w:rsidRPr="002F10BC">
        <w:t xml:space="preserve">Углеродовского городского поселения </w:t>
      </w:r>
      <w:r w:rsidRPr="00D91621">
        <w:rPr>
          <w:rFonts w:cs="Arial"/>
          <w:lang w:eastAsia="en-US"/>
        </w:rPr>
        <w:t xml:space="preserve">от </w:t>
      </w:r>
      <w:r>
        <w:rPr>
          <w:rFonts w:cs="Arial"/>
          <w:lang w:eastAsia="en-US"/>
        </w:rPr>
        <w:t>24</w:t>
      </w:r>
      <w:r w:rsidRPr="00D91621">
        <w:rPr>
          <w:rFonts w:cs="Arial"/>
          <w:lang w:eastAsia="en-US"/>
        </w:rPr>
        <w:t xml:space="preserve"> декабря 2019 года № </w:t>
      </w:r>
      <w:r>
        <w:rPr>
          <w:rFonts w:cs="Arial"/>
          <w:lang w:eastAsia="en-US"/>
        </w:rPr>
        <w:t>108</w:t>
      </w:r>
      <w:r w:rsidRPr="00D91621">
        <w:rPr>
          <w:rFonts w:cs="Arial"/>
          <w:lang w:eastAsia="en-US"/>
        </w:rPr>
        <w:t xml:space="preserve"> «О бюджете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на 2020 год и на плановый период 2021 и 2022 годов» могут быть внесены изменения: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D91621">
        <w:rPr>
          <w:rFonts w:cs="Arial"/>
          <w:lang w:eastAsia="en-US"/>
        </w:rPr>
        <w:t>коронавирусной</w:t>
      </w:r>
      <w:proofErr w:type="spellEnd"/>
      <w:r w:rsidRPr="00D91621">
        <w:rPr>
          <w:rFonts w:cs="Arial"/>
          <w:lang w:eastAsia="en-US"/>
        </w:rPr>
        <w:t xml:space="preserve"> инфекции, а также на иные цели, определенные </w:t>
      </w:r>
      <w:r>
        <w:rPr>
          <w:rFonts w:cs="Arial"/>
          <w:lang w:eastAsia="en-US"/>
        </w:rPr>
        <w:t xml:space="preserve">Администрацией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;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>2) в случае перераспределения бюджетных ассигнований между видами источников финансирования дефицита бюджета</w:t>
      </w:r>
      <w:r>
        <w:rPr>
          <w:rFonts w:cs="Arial"/>
          <w:lang w:eastAsia="en-US"/>
        </w:rPr>
        <w:t xml:space="preserve">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;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>3) в случае получения дотаций из других бюджетов бюджетной системы Российской Федерации.</w:t>
      </w:r>
    </w:p>
    <w:p w:rsidR="002F10BC" w:rsidRPr="00D91621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t>2</w:t>
      </w:r>
      <w:r w:rsidR="002F10BC" w:rsidRPr="00D91621">
        <w:rPr>
          <w:rFonts w:cs="Arial"/>
          <w:lang w:eastAsia="en-US"/>
        </w:rPr>
        <w:t xml:space="preserve">. </w:t>
      </w:r>
      <w:proofErr w:type="gramStart"/>
      <w:r w:rsidR="002F10BC" w:rsidRPr="00D91621">
        <w:rPr>
          <w:rFonts w:cs="Arial"/>
          <w:lang w:eastAsia="en-US"/>
        </w:rPr>
        <w:t xml:space="preserve">Внесение изменений в сводную бюджетную роспись по основаниям, установленным </w:t>
      </w:r>
      <w:r w:rsidR="002F10BC">
        <w:rPr>
          <w:rFonts w:cs="Arial"/>
          <w:lang w:eastAsia="en-US"/>
        </w:rPr>
        <w:t>пунктом</w:t>
      </w:r>
      <w:r w:rsidR="002F10BC" w:rsidRPr="00D91621">
        <w:rPr>
          <w:rFonts w:cs="Arial"/>
          <w:lang w:eastAsia="en-US"/>
        </w:rPr>
        <w:t xml:space="preserve"> </w:t>
      </w:r>
      <w:r w:rsidR="002F10BC">
        <w:rPr>
          <w:rFonts w:cs="Arial"/>
          <w:lang w:eastAsia="en-US"/>
        </w:rPr>
        <w:t>2</w:t>
      </w:r>
      <w:r w:rsidR="002F10BC" w:rsidRPr="00D91621">
        <w:rPr>
          <w:rFonts w:cs="Arial"/>
          <w:lang w:eastAsia="en-US"/>
        </w:rPr>
        <w:t xml:space="preserve"> настояще</w:t>
      </w:r>
      <w:r w:rsidR="002F10BC">
        <w:rPr>
          <w:rFonts w:cs="Arial"/>
          <w:lang w:eastAsia="en-US"/>
        </w:rPr>
        <w:t>го решения</w:t>
      </w:r>
      <w:r w:rsidR="002F10BC" w:rsidRPr="00D91621">
        <w:rPr>
          <w:rFonts w:cs="Arial"/>
          <w:lang w:eastAsia="en-US"/>
        </w:rPr>
        <w:t xml:space="preserve">, может осуществляться с превышением общего объема расходов, утвержденных </w:t>
      </w:r>
      <w:r w:rsidR="002F10BC">
        <w:rPr>
          <w:rFonts w:cs="Arial"/>
          <w:lang w:eastAsia="en-US"/>
        </w:rPr>
        <w:t xml:space="preserve">решение Собрания депутатов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 xml:space="preserve">Красносулинского района </w:t>
      </w:r>
      <w:r w:rsidR="002F10BC" w:rsidRPr="00D91621">
        <w:rPr>
          <w:rFonts w:cs="Arial"/>
          <w:lang w:eastAsia="en-US"/>
        </w:rPr>
        <w:t xml:space="preserve">от </w:t>
      </w:r>
      <w:r w:rsidR="002F10BC">
        <w:rPr>
          <w:rFonts w:cs="Arial"/>
          <w:lang w:eastAsia="en-US"/>
        </w:rPr>
        <w:t>24</w:t>
      </w:r>
      <w:r w:rsidR="002F10BC" w:rsidRPr="00D91621">
        <w:rPr>
          <w:rFonts w:cs="Arial"/>
          <w:lang w:eastAsia="en-US"/>
        </w:rPr>
        <w:t xml:space="preserve"> декабря 2019 года № </w:t>
      </w:r>
      <w:r w:rsidR="002F10BC">
        <w:rPr>
          <w:rFonts w:cs="Arial"/>
          <w:lang w:eastAsia="en-US"/>
        </w:rPr>
        <w:t>108</w:t>
      </w:r>
      <w:r w:rsidR="002F10BC" w:rsidRPr="00D91621">
        <w:rPr>
          <w:rFonts w:cs="Arial"/>
          <w:lang w:eastAsia="en-US"/>
        </w:rPr>
        <w:t xml:space="preserve"> «О бюджете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 xml:space="preserve">Красносулинского района </w:t>
      </w:r>
      <w:r w:rsidR="002F10BC" w:rsidRPr="00D91621">
        <w:rPr>
          <w:rFonts w:cs="Arial"/>
          <w:lang w:eastAsia="en-US"/>
        </w:rPr>
        <w:t>на 2020 год и на плановый период 2021 и 2022 годов»</w:t>
      </w:r>
      <w:r w:rsidR="002F10BC">
        <w:rPr>
          <w:rFonts w:cs="Arial"/>
          <w:lang w:eastAsia="en-US"/>
        </w:rPr>
        <w:t>.</w:t>
      </w:r>
      <w:proofErr w:type="gramEnd"/>
    </w:p>
    <w:p w:rsidR="002F10BC" w:rsidRPr="00D91621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3</w:t>
      </w:r>
      <w:r w:rsidR="002F10BC" w:rsidRPr="00D91621">
        <w:rPr>
          <w:rFonts w:cs="Arial"/>
          <w:lang w:eastAsia="en-US"/>
        </w:rPr>
        <w:t xml:space="preserve">. Установить, что до 1 января 2021 года на случаи увеличения резервного фонда </w:t>
      </w:r>
      <w:r w:rsidR="002F10BC">
        <w:rPr>
          <w:rFonts w:cs="Arial"/>
          <w:lang w:eastAsia="en-US"/>
        </w:rPr>
        <w:t xml:space="preserve">Администрации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>Красносулинского района</w:t>
      </w:r>
      <w:r w:rsidR="002F10BC" w:rsidRPr="00D91621">
        <w:rPr>
          <w:rFonts w:cs="Arial"/>
          <w:lang w:eastAsia="en-US"/>
        </w:rPr>
        <w:t xml:space="preserve"> не </w:t>
      </w:r>
      <w:r w:rsidR="002F10BC" w:rsidRPr="005F6F2F">
        <w:rPr>
          <w:rFonts w:cs="Arial"/>
          <w:lang w:eastAsia="en-US"/>
        </w:rPr>
        <w:t xml:space="preserve">распространяются положения части 2 статьи 7 </w:t>
      </w:r>
      <w:r w:rsidR="002F10BC" w:rsidRPr="005F6F2F">
        <w:t xml:space="preserve">решения Собрания депутатов </w:t>
      </w:r>
      <w:r w:rsidR="005F6F2F" w:rsidRPr="005F6F2F">
        <w:t xml:space="preserve">Углеродовского городского поселения </w:t>
      </w:r>
      <w:r w:rsidR="002F10BC" w:rsidRPr="005F6F2F">
        <w:t xml:space="preserve">Красносулинского района от </w:t>
      </w:r>
      <w:r w:rsidR="005F6F2F" w:rsidRPr="005F6F2F">
        <w:t>11</w:t>
      </w:r>
      <w:r w:rsidR="002F10BC" w:rsidRPr="005F6F2F">
        <w:t>.0</w:t>
      </w:r>
      <w:r w:rsidR="005F6F2F" w:rsidRPr="005F6F2F">
        <w:t>6</w:t>
      </w:r>
      <w:r w:rsidR="002F10BC" w:rsidRPr="005F6F2F">
        <w:t>.20</w:t>
      </w:r>
      <w:r w:rsidR="005F6F2F" w:rsidRPr="005F6F2F">
        <w:t>20</w:t>
      </w:r>
      <w:r w:rsidR="002F10BC" w:rsidRPr="005F6F2F">
        <w:t xml:space="preserve"> №</w:t>
      </w:r>
      <w:r w:rsidR="005F6F2F" w:rsidRPr="005F6F2F">
        <w:t>130</w:t>
      </w:r>
      <w:r w:rsidR="002F10BC" w:rsidRPr="005F6F2F">
        <w:t xml:space="preserve"> «Об утверждении Положения о бюджетном процессе в муниципальном образовании «</w:t>
      </w:r>
      <w:r w:rsidR="005F6F2F" w:rsidRPr="005F6F2F">
        <w:t>Углеродовское городское поселение</w:t>
      </w:r>
      <w:r w:rsidR="002F10BC" w:rsidRPr="005F6F2F">
        <w:rPr>
          <w:rFonts w:cs="Arial"/>
          <w:lang w:eastAsia="en-US"/>
        </w:rPr>
        <w:t>».</w:t>
      </w:r>
    </w:p>
    <w:p w:rsidR="002F10BC" w:rsidRPr="009B495A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>
        <w:t>4</w:t>
      </w:r>
      <w:r w:rsidR="002F10BC">
        <w:t>. </w:t>
      </w:r>
      <w:r w:rsidR="002F10BC" w:rsidRPr="009B495A">
        <w:t>Настоящее решение вступает в силу со дня его официального опубликования.</w:t>
      </w:r>
    </w:p>
    <w:p w:rsidR="002F10BC" w:rsidRDefault="002F10BC" w:rsidP="002F10B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F10BC" w:rsidRDefault="002F10BC" w:rsidP="002F10BC">
      <w:pPr>
        <w:tabs>
          <w:tab w:val="right" w:pos="9923"/>
        </w:tabs>
      </w:pPr>
    </w:p>
    <w:p w:rsidR="002F10BC" w:rsidRDefault="002F10BC" w:rsidP="002F10BC">
      <w:pPr>
        <w:tabs>
          <w:tab w:val="right" w:pos="9923"/>
        </w:tabs>
      </w:pPr>
    </w:p>
    <w:p w:rsidR="00A35DE4" w:rsidRDefault="00A35DE4" w:rsidP="00A35DE4">
      <w:pPr>
        <w:tabs>
          <w:tab w:val="left" w:pos="0"/>
        </w:tabs>
      </w:pPr>
      <w:r>
        <w:t xml:space="preserve">Председатель Собрания депутатов – </w:t>
      </w:r>
    </w:p>
    <w:p w:rsidR="00A35DE4" w:rsidRDefault="00A35DE4" w:rsidP="00A35DE4">
      <w:pPr>
        <w:tabs>
          <w:tab w:val="left" w:pos="0"/>
        </w:tabs>
      </w:pPr>
      <w:r>
        <w:t xml:space="preserve">Глава </w:t>
      </w:r>
      <w:r w:rsidR="00AD6CDF">
        <w:t>Углеродовского городского</w:t>
      </w:r>
      <w:r>
        <w:t xml:space="preserve"> поселения                                       </w:t>
      </w:r>
      <w:r w:rsidRPr="00986DEC">
        <w:t xml:space="preserve">       </w:t>
      </w:r>
      <w:proofErr w:type="spellStart"/>
      <w:r w:rsidR="00AD6CDF">
        <w:t>Н.М.Гондусова</w:t>
      </w:r>
      <w:proofErr w:type="spellEnd"/>
    </w:p>
    <w:p w:rsidR="00835BAF" w:rsidRDefault="00835BAF" w:rsidP="00D919FE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sectPr w:rsidR="00AD6CDF" w:rsidSect="00A35DE4">
      <w:pgSz w:w="11906" w:h="16838"/>
      <w:pgMar w:top="709" w:right="851" w:bottom="426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F6F9D"/>
    <w:rsid w:val="00046392"/>
    <w:rsid w:val="00055DD3"/>
    <w:rsid w:val="0006318F"/>
    <w:rsid w:val="0006436F"/>
    <w:rsid w:val="00070989"/>
    <w:rsid w:val="000A3DD6"/>
    <w:rsid w:val="000A7198"/>
    <w:rsid w:val="000C3B2A"/>
    <w:rsid w:val="000C7B44"/>
    <w:rsid w:val="000D6937"/>
    <w:rsid w:val="000E0230"/>
    <w:rsid w:val="000F39C3"/>
    <w:rsid w:val="00111778"/>
    <w:rsid w:val="00115103"/>
    <w:rsid w:val="001270E5"/>
    <w:rsid w:val="00140267"/>
    <w:rsid w:val="00144A76"/>
    <w:rsid w:val="00145464"/>
    <w:rsid w:val="00147E48"/>
    <w:rsid w:val="00153673"/>
    <w:rsid w:val="0015498B"/>
    <w:rsid w:val="0015705B"/>
    <w:rsid w:val="00170C78"/>
    <w:rsid w:val="00175C58"/>
    <w:rsid w:val="001847BF"/>
    <w:rsid w:val="00184BCB"/>
    <w:rsid w:val="00186109"/>
    <w:rsid w:val="001A5E9A"/>
    <w:rsid w:val="001B2BAC"/>
    <w:rsid w:val="001B6193"/>
    <w:rsid w:val="001C0C74"/>
    <w:rsid w:val="001D765F"/>
    <w:rsid w:val="001E3961"/>
    <w:rsid w:val="001F0A55"/>
    <w:rsid w:val="001F0A7E"/>
    <w:rsid w:val="001F396D"/>
    <w:rsid w:val="00222445"/>
    <w:rsid w:val="00223DF9"/>
    <w:rsid w:val="00226D42"/>
    <w:rsid w:val="00226FF8"/>
    <w:rsid w:val="00237A49"/>
    <w:rsid w:val="002439A8"/>
    <w:rsid w:val="00252A09"/>
    <w:rsid w:val="00252BD9"/>
    <w:rsid w:val="00253285"/>
    <w:rsid w:val="00257D5A"/>
    <w:rsid w:val="00267AFD"/>
    <w:rsid w:val="00275987"/>
    <w:rsid w:val="00281508"/>
    <w:rsid w:val="002A244C"/>
    <w:rsid w:val="002A65C9"/>
    <w:rsid w:val="002B7744"/>
    <w:rsid w:val="002C2AFD"/>
    <w:rsid w:val="002C37CA"/>
    <w:rsid w:val="002D203B"/>
    <w:rsid w:val="002D3A1B"/>
    <w:rsid w:val="002F10BC"/>
    <w:rsid w:val="002F708D"/>
    <w:rsid w:val="00301A23"/>
    <w:rsid w:val="00301C0E"/>
    <w:rsid w:val="003135F1"/>
    <w:rsid w:val="003173F2"/>
    <w:rsid w:val="0034436A"/>
    <w:rsid w:val="0034542F"/>
    <w:rsid w:val="00347FA4"/>
    <w:rsid w:val="003534D4"/>
    <w:rsid w:val="00353DED"/>
    <w:rsid w:val="0037101B"/>
    <w:rsid w:val="00371B46"/>
    <w:rsid w:val="00377255"/>
    <w:rsid w:val="0039682E"/>
    <w:rsid w:val="003C2893"/>
    <w:rsid w:val="003C33D8"/>
    <w:rsid w:val="003D4B66"/>
    <w:rsid w:val="003D4F3E"/>
    <w:rsid w:val="003D5D1E"/>
    <w:rsid w:val="003D7785"/>
    <w:rsid w:val="003F0FA0"/>
    <w:rsid w:val="003F5799"/>
    <w:rsid w:val="00406671"/>
    <w:rsid w:val="004178B7"/>
    <w:rsid w:val="00417CEB"/>
    <w:rsid w:val="00431BF6"/>
    <w:rsid w:val="00433A4D"/>
    <w:rsid w:val="004340AB"/>
    <w:rsid w:val="00436504"/>
    <w:rsid w:val="00436FD2"/>
    <w:rsid w:val="004416C7"/>
    <w:rsid w:val="00453616"/>
    <w:rsid w:val="00463D68"/>
    <w:rsid w:val="0046420E"/>
    <w:rsid w:val="00472803"/>
    <w:rsid w:val="004735B4"/>
    <w:rsid w:val="0047492B"/>
    <w:rsid w:val="00480C3D"/>
    <w:rsid w:val="00483F86"/>
    <w:rsid w:val="004921B9"/>
    <w:rsid w:val="00493B7A"/>
    <w:rsid w:val="00496FC7"/>
    <w:rsid w:val="004A08BB"/>
    <w:rsid w:val="004B527E"/>
    <w:rsid w:val="004C6CD6"/>
    <w:rsid w:val="004D49BB"/>
    <w:rsid w:val="004E104B"/>
    <w:rsid w:val="004E183A"/>
    <w:rsid w:val="004E3433"/>
    <w:rsid w:val="004E5F5F"/>
    <w:rsid w:val="004F2E04"/>
    <w:rsid w:val="005033CF"/>
    <w:rsid w:val="00505D6C"/>
    <w:rsid w:val="00512CE6"/>
    <w:rsid w:val="00517F9C"/>
    <w:rsid w:val="00524E1C"/>
    <w:rsid w:val="0053408B"/>
    <w:rsid w:val="00543EBF"/>
    <w:rsid w:val="0055144D"/>
    <w:rsid w:val="0055321D"/>
    <w:rsid w:val="00564545"/>
    <w:rsid w:val="005702B7"/>
    <w:rsid w:val="005C32FD"/>
    <w:rsid w:val="005C7279"/>
    <w:rsid w:val="005F18E8"/>
    <w:rsid w:val="005F5E44"/>
    <w:rsid w:val="005F6F2F"/>
    <w:rsid w:val="0060048E"/>
    <w:rsid w:val="0060058B"/>
    <w:rsid w:val="00634DB6"/>
    <w:rsid w:val="00640208"/>
    <w:rsid w:val="0065122A"/>
    <w:rsid w:val="006723F3"/>
    <w:rsid w:val="00673BC3"/>
    <w:rsid w:val="006741E7"/>
    <w:rsid w:val="00676D89"/>
    <w:rsid w:val="006A225B"/>
    <w:rsid w:val="006A754D"/>
    <w:rsid w:val="006F3107"/>
    <w:rsid w:val="00720887"/>
    <w:rsid w:val="0074051F"/>
    <w:rsid w:val="00750244"/>
    <w:rsid w:val="00777738"/>
    <w:rsid w:val="0078077B"/>
    <w:rsid w:val="00790730"/>
    <w:rsid w:val="007B7625"/>
    <w:rsid w:val="007C6D5B"/>
    <w:rsid w:val="007D26BD"/>
    <w:rsid w:val="007D2F7E"/>
    <w:rsid w:val="007E7F0E"/>
    <w:rsid w:val="0081172E"/>
    <w:rsid w:val="008128B4"/>
    <w:rsid w:val="00816F3B"/>
    <w:rsid w:val="00835BAF"/>
    <w:rsid w:val="00841D0B"/>
    <w:rsid w:val="008424B1"/>
    <w:rsid w:val="00844E91"/>
    <w:rsid w:val="008601E7"/>
    <w:rsid w:val="00862F14"/>
    <w:rsid w:val="00871E76"/>
    <w:rsid w:val="00872FB0"/>
    <w:rsid w:val="00896845"/>
    <w:rsid w:val="008A1480"/>
    <w:rsid w:val="008B6452"/>
    <w:rsid w:val="008C03D7"/>
    <w:rsid w:val="008D1802"/>
    <w:rsid w:val="008E0E7C"/>
    <w:rsid w:val="008E6806"/>
    <w:rsid w:val="008F0C4A"/>
    <w:rsid w:val="008F56AA"/>
    <w:rsid w:val="008F792C"/>
    <w:rsid w:val="008F7A10"/>
    <w:rsid w:val="00901358"/>
    <w:rsid w:val="00913389"/>
    <w:rsid w:val="00916D3B"/>
    <w:rsid w:val="009224FB"/>
    <w:rsid w:val="00922FA4"/>
    <w:rsid w:val="00930BC5"/>
    <w:rsid w:val="00931971"/>
    <w:rsid w:val="00947D19"/>
    <w:rsid w:val="00952562"/>
    <w:rsid w:val="0096301B"/>
    <w:rsid w:val="00966338"/>
    <w:rsid w:val="009736A8"/>
    <w:rsid w:val="009801F5"/>
    <w:rsid w:val="00981597"/>
    <w:rsid w:val="009933DB"/>
    <w:rsid w:val="009A33ED"/>
    <w:rsid w:val="009A4933"/>
    <w:rsid w:val="009B236A"/>
    <w:rsid w:val="009C3D70"/>
    <w:rsid w:val="009C48ED"/>
    <w:rsid w:val="009C5783"/>
    <w:rsid w:val="009E146B"/>
    <w:rsid w:val="009F1D61"/>
    <w:rsid w:val="00A07224"/>
    <w:rsid w:val="00A22B00"/>
    <w:rsid w:val="00A24AB4"/>
    <w:rsid w:val="00A35DE4"/>
    <w:rsid w:val="00A420AF"/>
    <w:rsid w:val="00A464E7"/>
    <w:rsid w:val="00A469C5"/>
    <w:rsid w:val="00A75005"/>
    <w:rsid w:val="00A75DDB"/>
    <w:rsid w:val="00A85ABE"/>
    <w:rsid w:val="00A97BC1"/>
    <w:rsid w:val="00AB2F92"/>
    <w:rsid w:val="00AB3D8C"/>
    <w:rsid w:val="00AB6572"/>
    <w:rsid w:val="00AC15D1"/>
    <w:rsid w:val="00AC2358"/>
    <w:rsid w:val="00AC6C65"/>
    <w:rsid w:val="00AD6CDF"/>
    <w:rsid w:val="00AE5FEF"/>
    <w:rsid w:val="00AF3EBD"/>
    <w:rsid w:val="00AF5B78"/>
    <w:rsid w:val="00AF79A2"/>
    <w:rsid w:val="00B144C1"/>
    <w:rsid w:val="00B150C7"/>
    <w:rsid w:val="00B17C75"/>
    <w:rsid w:val="00B20DD1"/>
    <w:rsid w:val="00B25D0C"/>
    <w:rsid w:val="00B31C38"/>
    <w:rsid w:val="00B47122"/>
    <w:rsid w:val="00B52C85"/>
    <w:rsid w:val="00B61D9C"/>
    <w:rsid w:val="00B64221"/>
    <w:rsid w:val="00BC46CF"/>
    <w:rsid w:val="00BC4A7B"/>
    <w:rsid w:val="00BD08BF"/>
    <w:rsid w:val="00BD309B"/>
    <w:rsid w:val="00BD55D3"/>
    <w:rsid w:val="00BF7898"/>
    <w:rsid w:val="00C012A8"/>
    <w:rsid w:val="00C15374"/>
    <w:rsid w:val="00C2724C"/>
    <w:rsid w:val="00C35D8F"/>
    <w:rsid w:val="00C41FC2"/>
    <w:rsid w:val="00C62B14"/>
    <w:rsid w:val="00C65D9A"/>
    <w:rsid w:val="00C71253"/>
    <w:rsid w:val="00C75CF7"/>
    <w:rsid w:val="00C8436A"/>
    <w:rsid w:val="00C94430"/>
    <w:rsid w:val="00CF217F"/>
    <w:rsid w:val="00D10D6E"/>
    <w:rsid w:val="00D146D6"/>
    <w:rsid w:val="00D20AE2"/>
    <w:rsid w:val="00D27B9F"/>
    <w:rsid w:val="00D35D9A"/>
    <w:rsid w:val="00D628E2"/>
    <w:rsid w:val="00D66E7C"/>
    <w:rsid w:val="00D7602D"/>
    <w:rsid w:val="00D76F30"/>
    <w:rsid w:val="00D80B38"/>
    <w:rsid w:val="00D82066"/>
    <w:rsid w:val="00D91523"/>
    <w:rsid w:val="00D919FE"/>
    <w:rsid w:val="00D93F34"/>
    <w:rsid w:val="00D967BF"/>
    <w:rsid w:val="00DA2D57"/>
    <w:rsid w:val="00DC2175"/>
    <w:rsid w:val="00DF3497"/>
    <w:rsid w:val="00DF6F9D"/>
    <w:rsid w:val="00E106DA"/>
    <w:rsid w:val="00E21647"/>
    <w:rsid w:val="00E33EE0"/>
    <w:rsid w:val="00E47ED2"/>
    <w:rsid w:val="00E506BB"/>
    <w:rsid w:val="00E52643"/>
    <w:rsid w:val="00E557EE"/>
    <w:rsid w:val="00E64964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4286"/>
    <w:rsid w:val="00F23B40"/>
    <w:rsid w:val="00F37331"/>
    <w:rsid w:val="00F40F2F"/>
    <w:rsid w:val="00F50785"/>
    <w:rsid w:val="00F64BF8"/>
    <w:rsid w:val="00F66AFA"/>
    <w:rsid w:val="00F77435"/>
    <w:rsid w:val="00F77C16"/>
    <w:rsid w:val="00F90CC1"/>
    <w:rsid w:val="00F95778"/>
    <w:rsid w:val="00FC7989"/>
    <w:rsid w:val="00FD13AD"/>
    <w:rsid w:val="00FE74D0"/>
    <w:rsid w:val="00FF2CDE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CE6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512CE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2C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512C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512C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12C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rsid w:val="00512CE6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345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3436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Углерод</cp:lastModifiedBy>
  <cp:revision>18</cp:revision>
  <cp:lastPrinted>2020-02-06T15:49:00Z</cp:lastPrinted>
  <dcterms:created xsi:type="dcterms:W3CDTF">2020-06-15T14:02:00Z</dcterms:created>
  <dcterms:modified xsi:type="dcterms:W3CDTF">2020-06-25T07:37:00Z</dcterms:modified>
</cp:coreProperties>
</file>