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95A" w:rsidRPr="00B534CD" w:rsidRDefault="00800602" w:rsidP="0011795A">
      <w:pPr>
        <w:pStyle w:val="Style27"/>
        <w:spacing w:line="240" w:lineRule="auto"/>
        <w:ind w:firstLine="425"/>
        <w:jc w:val="right"/>
        <w:rPr>
          <w:rStyle w:val="CharStyle4"/>
          <w:rFonts w:ascii="Times New Roman" w:hAnsi="Times New Roman" w:cs="Times New Roman"/>
          <w:b w:val="0"/>
          <w:sz w:val="28"/>
          <w:szCs w:val="28"/>
        </w:rPr>
      </w:pPr>
      <w:r w:rsidRPr="00B534CD">
        <w:rPr>
          <w:rStyle w:val="CharStyle4"/>
          <w:rFonts w:ascii="Times New Roman" w:hAnsi="Times New Roman" w:cs="Times New Roman"/>
          <w:b w:val="0"/>
          <w:sz w:val="28"/>
          <w:szCs w:val="28"/>
        </w:rPr>
        <w:t>проект</w:t>
      </w:r>
    </w:p>
    <w:p w:rsidR="009D5BA6" w:rsidRPr="002B45C4" w:rsidRDefault="009D5BA6" w:rsidP="0011795A">
      <w:pPr>
        <w:pStyle w:val="Style27"/>
        <w:spacing w:line="240" w:lineRule="auto"/>
        <w:ind w:firstLine="425"/>
        <w:jc w:val="right"/>
        <w:rPr>
          <w:rStyle w:val="CharStyle4"/>
          <w:b w:val="0"/>
          <w:sz w:val="24"/>
          <w:szCs w:val="24"/>
        </w:rPr>
      </w:pPr>
    </w:p>
    <w:p w:rsidR="002B45C4" w:rsidRPr="002B45C4" w:rsidRDefault="002B45C4" w:rsidP="002B45C4">
      <w:pPr>
        <w:pStyle w:val="Style28"/>
        <w:spacing w:before="211" w:line="360" w:lineRule="auto"/>
        <w:ind w:left="993" w:right="-426"/>
        <w:jc w:val="both"/>
        <w:rPr>
          <w:rStyle w:val="CharStyle70"/>
          <w:rFonts w:ascii="Times New Roman" w:hAnsi="Times New Roman" w:cs="Times New Roman"/>
          <w:sz w:val="20"/>
          <w:szCs w:val="20"/>
        </w:rPr>
      </w:pPr>
    </w:p>
    <w:p w:rsidR="00367B86" w:rsidRDefault="00367B86" w:rsidP="001F7548">
      <w:pPr>
        <w:pStyle w:val="Style28"/>
        <w:spacing w:before="211" w:line="360" w:lineRule="auto"/>
        <w:ind w:right="1"/>
        <w:jc w:val="center"/>
        <w:rPr>
          <w:rStyle w:val="CharStyle70"/>
          <w:rFonts w:ascii="Times New Roman" w:hAnsi="Times New Roman" w:cs="Times New Roman"/>
          <w:sz w:val="28"/>
          <w:szCs w:val="28"/>
        </w:rPr>
      </w:pPr>
    </w:p>
    <w:p w:rsidR="00367B86" w:rsidRDefault="00367B86" w:rsidP="001F7548">
      <w:pPr>
        <w:pStyle w:val="Style28"/>
        <w:spacing w:before="211" w:line="360" w:lineRule="auto"/>
        <w:ind w:right="1"/>
        <w:jc w:val="center"/>
        <w:rPr>
          <w:rStyle w:val="CharStyle70"/>
          <w:rFonts w:ascii="Times New Roman" w:hAnsi="Times New Roman" w:cs="Times New Roman"/>
          <w:sz w:val="28"/>
          <w:szCs w:val="28"/>
        </w:rPr>
      </w:pPr>
    </w:p>
    <w:p w:rsidR="00367B86" w:rsidRDefault="00367B86" w:rsidP="001F7548">
      <w:pPr>
        <w:pStyle w:val="Style28"/>
        <w:spacing w:before="211" w:line="360" w:lineRule="auto"/>
        <w:ind w:right="1"/>
        <w:jc w:val="center"/>
        <w:rPr>
          <w:rStyle w:val="CharStyle70"/>
          <w:rFonts w:ascii="Times New Roman" w:hAnsi="Times New Roman" w:cs="Times New Roman"/>
          <w:sz w:val="28"/>
          <w:szCs w:val="28"/>
        </w:rPr>
      </w:pPr>
    </w:p>
    <w:p w:rsidR="00367B86" w:rsidRDefault="00367B86" w:rsidP="001F7548">
      <w:pPr>
        <w:pStyle w:val="Style28"/>
        <w:spacing w:before="211" w:line="360" w:lineRule="auto"/>
        <w:ind w:right="1"/>
        <w:jc w:val="center"/>
        <w:rPr>
          <w:rStyle w:val="CharStyle70"/>
          <w:rFonts w:ascii="Times New Roman" w:hAnsi="Times New Roman" w:cs="Times New Roman"/>
          <w:sz w:val="28"/>
          <w:szCs w:val="28"/>
        </w:rPr>
      </w:pPr>
    </w:p>
    <w:p w:rsidR="00367B86" w:rsidRDefault="00367B86" w:rsidP="00367B86">
      <w:pPr>
        <w:pStyle w:val="Style28"/>
        <w:spacing w:before="211" w:line="360" w:lineRule="auto"/>
        <w:ind w:right="1"/>
        <w:rPr>
          <w:rStyle w:val="CharStyle70"/>
          <w:rFonts w:ascii="Times New Roman" w:hAnsi="Times New Roman" w:cs="Times New Roman"/>
          <w:sz w:val="28"/>
          <w:szCs w:val="28"/>
        </w:rPr>
      </w:pPr>
    </w:p>
    <w:p w:rsidR="001F7548" w:rsidRDefault="001F7548" w:rsidP="001F7548">
      <w:pPr>
        <w:pStyle w:val="Style28"/>
        <w:spacing w:before="211" w:line="360" w:lineRule="auto"/>
        <w:ind w:right="1"/>
        <w:jc w:val="center"/>
        <w:rPr>
          <w:rStyle w:val="CharStyle70"/>
          <w:rFonts w:ascii="Times New Roman" w:hAnsi="Times New Roman" w:cs="Times New Roman"/>
          <w:sz w:val="28"/>
          <w:szCs w:val="28"/>
        </w:rPr>
      </w:pPr>
      <w:r>
        <w:rPr>
          <w:rStyle w:val="CharStyle70"/>
          <w:rFonts w:ascii="Times New Roman" w:hAnsi="Times New Roman" w:cs="Times New Roman"/>
          <w:sz w:val="28"/>
          <w:szCs w:val="28"/>
        </w:rPr>
        <w:t xml:space="preserve">МЕСТНЫЕ НОРМАТИВЫ </w:t>
      </w:r>
    </w:p>
    <w:p w:rsidR="001F7548" w:rsidRDefault="001F7548" w:rsidP="001F7548">
      <w:pPr>
        <w:pStyle w:val="Style28"/>
        <w:spacing w:before="211" w:line="360" w:lineRule="auto"/>
        <w:ind w:right="1"/>
        <w:jc w:val="center"/>
        <w:rPr>
          <w:rStyle w:val="CharStyle70"/>
          <w:rFonts w:ascii="Times New Roman" w:hAnsi="Times New Roman" w:cs="Times New Roman"/>
          <w:sz w:val="28"/>
          <w:szCs w:val="28"/>
        </w:rPr>
      </w:pPr>
      <w:r>
        <w:rPr>
          <w:rStyle w:val="CharStyle70"/>
          <w:rFonts w:ascii="Times New Roman" w:hAnsi="Times New Roman" w:cs="Times New Roman"/>
          <w:sz w:val="28"/>
          <w:szCs w:val="28"/>
        </w:rPr>
        <w:t xml:space="preserve">ГРАДОСТРОИТЕЛЬНОГО ПРОЕКТИРОВАНИЯ МУНИЦИПАЛЬНОГО ОБРАЗОВАНИЯ </w:t>
      </w:r>
    </w:p>
    <w:p w:rsidR="00417518" w:rsidRDefault="001F7548" w:rsidP="001F7548">
      <w:pPr>
        <w:pStyle w:val="Style28"/>
        <w:spacing w:before="211" w:line="360" w:lineRule="auto"/>
        <w:ind w:right="1"/>
        <w:jc w:val="center"/>
        <w:rPr>
          <w:rStyle w:val="CharStyle70"/>
          <w:rFonts w:ascii="Times New Roman" w:hAnsi="Times New Roman" w:cs="Times New Roman"/>
          <w:sz w:val="28"/>
          <w:szCs w:val="28"/>
        </w:rPr>
      </w:pPr>
      <w:r>
        <w:rPr>
          <w:rStyle w:val="CharStyle70"/>
          <w:rFonts w:ascii="Times New Roman" w:hAnsi="Times New Roman" w:cs="Times New Roman"/>
          <w:sz w:val="28"/>
          <w:szCs w:val="28"/>
        </w:rPr>
        <w:t>«</w:t>
      </w:r>
      <w:r w:rsidR="00F62746" w:rsidRPr="005A5270">
        <w:rPr>
          <w:rStyle w:val="CharStyle70"/>
          <w:rFonts w:ascii="Times New Roman" w:hAnsi="Times New Roman" w:cs="Times New Roman"/>
          <w:sz w:val="28"/>
          <w:szCs w:val="28"/>
        </w:rPr>
        <w:t>УГЛЕРОДОВСКОЕ</w:t>
      </w:r>
      <w:r w:rsidR="00417518" w:rsidRPr="005A5270">
        <w:rPr>
          <w:rStyle w:val="CharStyle70"/>
          <w:rFonts w:ascii="Times New Roman" w:hAnsi="Times New Roman" w:cs="Times New Roman"/>
          <w:sz w:val="28"/>
          <w:szCs w:val="28"/>
        </w:rPr>
        <w:t xml:space="preserve"> ГОРОДСКОЕ ПОСЕЛЕНИЕ</w:t>
      </w:r>
      <w:r>
        <w:rPr>
          <w:rStyle w:val="CharStyle70"/>
          <w:rFonts w:ascii="Times New Roman" w:hAnsi="Times New Roman" w:cs="Times New Roman"/>
          <w:sz w:val="28"/>
          <w:szCs w:val="28"/>
        </w:rPr>
        <w:t xml:space="preserve">» </w:t>
      </w:r>
    </w:p>
    <w:p w:rsidR="002B45C4" w:rsidRDefault="001F7548" w:rsidP="001F7548">
      <w:pPr>
        <w:pStyle w:val="Style28"/>
        <w:spacing w:before="211" w:line="360" w:lineRule="auto"/>
        <w:ind w:right="1"/>
        <w:jc w:val="center"/>
        <w:rPr>
          <w:rStyle w:val="CharStyle70"/>
          <w:rFonts w:ascii="Times New Roman" w:hAnsi="Times New Roman" w:cs="Times New Roman"/>
          <w:sz w:val="28"/>
          <w:szCs w:val="28"/>
        </w:rPr>
      </w:pPr>
      <w:r>
        <w:rPr>
          <w:rStyle w:val="CharStyle70"/>
          <w:rFonts w:ascii="Times New Roman" w:hAnsi="Times New Roman" w:cs="Times New Roman"/>
          <w:sz w:val="28"/>
          <w:szCs w:val="28"/>
        </w:rPr>
        <w:t>РОСТОВСКОЙ ОБЛАСТИ</w:t>
      </w:r>
    </w:p>
    <w:p w:rsidR="001F7548" w:rsidRDefault="001F7548"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C11B73" w:rsidRDefault="00C11B73"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4C3E49">
      <w:pPr>
        <w:pStyle w:val="Style28"/>
        <w:spacing w:before="211" w:line="360" w:lineRule="auto"/>
        <w:ind w:right="1"/>
        <w:rPr>
          <w:rStyle w:val="CharStyle70"/>
          <w:rFonts w:ascii="Times New Roman" w:hAnsi="Times New Roman" w:cs="Times New Roman"/>
          <w:sz w:val="28"/>
          <w:szCs w:val="28"/>
        </w:rPr>
      </w:pPr>
    </w:p>
    <w:p w:rsidR="000946E1" w:rsidRDefault="000946E1" w:rsidP="00D05E96">
      <w:pPr>
        <w:jc w:val="center"/>
        <w:rPr>
          <w:rFonts w:ascii="Times New Roman" w:hAnsi="Times New Roman" w:cs="Times New Roman"/>
          <w:sz w:val="28"/>
          <w:szCs w:val="28"/>
        </w:rPr>
      </w:pPr>
    </w:p>
    <w:p w:rsidR="00D05E96" w:rsidRDefault="00D05E96" w:rsidP="00D05E96">
      <w:pPr>
        <w:jc w:val="center"/>
        <w:rPr>
          <w:rFonts w:ascii="Times New Roman" w:hAnsi="Times New Roman" w:cs="Times New Roman"/>
          <w:sz w:val="28"/>
          <w:szCs w:val="28"/>
        </w:rPr>
      </w:pPr>
      <w:r>
        <w:rPr>
          <w:rFonts w:ascii="Times New Roman" w:hAnsi="Times New Roman" w:cs="Times New Roman"/>
          <w:sz w:val="28"/>
          <w:szCs w:val="28"/>
        </w:rPr>
        <w:t>Местные нормативы градостроительного проектирования</w:t>
      </w:r>
    </w:p>
    <w:p w:rsidR="00D05E96" w:rsidRDefault="00D05E96" w:rsidP="00D05E96">
      <w:pPr>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Pr>
          <w:rFonts w:ascii="Times New Roman" w:hAnsi="Times New Roman" w:cs="Times New Roman"/>
          <w:sz w:val="28"/>
          <w:szCs w:val="28"/>
        </w:rPr>
        <w:br/>
        <w:t>«</w:t>
      </w:r>
      <w:r w:rsidR="00A36EE4" w:rsidRPr="00CA115B">
        <w:rPr>
          <w:rFonts w:ascii="Times New Roman" w:hAnsi="Times New Roman" w:cs="Times New Roman"/>
          <w:sz w:val="28"/>
          <w:szCs w:val="28"/>
        </w:rPr>
        <w:t>Углеродовское городское поселение</w:t>
      </w:r>
      <w:r>
        <w:rPr>
          <w:rFonts w:ascii="Times New Roman" w:hAnsi="Times New Roman" w:cs="Times New Roman"/>
          <w:sz w:val="28"/>
          <w:szCs w:val="28"/>
        </w:rPr>
        <w:t xml:space="preserve">» </w:t>
      </w:r>
      <w:r w:rsidR="00A36EE4">
        <w:rPr>
          <w:rFonts w:ascii="Times New Roman" w:hAnsi="Times New Roman" w:cs="Times New Roman"/>
          <w:sz w:val="28"/>
          <w:szCs w:val="28"/>
        </w:rPr>
        <w:br/>
      </w:r>
      <w:r>
        <w:rPr>
          <w:rFonts w:ascii="Times New Roman" w:hAnsi="Times New Roman" w:cs="Times New Roman"/>
          <w:sz w:val="28"/>
          <w:szCs w:val="28"/>
        </w:rPr>
        <w:t>Ростовской области</w:t>
      </w:r>
    </w:p>
    <w:p w:rsidR="00D05E96" w:rsidRDefault="00D05E96" w:rsidP="00D05E96">
      <w:pPr>
        <w:rPr>
          <w:rFonts w:ascii="Times New Roman" w:hAnsi="Times New Roman" w:cs="Times New Roman"/>
          <w:sz w:val="28"/>
          <w:szCs w:val="28"/>
        </w:rPr>
      </w:pPr>
    </w:p>
    <w:p w:rsidR="00D05E96" w:rsidRDefault="00D05E96" w:rsidP="00D05E96">
      <w:pPr>
        <w:rPr>
          <w:rFonts w:ascii="Times New Roman" w:hAnsi="Times New Roman" w:cs="Times New Roman"/>
          <w:sz w:val="28"/>
          <w:szCs w:val="28"/>
        </w:rPr>
      </w:pPr>
    </w:p>
    <w:p w:rsidR="00D05E96" w:rsidRDefault="00D05E96" w:rsidP="00D05E96">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D05E96" w:rsidRPr="00D05E96" w:rsidRDefault="00D05E96" w:rsidP="00D05E96">
      <w:pPr>
        <w:pStyle w:val="Style28"/>
        <w:spacing w:before="211" w:line="360" w:lineRule="auto"/>
        <w:ind w:right="1"/>
        <w:jc w:val="both"/>
        <w:rPr>
          <w:rFonts w:ascii="Times New Roman" w:hAnsi="Times New Roman" w:cs="Times New Roman"/>
          <w:sz w:val="28"/>
          <w:szCs w:val="28"/>
        </w:rPr>
      </w:pPr>
      <w:r w:rsidRPr="00D05E96">
        <w:rPr>
          <w:rStyle w:val="CharStyle70"/>
          <w:rFonts w:ascii="Times New Roman" w:hAnsi="Times New Roman" w:cs="Times New Roman"/>
          <w:b w:val="0"/>
          <w:sz w:val="28"/>
          <w:szCs w:val="28"/>
        </w:rPr>
        <w:t xml:space="preserve">Раздел 1. Концепция развития и организация территории </w:t>
      </w:r>
    </w:p>
    <w:p w:rsidR="00D05E96" w:rsidRDefault="00D05E96" w:rsidP="00D05E96">
      <w:pPr>
        <w:autoSpaceDE w:val="0"/>
        <w:autoSpaceDN w:val="0"/>
        <w:adjustRightInd w:val="0"/>
        <w:ind w:left="567" w:right="1"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Пространственные и климатические особенности </w:t>
      </w:r>
    </w:p>
    <w:p w:rsidR="00D05E96" w:rsidRDefault="00D05E96" w:rsidP="00D05E96">
      <w:pPr>
        <w:autoSpaceDE w:val="0"/>
        <w:autoSpaceDN w:val="0"/>
        <w:adjustRightInd w:val="0"/>
        <w:ind w:left="567" w:right="1"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Организация территории</w:t>
      </w:r>
    </w:p>
    <w:p w:rsidR="00D05E96" w:rsidRDefault="00D05E96" w:rsidP="00D05E96">
      <w:pPr>
        <w:autoSpaceDE w:val="0"/>
        <w:autoSpaceDN w:val="0"/>
        <w:adjustRightInd w:val="0"/>
        <w:ind w:left="567" w:right="1" w:firstLine="426"/>
        <w:jc w:val="both"/>
        <w:rPr>
          <w:rFonts w:ascii="Times New Roman" w:eastAsia="Times New Roman" w:hAnsi="Times New Roman" w:cs="Times New Roman"/>
          <w:sz w:val="28"/>
          <w:szCs w:val="28"/>
        </w:rPr>
      </w:pPr>
    </w:p>
    <w:p w:rsidR="00D05E96" w:rsidRDefault="00D05E96" w:rsidP="00D05E96">
      <w:pPr>
        <w:pStyle w:val="Style28"/>
        <w:spacing w:before="211" w:line="360" w:lineRule="auto"/>
        <w:ind w:right="1"/>
        <w:jc w:val="both"/>
        <w:rPr>
          <w:rFonts w:ascii="Times New Roman" w:hAnsi="Times New Roman" w:cs="Times New Roman"/>
          <w:sz w:val="28"/>
          <w:szCs w:val="28"/>
        </w:rPr>
      </w:pPr>
      <w:r>
        <w:rPr>
          <w:rFonts w:ascii="Times New Roman" w:eastAsia="Times New Roman" w:hAnsi="Times New Roman" w:cs="Times New Roman"/>
          <w:sz w:val="28"/>
          <w:szCs w:val="28"/>
        </w:rPr>
        <w:t xml:space="preserve">Раздел 2. Планировка жилых территорий </w:t>
      </w:r>
    </w:p>
    <w:p w:rsidR="00D05E96" w:rsidRDefault="00D05E96" w:rsidP="00D05E96">
      <w:pPr>
        <w:autoSpaceDE w:val="0"/>
        <w:autoSpaceDN w:val="0"/>
        <w:adjustRightInd w:val="0"/>
        <w:ind w:left="567" w:right="1" w:firstLine="426"/>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2.1. Общие положения</w:t>
      </w:r>
    </w:p>
    <w:p w:rsidR="00D05E96" w:rsidRDefault="00D05E96" w:rsidP="00D05E96">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2.2. Нормативные параметры жилой застройки</w:t>
      </w:r>
    </w:p>
    <w:p w:rsidR="00D05E96" w:rsidRDefault="00D05E96" w:rsidP="00D05E96">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2.3. Особенности планировки территории малоэтажного жилищного строительства</w:t>
      </w:r>
    </w:p>
    <w:p w:rsidR="00D05E96" w:rsidRDefault="0036049F" w:rsidP="00D05E96">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D05E96">
        <w:rPr>
          <w:rFonts w:ascii="Times New Roman" w:eastAsia="Times New Roman" w:hAnsi="Times New Roman" w:cs="Times New Roman"/>
          <w:sz w:val="28"/>
          <w:szCs w:val="28"/>
        </w:rPr>
        <w:t>. Особенности застройки жилых зон шахтерских поселений</w:t>
      </w:r>
    </w:p>
    <w:p w:rsidR="00D05E96" w:rsidRDefault="0036049F" w:rsidP="00D05E96">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D05E96">
        <w:rPr>
          <w:rFonts w:ascii="Times New Roman" w:eastAsia="Times New Roman" w:hAnsi="Times New Roman" w:cs="Times New Roman"/>
          <w:sz w:val="28"/>
          <w:szCs w:val="28"/>
        </w:rPr>
        <w:t>. Расчет нормативного размера земельного участка при размещении жилых домов</w:t>
      </w:r>
    </w:p>
    <w:p w:rsidR="00D05E96" w:rsidRDefault="0036049F" w:rsidP="00D05E96">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D05E96">
        <w:rPr>
          <w:rFonts w:ascii="Times New Roman" w:eastAsia="Times New Roman" w:hAnsi="Times New Roman" w:cs="Times New Roman"/>
          <w:sz w:val="28"/>
          <w:szCs w:val="28"/>
        </w:rPr>
        <w:t>. Обеспечение доступности жилых объектов и объектов социальной инфраструктуры для инвалидов и маломобильных групп населения</w:t>
      </w:r>
    </w:p>
    <w:p w:rsidR="00D05E96" w:rsidRDefault="00D05E96" w:rsidP="00D05E96">
      <w:pPr>
        <w:autoSpaceDE w:val="0"/>
        <w:autoSpaceDN w:val="0"/>
        <w:adjustRightInd w:val="0"/>
        <w:ind w:left="567" w:right="1" w:firstLine="426"/>
        <w:jc w:val="both"/>
        <w:outlineLvl w:val="2"/>
        <w:rPr>
          <w:rFonts w:ascii="Times New Roman" w:eastAsia="Times New Roman" w:hAnsi="Times New Roman" w:cs="Times New Roman"/>
          <w:sz w:val="28"/>
          <w:szCs w:val="28"/>
        </w:rPr>
      </w:pPr>
    </w:p>
    <w:p w:rsidR="00D05E96" w:rsidRDefault="00D05E96" w:rsidP="00D05E96">
      <w:pPr>
        <w:pStyle w:val="Style28"/>
        <w:spacing w:before="211" w:line="360" w:lineRule="auto"/>
        <w:ind w:right="1"/>
        <w:rPr>
          <w:rFonts w:ascii="Times New Roman" w:hAnsi="Times New Roman" w:cs="Times New Roman"/>
          <w:sz w:val="28"/>
          <w:szCs w:val="28"/>
        </w:rPr>
      </w:pPr>
      <w:r>
        <w:rPr>
          <w:rFonts w:ascii="Times New Roman" w:eastAsia="Times New Roman" w:hAnsi="Times New Roman" w:cs="Times New Roman"/>
          <w:sz w:val="28"/>
          <w:szCs w:val="28"/>
        </w:rPr>
        <w:t xml:space="preserve">Раздел 3. Планирование учреждений и предприятий социальной </w:t>
      </w:r>
      <w:r>
        <w:rPr>
          <w:rFonts w:ascii="Times New Roman" w:eastAsia="Times New Roman" w:hAnsi="Times New Roman" w:cs="Times New Roman"/>
          <w:sz w:val="28"/>
          <w:szCs w:val="28"/>
        </w:rPr>
        <w:br/>
        <w:t xml:space="preserve">                инфраструктуры</w:t>
      </w:r>
    </w:p>
    <w:p w:rsidR="00D05E96" w:rsidRDefault="00D05E96" w:rsidP="00D05E96">
      <w:pPr>
        <w:autoSpaceDE w:val="0"/>
        <w:autoSpaceDN w:val="0"/>
        <w:adjustRightInd w:val="0"/>
        <w:ind w:right="1"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3.1. Общие положения</w:t>
      </w:r>
    </w:p>
    <w:p w:rsidR="00D05E96" w:rsidRDefault="00D05E96" w:rsidP="00D05E96">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Дошкольные образовательные учреждения.</w:t>
      </w:r>
    </w:p>
    <w:p w:rsidR="00D05E96" w:rsidRDefault="00D05E96" w:rsidP="00D05E96">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Общеобразовательные учреждения.</w:t>
      </w:r>
    </w:p>
    <w:p w:rsidR="00D05E96" w:rsidRDefault="00D05E96" w:rsidP="00D05E96">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Учреждения начального профессионального образования.</w:t>
      </w:r>
    </w:p>
    <w:p w:rsidR="00D05E96" w:rsidRDefault="00D05E96" w:rsidP="00D05E96">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Лечебные учреждения.</w:t>
      </w:r>
    </w:p>
    <w:p w:rsidR="00D05E96" w:rsidRDefault="00D05E96" w:rsidP="00D05E96">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Планирование учреждений и предприятий социальной инфраструктуры на территории малоэтажной жилой застройки</w:t>
      </w:r>
    </w:p>
    <w:p w:rsidR="00D05E96" w:rsidRDefault="00D05E96" w:rsidP="00D05E96">
      <w:pPr>
        <w:autoSpaceDE w:val="0"/>
        <w:autoSpaceDN w:val="0"/>
        <w:adjustRightInd w:val="0"/>
        <w:ind w:right="1"/>
        <w:outlineLvl w:val="0"/>
        <w:rPr>
          <w:rFonts w:ascii="Times New Roman" w:eastAsia="Times New Roman" w:hAnsi="Times New Roman" w:cs="Times New Roman"/>
          <w:sz w:val="28"/>
          <w:szCs w:val="28"/>
        </w:rPr>
      </w:pPr>
    </w:p>
    <w:p w:rsidR="0036049F" w:rsidRDefault="0036049F" w:rsidP="00D05E96">
      <w:pPr>
        <w:autoSpaceDE w:val="0"/>
        <w:autoSpaceDN w:val="0"/>
        <w:adjustRightInd w:val="0"/>
        <w:ind w:right="1"/>
        <w:outlineLvl w:val="0"/>
        <w:rPr>
          <w:rFonts w:ascii="Times New Roman" w:eastAsia="Times New Roman" w:hAnsi="Times New Roman" w:cs="Times New Roman"/>
          <w:sz w:val="28"/>
          <w:szCs w:val="28"/>
        </w:rPr>
      </w:pPr>
    </w:p>
    <w:p w:rsidR="0036049F" w:rsidRDefault="0036049F" w:rsidP="00D05E96">
      <w:pPr>
        <w:autoSpaceDE w:val="0"/>
        <w:autoSpaceDN w:val="0"/>
        <w:adjustRightInd w:val="0"/>
        <w:ind w:right="1"/>
        <w:outlineLvl w:val="0"/>
        <w:rPr>
          <w:rFonts w:ascii="Times New Roman" w:eastAsia="Times New Roman" w:hAnsi="Times New Roman" w:cs="Times New Roman"/>
          <w:sz w:val="28"/>
          <w:szCs w:val="28"/>
        </w:rPr>
      </w:pPr>
    </w:p>
    <w:p w:rsidR="0036049F" w:rsidRDefault="0036049F" w:rsidP="00D05E96">
      <w:pPr>
        <w:autoSpaceDE w:val="0"/>
        <w:autoSpaceDN w:val="0"/>
        <w:adjustRightInd w:val="0"/>
        <w:ind w:right="1"/>
        <w:outlineLvl w:val="0"/>
        <w:rPr>
          <w:rFonts w:ascii="Times New Roman" w:eastAsia="Times New Roman" w:hAnsi="Times New Roman" w:cs="Times New Roman"/>
          <w:sz w:val="28"/>
          <w:szCs w:val="28"/>
        </w:rPr>
      </w:pPr>
    </w:p>
    <w:p w:rsidR="0036049F" w:rsidRDefault="0036049F" w:rsidP="00D05E96">
      <w:pPr>
        <w:autoSpaceDE w:val="0"/>
        <w:autoSpaceDN w:val="0"/>
        <w:adjustRightInd w:val="0"/>
        <w:ind w:right="1"/>
        <w:outlineLvl w:val="0"/>
        <w:rPr>
          <w:rFonts w:ascii="Times New Roman" w:eastAsia="Times New Roman" w:hAnsi="Times New Roman" w:cs="Times New Roman"/>
          <w:sz w:val="28"/>
          <w:szCs w:val="28"/>
        </w:rPr>
      </w:pPr>
    </w:p>
    <w:p w:rsidR="0036049F" w:rsidRDefault="0036049F" w:rsidP="00D05E96">
      <w:pPr>
        <w:autoSpaceDE w:val="0"/>
        <w:autoSpaceDN w:val="0"/>
        <w:adjustRightInd w:val="0"/>
        <w:ind w:right="1"/>
        <w:outlineLvl w:val="0"/>
        <w:rPr>
          <w:rFonts w:ascii="Times New Roman" w:eastAsia="Times New Roman" w:hAnsi="Times New Roman" w:cs="Times New Roman"/>
          <w:sz w:val="28"/>
          <w:szCs w:val="28"/>
        </w:rPr>
      </w:pPr>
    </w:p>
    <w:p w:rsidR="0036049F" w:rsidRDefault="0036049F" w:rsidP="00D05E96">
      <w:pPr>
        <w:autoSpaceDE w:val="0"/>
        <w:autoSpaceDN w:val="0"/>
        <w:adjustRightInd w:val="0"/>
        <w:ind w:right="1"/>
        <w:outlineLvl w:val="0"/>
        <w:rPr>
          <w:rFonts w:ascii="Times New Roman" w:eastAsia="Times New Roman" w:hAnsi="Times New Roman" w:cs="Times New Roman"/>
          <w:sz w:val="28"/>
          <w:szCs w:val="28"/>
        </w:rPr>
      </w:pPr>
    </w:p>
    <w:p w:rsidR="0036049F" w:rsidRDefault="0036049F" w:rsidP="00D05E96">
      <w:pPr>
        <w:autoSpaceDE w:val="0"/>
        <w:autoSpaceDN w:val="0"/>
        <w:adjustRightInd w:val="0"/>
        <w:ind w:right="1"/>
        <w:outlineLvl w:val="0"/>
        <w:rPr>
          <w:rFonts w:ascii="Times New Roman" w:eastAsia="Times New Roman" w:hAnsi="Times New Roman" w:cs="Times New Roman"/>
          <w:sz w:val="28"/>
          <w:szCs w:val="28"/>
        </w:rPr>
      </w:pPr>
    </w:p>
    <w:p w:rsidR="0036049F" w:rsidRDefault="0036049F" w:rsidP="00D05E96">
      <w:pPr>
        <w:autoSpaceDE w:val="0"/>
        <w:autoSpaceDN w:val="0"/>
        <w:adjustRightInd w:val="0"/>
        <w:ind w:right="1"/>
        <w:outlineLvl w:val="0"/>
        <w:rPr>
          <w:rFonts w:ascii="Times New Roman" w:eastAsia="Times New Roman" w:hAnsi="Times New Roman" w:cs="Times New Roman"/>
          <w:sz w:val="28"/>
          <w:szCs w:val="28"/>
        </w:rPr>
      </w:pPr>
    </w:p>
    <w:p w:rsidR="0036049F" w:rsidRDefault="0036049F" w:rsidP="00D05E96">
      <w:pPr>
        <w:autoSpaceDE w:val="0"/>
        <w:autoSpaceDN w:val="0"/>
        <w:adjustRightInd w:val="0"/>
        <w:ind w:right="1"/>
        <w:outlineLvl w:val="0"/>
        <w:rPr>
          <w:rFonts w:ascii="Times New Roman" w:eastAsia="Times New Roman" w:hAnsi="Times New Roman" w:cs="Times New Roman"/>
          <w:sz w:val="28"/>
          <w:szCs w:val="28"/>
        </w:rPr>
      </w:pPr>
    </w:p>
    <w:p w:rsidR="0036049F" w:rsidRDefault="0036049F" w:rsidP="00D05E96">
      <w:pPr>
        <w:autoSpaceDE w:val="0"/>
        <w:autoSpaceDN w:val="0"/>
        <w:adjustRightInd w:val="0"/>
        <w:ind w:right="1"/>
        <w:outlineLvl w:val="0"/>
        <w:rPr>
          <w:rFonts w:ascii="Times New Roman" w:eastAsia="Times New Roman" w:hAnsi="Times New Roman" w:cs="Times New Roman"/>
          <w:sz w:val="28"/>
          <w:szCs w:val="28"/>
        </w:rPr>
      </w:pPr>
    </w:p>
    <w:p w:rsidR="0036049F" w:rsidRDefault="0036049F" w:rsidP="00D05E96">
      <w:pPr>
        <w:autoSpaceDE w:val="0"/>
        <w:autoSpaceDN w:val="0"/>
        <w:adjustRightInd w:val="0"/>
        <w:ind w:right="1"/>
        <w:outlineLvl w:val="0"/>
        <w:rPr>
          <w:rFonts w:ascii="Times New Roman" w:eastAsia="Times New Roman" w:hAnsi="Times New Roman" w:cs="Times New Roman"/>
          <w:sz w:val="28"/>
          <w:szCs w:val="28"/>
        </w:rPr>
      </w:pPr>
    </w:p>
    <w:p w:rsidR="004C3E49" w:rsidRDefault="004C3E49" w:rsidP="004C3E49">
      <w:pPr>
        <w:pStyle w:val="Style28"/>
        <w:spacing w:before="211" w:line="360" w:lineRule="auto"/>
        <w:ind w:right="1"/>
        <w:rPr>
          <w:rStyle w:val="CharStyle70"/>
          <w:rFonts w:ascii="Times New Roman" w:hAnsi="Times New Roman" w:cs="Times New Roman"/>
          <w:sz w:val="28"/>
          <w:szCs w:val="28"/>
        </w:rPr>
      </w:pPr>
    </w:p>
    <w:p w:rsidR="00CC108F" w:rsidRPr="00240E01" w:rsidRDefault="001F7548" w:rsidP="00240E01">
      <w:pPr>
        <w:pStyle w:val="Style28"/>
        <w:spacing w:before="211" w:line="360" w:lineRule="auto"/>
        <w:ind w:right="1" w:firstLine="851"/>
        <w:rPr>
          <w:rFonts w:ascii="Times New Roman" w:hAnsi="Times New Roman" w:cs="Times New Roman"/>
          <w:sz w:val="28"/>
          <w:szCs w:val="28"/>
        </w:rPr>
      </w:pPr>
      <w:r w:rsidRPr="00240E01">
        <w:rPr>
          <w:rStyle w:val="CharStyle70"/>
          <w:rFonts w:ascii="Times New Roman" w:hAnsi="Times New Roman" w:cs="Times New Roman"/>
          <w:sz w:val="28"/>
          <w:szCs w:val="28"/>
        </w:rPr>
        <w:t>Раздел 1</w:t>
      </w:r>
      <w:r w:rsidR="00800602" w:rsidRPr="00240E01">
        <w:rPr>
          <w:rStyle w:val="CharStyle70"/>
          <w:rFonts w:ascii="Times New Roman" w:hAnsi="Times New Roman" w:cs="Times New Roman"/>
          <w:sz w:val="28"/>
          <w:szCs w:val="28"/>
        </w:rPr>
        <w:t>. Концепция развития и организация территории</w:t>
      </w:r>
    </w:p>
    <w:p w:rsidR="00EE3FEC" w:rsidRDefault="00EE3FEC" w:rsidP="00240E01">
      <w:pPr>
        <w:autoSpaceDE w:val="0"/>
        <w:autoSpaceDN w:val="0"/>
        <w:adjustRightInd w:val="0"/>
        <w:ind w:right="1" w:firstLine="851"/>
        <w:rPr>
          <w:rFonts w:ascii="Times New Roman" w:eastAsia="Times New Roman" w:hAnsi="Times New Roman" w:cs="Times New Roman"/>
          <w:b/>
          <w:sz w:val="28"/>
          <w:szCs w:val="28"/>
        </w:rPr>
      </w:pPr>
    </w:p>
    <w:p w:rsidR="002B45C4" w:rsidRDefault="001F7548" w:rsidP="00C11B73">
      <w:pPr>
        <w:autoSpaceDE w:val="0"/>
        <w:autoSpaceDN w:val="0"/>
        <w:adjustRightInd w:val="0"/>
        <w:ind w:right="1" w:firstLine="851"/>
        <w:rPr>
          <w:rFonts w:ascii="Times New Roman" w:eastAsia="Times New Roman" w:hAnsi="Times New Roman" w:cs="Times New Roman"/>
          <w:b/>
          <w:sz w:val="28"/>
          <w:szCs w:val="28"/>
        </w:rPr>
      </w:pPr>
      <w:r w:rsidRPr="00240E01">
        <w:rPr>
          <w:rFonts w:ascii="Times New Roman" w:eastAsia="Times New Roman" w:hAnsi="Times New Roman" w:cs="Times New Roman"/>
          <w:b/>
          <w:sz w:val="28"/>
          <w:szCs w:val="28"/>
        </w:rPr>
        <w:t>1</w:t>
      </w:r>
      <w:r w:rsidR="002B45C4" w:rsidRPr="00240E01">
        <w:rPr>
          <w:rFonts w:ascii="Times New Roman" w:eastAsia="Times New Roman" w:hAnsi="Times New Roman" w:cs="Times New Roman"/>
          <w:b/>
          <w:sz w:val="28"/>
          <w:szCs w:val="28"/>
        </w:rPr>
        <w:t>.1. Пространствен</w:t>
      </w:r>
      <w:r w:rsidRPr="00240E01">
        <w:rPr>
          <w:rFonts w:ascii="Times New Roman" w:eastAsia="Times New Roman" w:hAnsi="Times New Roman" w:cs="Times New Roman"/>
          <w:b/>
          <w:sz w:val="28"/>
          <w:szCs w:val="28"/>
        </w:rPr>
        <w:t>ные и климатические особенности</w:t>
      </w:r>
    </w:p>
    <w:p w:rsidR="00C11B73" w:rsidRPr="00240E01" w:rsidRDefault="00C11B73" w:rsidP="00C11B73">
      <w:pPr>
        <w:autoSpaceDE w:val="0"/>
        <w:autoSpaceDN w:val="0"/>
        <w:adjustRightInd w:val="0"/>
        <w:ind w:right="1" w:firstLine="851"/>
        <w:rPr>
          <w:rFonts w:ascii="Times New Roman" w:eastAsia="Times New Roman" w:hAnsi="Times New Roman" w:cs="Times New Roman"/>
          <w:b/>
          <w:sz w:val="28"/>
          <w:szCs w:val="28"/>
        </w:rPr>
      </w:pPr>
    </w:p>
    <w:p w:rsidR="002B45C4" w:rsidRPr="00240E01" w:rsidRDefault="002B45C4" w:rsidP="001F7548">
      <w:pPr>
        <w:autoSpaceDE w:val="0"/>
        <w:autoSpaceDN w:val="0"/>
        <w:adjustRightInd w:val="0"/>
        <w:ind w:right="1" w:firstLine="851"/>
        <w:jc w:val="both"/>
        <w:rPr>
          <w:rFonts w:ascii="Times New Roman" w:hAnsi="Times New Roman" w:cs="Times New Roman"/>
          <w:bCs/>
          <w:sz w:val="28"/>
          <w:szCs w:val="28"/>
        </w:rPr>
      </w:pPr>
      <w:r w:rsidRPr="00240E01">
        <w:rPr>
          <w:rFonts w:ascii="Times New Roman" w:hAnsi="Times New Roman" w:cs="Times New Roman"/>
          <w:bCs/>
          <w:sz w:val="28"/>
          <w:szCs w:val="28"/>
        </w:rPr>
        <w:t>1. Разработка местных нормативов градостроительного проектирования обусловлена:</w:t>
      </w:r>
    </w:p>
    <w:p w:rsidR="002B45C4" w:rsidRPr="00240E01" w:rsidRDefault="002B45C4" w:rsidP="001F7548">
      <w:pPr>
        <w:autoSpaceDE w:val="0"/>
        <w:autoSpaceDN w:val="0"/>
        <w:adjustRightInd w:val="0"/>
        <w:ind w:right="1" w:firstLine="851"/>
        <w:jc w:val="both"/>
        <w:rPr>
          <w:rFonts w:ascii="Times New Roman" w:hAnsi="Times New Roman" w:cs="Times New Roman"/>
          <w:bCs/>
          <w:sz w:val="28"/>
          <w:szCs w:val="28"/>
        </w:rPr>
      </w:pPr>
      <w:r w:rsidRPr="00240E01">
        <w:rPr>
          <w:rFonts w:ascii="Times New Roman" w:hAnsi="Times New Roman" w:cs="Times New Roman"/>
          <w:bCs/>
          <w:sz w:val="28"/>
          <w:szCs w:val="28"/>
        </w:rPr>
        <w:t>особенностями пространственной организации и функц</w:t>
      </w:r>
      <w:r w:rsidR="00240E01">
        <w:rPr>
          <w:rFonts w:ascii="Times New Roman" w:hAnsi="Times New Roman" w:cs="Times New Roman"/>
          <w:bCs/>
          <w:sz w:val="28"/>
          <w:szCs w:val="28"/>
        </w:rPr>
        <w:t>ионального назначения территории</w:t>
      </w:r>
      <w:r w:rsidRPr="00240E01">
        <w:rPr>
          <w:rFonts w:ascii="Times New Roman" w:hAnsi="Times New Roman" w:cs="Times New Roman"/>
          <w:bCs/>
          <w:sz w:val="28"/>
          <w:szCs w:val="28"/>
        </w:rPr>
        <w:t xml:space="preserve"> </w:t>
      </w:r>
      <w:r w:rsidR="00F62746" w:rsidRPr="00CA115B">
        <w:rPr>
          <w:rFonts w:ascii="Times New Roman" w:hAnsi="Times New Roman" w:cs="Times New Roman"/>
          <w:bCs/>
          <w:sz w:val="28"/>
          <w:szCs w:val="28"/>
        </w:rPr>
        <w:t>Углеродовского</w:t>
      </w:r>
      <w:r w:rsidR="00916499" w:rsidRPr="00CA115B">
        <w:rPr>
          <w:rFonts w:ascii="Times New Roman" w:hAnsi="Times New Roman" w:cs="Times New Roman"/>
          <w:bCs/>
          <w:sz w:val="28"/>
          <w:szCs w:val="28"/>
        </w:rPr>
        <w:t xml:space="preserve"> городского поселения </w:t>
      </w:r>
      <w:r w:rsidR="00240E01" w:rsidRPr="00CA115B">
        <w:rPr>
          <w:rFonts w:ascii="Times New Roman" w:hAnsi="Times New Roman" w:cs="Times New Roman"/>
          <w:bCs/>
          <w:sz w:val="28"/>
          <w:szCs w:val="28"/>
        </w:rPr>
        <w:t>Красносулинского района</w:t>
      </w:r>
      <w:r w:rsidRPr="00240E01">
        <w:rPr>
          <w:rFonts w:ascii="Times New Roman" w:hAnsi="Times New Roman" w:cs="Times New Roman"/>
          <w:bCs/>
          <w:sz w:val="28"/>
          <w:szCs w:val="28"/>
        </w:rPr>
        <w:t xml:space="preserve">, которые характеризуются историческими традициями организации расселения населения и размещения мест приложения труда, планируемыми приоритетными преобразованиями в пространственной организации </w:t>
      </w:r>
      <w:r w:rsidR="00E45103">
        <w:rPr>
          <w:rFonts w:ascii="Times New Roman" w:hAnsi="Times New Roman" w:cs="Times New Roman"/>
          <w:bCs/>
          <w:sz w:val="28"/>
          <w:szCs w:val="28"/>
        </w:rPr>
        <w:t>муниципального образования</w:t>
      </w:r>
      <w:r w:rsidRPr="00240E01">
        <w:rPr>
          <w:rFonts w:ascii="Times New Roman" w:hAnsi="Times New Roman" w:cs="Times New Roman"/>
          <w:bCs/>
          <w:sz w:val="28"/>
          <w:szCs w:val="28"/>
        </w:rPr>
        <w:t>, планируемыми инфраструктурными изменениями;</w:t>
      </w:r>
    </w:p>
    <w:p w:rsidR="002B45C4" w:rsidRPr="00240E01" w:rsidRDefault="008C0EE4" w:rsidP="001F7548">
      <w:pPr>
        <w:autoSpaceDE w:val="0"/>
        <w:autoSpaceDN w:val="0"/>
        <w:adjustRightInd w:val="0"/>
        <w:ind w:right="1" w:firstLine="851"/>
        <w:jc w:val="both"/>
        <w:rPr>
          <w:rFonts w:ascii="Times New Roman" w:hAnsi="Times New Roman" w:cs="Times New Roman"/>
          <w:bCs/>
          <w:sz w:val="28"/>
          <w:szCs w:val="28"/>
        </w:rPr>
      </w:pPr>
      <w:r>
        <w:rPr>
          <w:rFonts w:ascii="Times New Roman" w:hAnsi="Times New Roman" w:cs="Times New Roman"/>
          <w:bCs/>
          <w:sz w:val="28"/>
          <w:szCs w:val="28"/>
        </w:rPr>
        <w:t xml:space="preserve">особенностями </w:t>
      </w:r>
      <w:r w:rsidRPr="00CA115B">
        <w:rPr>
          <w:rFonts w:ascii="Times New Roman" w:hAnsi="Times New Roman" w:cs="Times New Roman"/>
          <w:bCs/>
          <w:sz w:val="28"/>
          <w:szCs w:val="28"/>
        </w:rPr>
        <w:t>населенного пункта</w:t>
      </w:r>
      <w:r w:rsidR="002B45C4" w:rsidRPr="00CA115B">
        <w:rPr>
          <w:rFonts w:ascii="Times New Roman" w:hAnsi="Times New Roman" w:cs="Times New Roman"/>
          <w:bCs/>
          <w:sz w:val="28"/>
          <w:szCs w:val="28"/>
        </w:rPr>
        <w:t xml:space="preserve"> </w:t>
      </w:r>
      <w:r w:rsidR="00E45103" w:rsidRPr="00CA115B">
        <w:rPr>
          <w:rFonts w:ascii="Times New Roman" w:hAnsi="Times New Roman" w:cs="Times New Roman"/>
          <w:bCs/>
          <w:sz w:val="28"/>
          <w:szCs w:val="28"/>
        </w:rPr>
        <w:t>муниципального образования</w:t>
      </w:r>
      <w:r w:rsidR="002B45C4" w:rsidRPr="00240E01">
        <w:rPr>
          <w:rFonts w:ascii="Times New Roman" w:hAnsi="Times New Roman" w:cs="Times New Roman"/>
          <w:bCs/>
          <w:sz w:val="28"/>
          <w:szCs w:val="28"/>
        </w:rPr>
        <w:t>, которые характеризуются типом населенного пункта, планируемой численностью населения в населенном пункте, принимаемой в соответствии с программами социально-экономического развития муниципального образования;</w:t>
      </w:r>
    </w:p>
    <w:p w:rsidR="00C677D6" w:rsidRPr="00240E01" w:rsidRDefault="002B45C4" w:rsidP="00EE3411">
      <w:pPr>
        <w:pStyle w:val="ConsPlusNormal"/>
        <w:ind w:right="1" w:firstLine="851"/>
        <w:jc w:val="both"/>
        <w:rPr>
          <w:rFonts w:ascii="Times New Roman" w:hAnsi="Times New Roman" w:cs="Times New Roman"/>
        </w:rPr>
      </w:pPr>
      <w:r w:rsidRPr="00240E01">
        <w:rPr>
          <w:rFonts w:ascii="Times New Roman" w:hAnsi="Times New Roman" w:cs="Times New Roman"/>
        </w:rPr>
        <w:t xml:space="preserve">требованиями сохранения исторического самобытного облика </w:t>
      </w:r>
      <w:r w:rsidR="00DB4EE4">
        <w:rPr>
          <w:rFonts w:ascii="Times New Roman" w:hAnsi="Times New Roman" w:cs="Times New Roman"/>
        </w:rPr>
        <w:t>населенного пункта</w:t>
      </w:r>
      <w:r w:rsidRPr="00240E01">
        <w:rPr>
          <w:rFonts w:ascii="Times New Roman" w:hAnsi="Times New Roman" w:cs="Times New Roman"/>
        </w:rPr>
        <w:t xml:space="preserve"> и гармонизации существующей городской среды.</w:t>
      </w:r>
    </w:p>
    <w:p w:rsidR="000D439F" w:rsidRDefault="002B45C4" w:rsidP="001F7548">
      <w:pPr>
        <w:ind w:right="1" w:firstLine="851"/>
        <w:jc w:val="both"/>
        <w:rPr>
          <w:rFonts w:ascii="Times New Roman" w:hAnsi="Times New Roman" w:cs="Times New Roman"/>
          <w:sz w:val="28"/>
          <w:szCs w:val="28"/>
        </w:rPr>
      </w:pPr>
      <w:r w:rsidRPr="00240E01">
        <w:rPr>
          <w:rFonts w:ascii="Times New Roman" w:hAnsi="Times New Roman" w:cs="Times New Roman"/>
          <w:sz w:val="28"/>
          <w:szCs w:val="28"/>
        </w:rPr>
        <w:t xml:space="preserve">Для оптимизации социально-экономических процессов и повышения эффективности </w:t>
      </w:r>
      <w:r w:rsidR="000D439F">
        <w:rPr>
          <w:rFonts w:ascii="Times New Roman" w:hAnsi="Times New Roman" w:cs="Times New Roman"/>
          <w:sz w:val="28"/>
          <w:szCs w:val="28"/>
        </w:rPr>
        <w:t>муниципального</w:t>
      </w:r>
      <w:r w:rsidRPr="00240E01">
        <w:rPr>
          <w:rFonts w:ascii="Times New Roman" w:hAnsi="Times New Roman" w:cs="Times New Roman"/>
          <w:sz w:val="28"/>
          <w:szCs w:val="28"/>
        </w:rPr>
        <w:t xml:space="preserve"> управления необходим системный подход к развитию территории, максимально учитывающий специализацию, ее уникальный ресурсный потенциал. </w:t>
      </w:r>
    </w:p>
    <w:p w:rsidR="002B45C4" w:rsidRPr="00CA115B" w:rsidRDefault="002B45C4" w:rsidP="001F7548">
      <w:pPr>
        <w:ind w:right="1" w:firstLine="851"/>
        <w:jc w:val="both"/>
        <w:rPr>
          <w:rFonts w:ascii="Times New Roman" w:hAnsi="Times New Roman" w:cs="Times New Roman"/>
          <w:sz w:val="28"/>
          <w:szCs w:val="28"/>
        </w:rPr>
      </w:pPr>
      <w:r w:rsidRPr="00240E01">
        <w:rPr>
          <w:rFonts w:ascii="Times New Roman" w:hAnsi="Times New Roman" w:cs="Times New Roman"/>
          <w:sz w:val="28"/>
          <w:szCs w:val="28"/>
        </w:rPr>
        <w:t>2</w:t>
      </w:r>
      <w:r w:rsidRPr="00CA115B">
        <w:rPr>
          <w:rFonts w:ascii="Times New Roman" w:hAnsi="Times New Roman" w:cs="Times New Roman"/>
          <w:sz w:val="28"/>
          <w:szCs w:val="28"/>
        </w:rPr>
        <w:t>. При п</w:t>
      </w:r>
      <w:r w:rsidR="00EE3411" w:rsidRPr="00CA115B">
        <w:rPr>
          <w:rFonts w:ascii="Times New Roman" w:hAnsi="Times New Roman" w:cs="Times New Roman"/>
          <w:sz w:val="28"/>
          <w:szCs w:val="28"/>
        </w:rPr>
        <w:t>ланировке и застройке территории</w:t>
      </w:r>
      <w:r w:rsidRPr="00CA115B">
        <w:rPr>
          <w:rFonts w:ascii="Times New Roman" w:hAnsi="Times New Roman" w:cs="Times New Roman"/>
          <w:sz w:val="28"/>
          <w:szCs w:val="28"/>
        </w:rPr>
        <w:t xml:space="preserve"> </w:t>
      </w:r>
      <w:r w:rsidR="000D439F" w:rsidRPr="00CA115B">
        <w:rPr>
          <w:rFonts w:ascii="Times New Roman" w:hAnsi="Times New Roman" w:cs="Times New Roman"/>
          <w:sz w:val="28"/>
          <w:szCs w:val="28"/>
        </w:rPr>
        <w:t>муниципальн</w:t>
      </w:r>
      <w:r w:rsidR="00EE3411" w:rsidRPr="00CA115B">
        <w:rPr>
          <w:rFonts w:ascii="Times New Roman" w:hAnsi="Times New Roman" w:cs="Times New Roman"/>
          <w:sz w:val="28"/>
          <w:szCs w:val="28"/>
        </w:rPr>
        <w:t>ого</w:t>
      </w:r>
      <w:r w:rsidR="000D439F" w:rsidRPr="00CA115B">
        <w:rPr>
          <w:rFonts w:ascii="Times New Roman" w:hAnsi="Times New Roman" w:cs="Times New Roman"/>
          <w:sz w:val="28"/>
          <w:szCs w:val="28"/>
        </w:rPr>
        <w:t xml:space="preserve"> образовани</w:t>
      </w:r>
      <w:r w:rsidR="00EE3411" w:rsidRPr="00CA115B">
        <w:rPr>
          <w:rFonts w:ascii="Times New Roman" w:hAnsi="Times New Roman" w:cs="Times New Roman"/>
          <w:sz w:val="28"/>
          <w:szCs w:val="28"/>
        </w:rPr>
        <w:t>я</w:t>
      </w:r>
      <w:r w:rsidRPr="00CA115B">
        <w:rPr>
          <w:rFonts w:ascii="Times New Roman" w:hAnsi="Times New Roman" w:cs="Times New Roman"/>
          <w:sz w:val="28"/>
          <w:szCs w:val="28"/>
        </w:rPr>
        <w:t xml:space="preserve"> сле</w:t>
      </w:r>
      <w:r w:rsidR="00EE3411" w:rsidRPr="00CA115B">
        <w:rPr>
          <w:rFonts w:ascii="Times New Roman" w:hAnsi="Times New Roman" w:cs="Times New Roman"/>
          <w:sz w:val="28"/>
          <w:szCs w:val="28"/>
        </w:rPr>
        <w:t>дует дифференцировать территорию</w:t>
      </w:r>
      <w:r w:rsidRPr="00CA115B">
        <w:rPr>
          <w:rFonts w:ascii="Times New Roman" w:hAnsi="Times New Roman" w:cs="Times New Roman"/>
          <w:sz w:val="28"/>
          <w:szCs w:val="28"/>
        </w:rPr>
        <w:t xml:space="preserve"> по состоянию окружающей среды, местным условиям и природно-климатическим особенностям. </w:t>
      </w:r>
    </w:p>
    <w:p w:rsidR="008C0EE4" w:rsidRPr="00CA115B" w:rsidRDefault="008C0EE4" w:rsidP="008C0EE4">
      <w:pPr>
        <w:ind w:right="1" w:firstLine="851"/>
        <w:jc w:val="both"/>
        <w:rPr>
          <w:rFonts w:ascii="Times New Roman" w:hAnsi="Times New Roman" w:cs="Times New Roman"/>
          <w:sz w:val="28"/>
          <w:szCs w:val="28"/>
        </w:rPr>
      </w:pPr>
      <w:r w:rsidRPr="00CA115B">
        <w:rPr>
          <w:rFonts w:ascii="Times New Roman" w:hAnsi="Times New Roman" w:cs="Times New Roman"/>
          <w:sz w:val="28"/>
          <w:szCs w:val="28"/>
        </w:rPr>
        <w:t>Климат района посёлка Углеродовский умеренно-континентальный со значительными колебаниями температуры в течение года по сезонам, с жарким сухим летом и малоснежной холодной зимой, что обусловлено отдалённостью от Атлантики в системе Западного переноса воздушных масс и влиянием полустепных областей с востока и юго-востока. Средний летний максимум – + 39</w:t>
      </w:r>
      <w:r w:rsidRPr="00CA115B">
        <w:rPr>
          <w:rFonts w:ascii="Times New Roman" w:hAnsi="Times New Roman" w:cs="Times New Roman"/>
          <w:sz w:val="28"/>
          <w:szCs w:val="28"/>
        </w:rPr>
        <w:sym w:font="Symbol" w:char="00B0"/>
      </w:r>
      <w:r w:rsidRPr="00CA115B">
        <w:rPr>
          <w:rFonts w:ascii="Times New Roman" w:hAnsi="Times New Roman" w:cs="Times New Roman"/>
          <w:sz w:val="28"/>
          <w:szCs w:val="28"/>
        </w:rPr>
        <w:t>С, зимний минимум –  - 35</w:t>
      </w:r>
      <w:r w:rsidRPr="00CA115B">
        <w:rPr>
          <w:rFonts w:ascii="Times New Roman" w:hAnsi="Times New Roman" w:cs="Times New Roman"/>
          <w:sz w:val="28"/>
          <w:szCs w:val="28"/>
        </w:rPr>
        <w:sym w:font="Symbol" w:char="00B0"/>
      </w:r>
      <w:r w:rsidRPr="00CA115B">
        <w:rPr>
          <w:rFonts w:ascii="Times New Roman" w:hAnsi="Times New Roman" w:cs="Times New Roman"/>
          <w:sz w:val="28"/>
          <w:szCs w:val="28"/>
        </w:rPr>
        <w:t>С. Продолжительность безморозного периода – порядка 170 – 180 дней.</w:t>
      </w:r>
    </w:p>
    <w:p w:rsidR="008C0EE4" w:rsidRPr="00CA115B" w:rsidRDefault="008C0EE4" w:rsidP="008C0EE4">
      <w:pPr>
        <w:ind w:right="1" w:firstLine="851"/>
        <w:jc w:val="both"/>
        <w:rPr>
          <w:rFonts w:ascii="Times New Roman" w:hAnsi="Times New Roman" w:cs="Times New Roman"/>
          <w:sz w:val="28"/>
          <w:szCs w:val="28"/>
        </w:rPr>
      </w:pPr>
      <w:r w:rsidRPr="00CA115B">
        <w:rPr>
          <w:rFonts w:ascii="Times New Roman" w:hAnsi="Times New Roman" w:cs="Times New Roman"/>
          <w:sz w:val="28"/>
          <w:szCs w:val="28"/>
        </w:rPr>
        <w:t>Самые теплые месяцы июнь и июль, холодные - январь и февраль. Средняя дата первого заморозка – середина октября, последнего – середина апреля.</w:t>
      </w:r>
    </w:p>
    <w:p w:rsidR="008C0EE4" w:rsidRPr="00CA115B" w:rsidRDefault="008C0EE4" w:rsidP="008C0EE4">
      <w:pPr>
        <w:ind w:right="1" w:firstLine="851"/>
        <w:jc w:val="both"/>
        <w:rPr>
          <w:rFonts w:ascii="Times New Roman" w:hAnsi="Times New Roman" w:cs="Times New Roman"/>
          <w:sz w:val="28"/>
          <w:szCs w:val="28"/>
        </w:rPr>
      </w:pPr>
      <w:r w:rsidRPr="00CA115B">
        <w:rPr>
          <w:rFonts w:ascii="Times New Roman" w:hAnsi="Times New Roman" w:cs="Times New Roman"/>
          <w:sz w:val="28"/>
          <w:szCs w:val="28"/>
        </w:rPr>
        <w:t xml:space="preserve">Зимой снежный покров незначительный и неустойчивый. Преобладающее направление ветра – восточное, реже – северное. Влажность воздуха наименьшая – с июня по сентябрь – до 40%. Глубина промерзания суглинистых и глинистых грунтов – порядка </w:t>
      </w:r>
      <w:smartTag w:uri="urn:schemas-microsoft-com:office:smarttags" w:element="metricconverter">
        <w:smartTagPr>
          <w:attr w:name="ProductID" w:val="1 м"/>
        </w:smartTagPr>
        <w:r w:rsidRPr="00CA115B">
          <w:rPr>
            <w:rFonts w:ascii="Times New Roman" w:hAnsi="Times New Roman" w:cs="Times New Roman"/>
            <w:sz w:val="28"/>
            <w:szCs w:val="28"/>
          </w:rPr>
          <w:t>1 м</w:t>
        </w:r>
      </w:smartTag>
      <w:r w:rsidRPr="00CA115B">
        <w:rPr>
          <w:rFonts w:ascii="Times New Roman" w:hAnsi="Times New Roman" w:cs="Times New Roman"/>
          <w:sz w:val="28"/>
          <w:szCs w:val="28"/>
        </w:rPr>
        <w:t xml:space="preserve">, для супесей и мелкозернистых пылеватых песков – до </w:t>
      </w:r>
      <w:smartTag w:uri="urn:schemas-microsoft-com:office:smarttags" w:element="metricconverter">
        <w:smartTagPr>
          <w:attr w:name="ProductID" w:val="1,2 м"/>
        </w:smartTagPr>
        <w:r w:rsidRPr="00CA115B">
          <w:rPr>
            <w:rFonts w:ascii="Times New Roman" w:hAnsi="Times New Roman" w:cs="Times New Roman"/>
            <w:sz w:val="28"/>
            <w:szCs w:val="28"/>
          </w:rPr>
          <w:t>1,2 м</w:t>
        </w:r>
      </w:smartTag>
      <w:r w:rsidRPr="00CA115B">
        <w:rPr>
          <w:rFonts w:ascii="Times New Roman" w:hAnsi="Times New Roman" w:cs="Times New Roman"/>
          <w:sz w:val="28"/>
          <w:szCs w:val="28"/>
        </w:rPr>
        <w:t xml:space="preserve">. </w:t>
      </w:r>
    </w:p>
    <w:p w:rsidR="008C0EE4" w:rsidRPr="00CA115B" w:rsidRDefault="008C0EE4" w:rsidP="008C0EE4">
      <w:pPr>
        <w:pStyle w:val="af8"/>
        <w:ind w:firstLine="851"/>
        <w:rPr>
          <w:sz w:val="28"/>
          <w:szCs w:val="28"/>
        </w:rPr>
      </w:pPr>
      <w:r w:rsidRPr="00CA115B">
        <w:rPr>
          <w:sz w:val="28"/>
          <w:szCs w:val="28"/>
        </w:rPr>
        <w:t xml:space="preserve"> Зимний период с декабря по март характеризуется низкими температурами с незначительными колебаниями – порядка нескольких градусов, порой, наблюдаются оттепели, весной характерно быстрое </w:t>
      </w:r>
      <w:r w:rsidRPr="00CA115B">
        <w:rPr>
          <w:sz w:val="28"/>
          <w:szCs w:val="28"/>
        </w:rPr>
        <w:lastRenderedPageBreak/>
        <w:t>повышение температуры от месяца к месяцу. Средняя годовая температура воздуха  + 8,4</w:t>
      </w:r>
      <w:r w:rsidRPr="00CA115B">
        <w:rPr>
          <w:sz w:val="28"/>
          <w:szCs w:val="28"/>
        </w:rPr>
        <w:sym w:font="Symbol" w:char="00B0"/>
      </w:r>
      <w:r w:rsidRPr="00CA115B">
        <w:rPr>
          <w:sz w:val="28"/>
          <w:szCs w:val="28"/>
        </w:rPr>
        <w:t>С, в соответствии с ТСН 23-339-2002 Ростовской области.  Количество осадков составляет 400-</w:t>
      </w:r>
      <w:smartTag w:uri="urn:schemas-microsoft-com:office:smarttags" w:element="metricconverter">
        <w:smartTagPr>
          <w:attr w:name="ProductID" w:val="450 мм"/>
        </w:smartTagPr>
        <w:r w:rsidRPr="00CA115B">
          <w:rPr>
            <w:sz w:val="28"/>
            <w:szCs w:val="28"/>
          </w:rPr>
          <w:t>450 мм</w:t>
        </w:r>
      </w:smartTag>
      <w:r w:rsidRPr="00CA115B">
        <w:rPr>
          <w:sz w:val="28"/>
          <w:szCs w:val="28"/>
        </w:rPr>
        <w:t xml:space="preserve"> в год. Около 70% осадков выпадает в теплый период года в виде ливневых дождей.</w:t>
      </w:r>
    </w:p>
    <w:p w:rsidR="00534A4F" w:rsidRPr="00CA115B" w:rsidRDefault="008C0EE4" w:rsidP="00534A4F">
      <w:pPr>
        <w:pStyle w:val="af8"/>
        <w:ind w:firstLine="851"/>
        <w:rPr>
          <w:sz w:val="28"/>
          <w:szCs w:val="28"/>
        </w:rPr>
      </w:pPr>
      <w:r w:rsidRPr="00CA115B">
        <w:rPr>
          <w:sz w:val="28"/>
          <w:szCs w:val="28"/>
        </w:rPr>
        <w:t xml:space="preserve">Рельеф местности, на которой расположен посёлок, в целом, спокойный, с уклоном с северо-востока на юго-запад. Южная часть посёлка расположена на склоне балки Рассыпуха, здесь территория прорезана отрогами балки, входящими в зону застройки. Перепад высот рельефа, находящейся под застройкой достигает </w:t>
      </w:r>
      <w:smartTag w:uri="urn:schemas-microsoft-com:office:smarttags" w:element="metricconverter">
        <w:smartTagPr>
          <w:attr w:name="ProductID" w:val="40 метров"/>
        </w:smartTagPr>
        <w:r w:rsidRPr="00CA115B">
          <w:rPr>
            <w:sz w:val="28"/>
            <w:szCs w:val="28"/>
          </w:rPr>
          <w:t>40 метров</w:t>
        </w:r>
      </w:smartTag>
      <w:r w:rsidRPr="00CA115B">
        <w:rPr>
          <w:sz w:val="28"/>
          <w:szCs w:val="28"/>
        </w:rPr>
        <w:t>. В границах поселения расположены три запруды – одна на юге и две на западе. В северной и северо-восточной части посёлка расположены лесопосадки.</w:t>
      </w:r>
    </w:p>
    <w:p w:rsidR="00534A4F" w:rsidRPr="00CA115B" w:rsidRDefault="00534A4F" w:rsidP="00534A4F">
      <w:pPr>
        <w:pStyle w:val="af8"/>
        <w:ind w:firstLine="851"/>
        <w:rPr>
          <w:sz w:val="28"/>
          <w:szCs w:val="28"/>
        </w:rPr>
      </w:pPr>
      <w:r w:rsidRPr="00CA115B">
        <w:rPr>
          <w:sz w:val="28"/>
          <w:szCs w:val="28"/>
        </w:rPr>
        <w:t xml:space="preserve">3. Численность населения в Углеродовском городском поселении согласно переписи 2010года составляет – 2501 человек. </w:t>
      </w:r>
    </w:p>
    <w:p w:rsidR="00EE3FEC" w:rsidRPr="00CA115B" w:rsidRDefault="00C758A4" w:rsidP="00534A4F">
      <w:pPr>
        <w:pStyle w:val="af8"/>
        <w:ind w:firstLine="851"/>
        <w:rPr>
          <w:sz w:val="28"/>
          <w:szCs w:val="28"/>
        </w:rPr>
      </w:pPr>
      <w:r w:rsidRPr="00CA115B">
        <w:rPr>
          <w:sz w:val="28"/>
          <w:szCs w:val="28"/>
        </w:rPr>
        <w:t>В настоящее время в Углеродовском городском поселении имеется весьма ограниченное число предприятий, учреждений и организаций с небольшим количеством рабочих мест.</w:t>
      </w:r>
    </w:p>
    <w:p w:rsidR="00D84791" w:rsidRPr="00CA115B" w:rsidRDefault="00D84791" w:rsidP="00534A4F">
      <w:pPr>
        <w:pStyle w:val="af8"/>
        <w:ind w:firstLine="851"/>
        <w:rPr>
          <w:sz w:val="28"/>
          <w:szCs w:val="28"/>
        </w:rPr>
      </w:pPr>
      <w:r w:rsidRPr="00CA115B">
        <w:rPr>
          <w:sz w:val="28"/>
          <w:szCs w:val="28"/>
        </w:rPr>
        <w:t xml:space="preserve">4. В Углеродовском городском поселении элементы внешнего транспорта представлены: железной дорогой Ростов-на-Дону – Москва, проходящей непосредственно у восточной границы поселения, ближайшая пассажирская станция находится в г. Зверево; местной автодорогой Гуково-Лиховской проходящей через центр населенного пункта. </w:t>
      </w:r>
    </w:p>
    <w:p w:rsidR="00EE3FEC" w:rsidRPr="00CA115B" w:rsidRDefault="00C758A4" w:rsidP="00C758A4">
      <w:pPr>
        <w:ind w:firstLine="851"/>
        <w:jc w:val="both"/>
        <w:rPr>
          <w:rFonts w:ascii="Times New Roman" w:hAnsi="Times New Roman" w:cs="Times New Roman"/>
          <w:spacing w:val="-2"/>
          <w:sz w:val="28"/>
          <w:szCs w:val="28"/>
        </w:rPr>
      </w:pPr>
      <w:r w:rsidRPr="00CA115B">
        <w:rPr>
          <w:rFonts w:ascii="Times New Roman" w:hAnsi="Times New Roman" w:cs="Times New Roman"/>
          <w:spacing w:val="-2"/>
          <w:sz w:val="28"/>
          <w:szCs w:val="28"/>
        </w:rPr>
        <w:t xml:space="preserve">5. </w:t>
      </w:r>
      <w:r w:rsidR="00EE3FEC" w:rsidRPr="00CA115B">
        <w:rPr>
          <w:rFonts w:ascii="Times New Roman" w:hAnsi="Times New Roman" w:cs="Times New Roman"/>
          <w:spacing w:val="-2"/>
          <w:sz w:val="28"/>
          <w:szCs w:val="28"/>
        </w:rPr>
        <w:t xml:space="preserve">Историко-культурное значение </w:t>
      </w:r>
      <w:r w:rsidR="008C0EE4" w:rsidRPr="00CA115B">
        <w:rPr>
          <w:rFonts w:ascii="Times New Roman" w:hAnsi="Times New Roman" w:cs="Times New Roman"/>
          <w:spacing w:val="-2"/>
          <w:sz w:val="28"/>
          <w:szCs w:val="28"/>
        </w:rPr>
        <w:t>поселения</w:t>
      </w:r>
      <w:r w:rsidR="00EE3FEC" w:rsidRPr="00CA115B">
        <w:rPr>
          <w:rFonts w:ascii="Times New Roman" w:hAnsi="Times New Roman" w:cs="Times New Roman"/>
          <w:spacing w:val="-2"/>
          <w:sz w:val="28"/>
          <w:szCs w:val="28"/>
        </w:rPr>
        <w:t xml:space="preserve"> определяется как количеством объектов культурного наследия (памятников истории и культуры), так и их статусом (федерального, регионального или местного значения).</w:t>
      </w:r>
    </w:p>
    <w:p w:rsidR="00EE3FEC" w:rsidRPr="00CA115B" w:rsidRDefault="00C758A4" w:rsidP="00C758A4">
      <w:pPr>
        <w:pStyle w:val="ab"/>
        <w:widowControl w:val="0"/>
        <w:spacing w:before="0" w:beforeAutospacing="0" w:after="0" w:afterAutospacing="0" w:line="237" w:lineRule="auto"/>
        <w:ind w:firstLine="851"/>
        <w:jc w:val="both"/>
        <w:rPr>
          <w:sz w:val="28"/>
          <w:szCs w:val="28"/>
        </w:rPr>
      </w:pPr>
      <w:r w:rsidRPr="00CA115B">
        <w:rPr>
          <w:sz w:val="28"/>
          <w:szCs w:val="28"/>
        </w:rPr>
        <w:t xml:space="preserve">6. </w:t>
      </w:r>
      <w:r w:rsidR="00EE3FEC" w:rsidRPr="00CA115B">
        <w:rPr>
          <w:sz w:val="28"/>
          <w:szCs w:val="28"/>
        </w:rPr>
        <w:t xml:space="preserve">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федеральных и региональных нормативов. </w:t>
      </w:r>
    </w:p>
    <w:p w:rsidR="002B45C4" w:rsidRPr="00CA115B" w:rsidRDefault="00C758A4" w:rsidP="00C758A4">
      <w:pPr>
        <w:pStyle w:val="ConsNormal"/>
        <w:ind w:right="0" w:firstLine="851"/>
        <w:jc w:val="both"/>
        <w:rPr>
          <w:rFonts w:ascii="Times New Roman" w:hAnsi="Times New Roman" w:cs="Times New Roman"/>
          <w:sz w:val="28"/>
          <w:szCs w:val="28"/>
        </w:rPr>
      </w:pPr>
      <w:r w:rsidRPr="00CA115B">
        <w:rPr>
          <w:rFonts w:ascii="Times New Roman" w:hAnsi="Times New Roman" w:cs="Times New Roman"/>
          <w:sz w:val="28"/>
          <w:szCs w:val="28"/>
        </w:rPr>
        <w:t xml:space="preserve">7. </w:t>
      </w:r>
      <w:r w:rsidR="00EE3FEC" w:rsidRPr="00CA115B">
        <w:rPr>
          <w:rFonts w:ascii="Times New Roman" w:hAnsi="Times New Roman" w:cs="Times New Roman"/>
          <w:sz w:val="28"/>
          <w:szCs w:val="28"/>
        </w:rPr>
        <w:t>В целях создания среды жизнедеятельности, доступной для инвалидов и маломобильных групп населения, разрабатываемая градостроительная документация по планировке новых и реконструируемых территорий должна соответствовать требованиям законодательных и нормативных документов Российской Федерации, а также требованиям  регионального норматива «Обеспечение доступной среды жизнедеятельности для инвалидов и других маломобильных групп населения на территории Ростовской области».</w:t>
      </w:r>
    </w:p>
    <w:p w:rsidR="002B45C4" w:rsidRPr="00B87846" w:rsidRDefault="002B45C4" w:rsidP="00CC108F">
      <w:pPr>
        <w:pStyle w:val="aff2"/>
        <w:spacing w:after="0"/>
        <w:ind w:left="567" w:right="-283" w:firstLine="426"/>
      </w:pPr>
    </w:p>
    <w:p w:rsidR="00363AEF" w:rsidRPr="00435BE9" w:rsidRDefault="00800602" w:rsidP="00435BE9">
      <w:pPr>
        <w:autoSpaceDE w:val="0"/>
        <w:autoSpaceDN w:val="0"/>
        <w:adjustRightInd w:val="0"/>
        <w:ind w:right="1" w:firstLine="851"/>
        <w:jc w:val="both"/>
        <w:rPr>
          <w:rFonts w:ascii="Times New Roman" w:eastAsia="Times New Roman" w:hAnsi="Times New Roman" w:cs="Times New Roman"/>
          <w:b/>
          <w:sz w:val="28"/>
          <w:szCs w:val="28"/>
        </w:rPr>
      </w:pPr>
      <w:r w:rsidRPr="00435BE9">
        <w:rPr>
          <w:rFonts w:ascii="Times New Roman" w:eastAsia="Times New Roman" w:hAnsi="Times New Roman" w:cs="Times New Roman"/>
          <w:b/>
          <w:sz w:val="28"/>
          <w:szCs w:val="28"/>
        </w:rPr>
        <w:t>2</w:t>
      </w:r>
      <w:r w:rsidR="00CC108F" w:rsidRPr="00435BE9">
        <w:rPr>
          <w:rFonts w:ascii="Times New Roman" w:eastAsia="Times New Roman" w:hAnsi="Times New Roman" w:cs="Times New Roman"/>
          <w:b/>
          <w:sz w:val="28"/>
          <w:szCs w:val="28"/>
        </w:rPr>
        <w:t>.2</w:t>
      </w:r>
      <w:r w:rsidR="00363AEF" w:rsidRPr="00435BE9">
        <w:rPr>
          <w:rFonts w:ascii="Times New Roman" w:eastAsia="Times New Roman" w:hAnsi="Times New Roman" w:cs="Times New Roman"/>
          <w:b/>
          <w:sz w:val="28"/>
          <w:szCs w:val="28"/>
        </w:rPr>
        <w:t>. Организаци</w:t>
      </w:r>
      <w:r w:rsidRPr="00435BE9">
        <w:rPr>
          <w:rFonts w:ascii="Times New Roman" w:eastAsia="Times New Roman" w:hAnsi="Times New Roman" w:cs="Times New Roman"/>
          <w:b/>
          <w:sz w:val="28"/>
          <w:szCs w:val="28"/>
        </w:rPr>
        <w:t>я территории</w:t>
      </w:r>
    </w:p>
    <w:p w:rsidR="00800602" w:rsidRPr="00363AEF" w:rsidRDefault="00800602" w:rsidP="00435BE9">
      <w:pPr>
        <w:autoSpaceDE w:val="0"/>
        <w:autoSpaceDN w:val="0"/>
        <w:adjustRightInd w:val="0"/>
        <w:ind w:right="1" w:firstLine="851"/>
        <w:jc w:val="both"/>
        <w:rPr>
          <w:rFonts w:eastAsia="Times New Roman"/>
          <w:b/>
        </w:rPr>
      </w:pPr>
    </w:p>
    <w:p w:rsidR="00B7482A" w:rsidRPr="00307736" w:rsidRDefault="009521F6" w:rsidP="00307736">
      <w:pPr>
        <w:pStyle w:val="ConsPlusNormal"/>
        <w:ind w:right="1" w:firstLine="851"/>
        <w:jc w:val="both"/>
        <w:rPr>
          <w:rFonts w:ascii="Times New Roman" w:hAnsi="Times New Roman" w:cs="Times New Roman"/>
        </w:rPr>
      </w:pPr>
      <w:r w:rsidRPr="00435BE9">
        <w:rPr>
          <w:rFonts w:ascii="Times New Roman" w:hAnsi="Times New Roman" w:cs="Times New Roman"/>
        </w:rPr>
        <w:t xml:space="preserve">1. В соответствии с Федеральным законом от 20.03.2011 № 41-ФЗ «О внесении изменений в Градостроительный кодекс РФ»  </w:t>
      </w:r>
      <w:r w:rsidR="00307736">
        <w:rPr>
          <w:rFonts w:ascii="Times New Roman" w:hAnsi="Times New Roman" w:cs="Times New Roman"/>
        </w:rPr>
        <w:t xml:space="preserve">генеральный план поселения </w:t>
      </w:r>
      <w:r w:rsidR="00B7482A" w:rsidRPr="00307736">
        <w:rPr>
          <w:rFonts w:ascii="Times New Roman" w:hAnsi="Times New Roman" w:cs="Times New Roman"/>
        </w:rPr>
        <w:t xml:space="preserve">включают в себя </w:t>
      </w:r>
      <w:hyperlink r:id="rId8" w:history="1">
        <w:r w:rsidR="00B7482A" w:rsidRPr="00307736">
          <w:rPr>
            <w:rFonts w:ascii="Times New Roman" w:hAnsi="Times New Roman" w:cs="Times New Roman"/>
          </w:rPr>
          <w:t>карты планируемого размещения</w:t>
        </w:r>
      </w:hyperlink>
      <w:r w:rsidR="00B7482A" w:rsidRPr="00307736">
        <w:rPr>
          <w:rFonts w:ascii="Times New Roman" w:hAnsi="Times New Roman" w:cs="Times New Roman"/>
        </w:rPr>
        <w:t xml:space="preserve"> объектов местного значения, необходимых для осуществления полномочий органов местного самоуправлени</w:t>
      </w:r>
      <w:r w:rsidR="006E3FB1">
        <w:rPr>
          <w:rFonts w:ascii="Times New Roman" w:hAnsi="Times New Roman" w:cs="Times New Roman"/>
        </w:rPr>
        <w:t xml:space="preserve">я поселения, </w:t>
      </w:r>
      <w:r w:rsidR="00B7482A" w:rsidRPr="00307736">
        <w:rPr>
          <w:rFonts w:ascii="Times New Roman" w:hAnsi="Times New Roman" w:cs="Times New Roman"/>
        </w:rPr>
        <w:t>в том числе:</w:t>
      </w:r>
    </w:p>
    <w:p w:rsidR="00B7482A" w:rsidRPr="00307736" w:rsidRDefault="00B7482A" w:rsidP="00B510C6">
      <w:pPr>
        <w:autoSpaceDE w:val="0"/>
        <w:autoSpaceDN w:val="0"/>
        <w:adjustRightInd w:val="0"/>
        <w:ind w:right="1"/>
        <w:jc w:val="both"/>
        <w:rPr>
          <w:rFonts w:ascii="Times New Roman" w:eastAsia="Times New Roman" w:hAnsi="Times New Roman" w:cs="Times New Roman"/>
          <w:sz w:val="28"/>
          <w:szCs w:val="28"/>
        </w:rPr>
      </w:pPr>
      <w:r w:rsidRPr="00307736">
        <w:rPr>
          <w:rFonts w:ascii="Times New Roman" w:eastAsia="Times New Roman" w:hAnsi="Times New Roman" w:cs="Times New Roman"/>
          <w:sz w:val="28"/>
          <w:szCs w:val="28"/>
        </w:rPr>
        <w:t>1) объектов электро-, тепло-, газо- и водоснабжения населения, водоотведения;</w:t>
      </w:r>
    </w:p>
    <w:p w:rsidR="00B7482A" w:rsidRPr="00435BE9" w:rsidRDefault="00B7482A" w:rsidP="00B510C6">
      <w:pPr>
        <w:autoSpaceDE w:val="0"/>
        <w:autoSpaceDN w:val="0"/>
        <w:adjustRightInd w:val="0"/>
        <w:ind w:right="1"/>
        <w:jc w:val="both"/>
        <w:rPr>
          <w:rFonts w:ascii="Times New Roman" w:eastAsia="Times New Roman" w:hAnsi="Times New Roman" w:cs="Times New Roman"/>
          <w:sz w:val="28"/>
          <w:szCs w:val="28"/>
        </w:rPr>
      </w:pPr>
      <w:r w:rsidRPr="00307736">
        <w:rPr>
          <w:rFonts w:ascii="Times New Roman" w:eastAsia="Times New Roman" w:hAnsi="Times New Roman" w:cs="Times New Roman"/>
          <w:sz w:val="28"/>
          <w:szCs w:val="28"/>
        </w:rPr>
        <w:t>2) автомобильных дорог местного значения.</w:t>
      </w:r>
    </w:p>
    <w:p w:rsidR="00D26B66" w:rsidRDefault="009521F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2</w:t>
      </w:r>
      <w:r w:rsidR="00D26B66" w:rsidRPr="00435BE9">
        <w:rPr>
          <w:rFonts w:ascii="Times New Roman" w:eastAsia="Times New Roman" w:hAnsi="Times New Roman" w:cs="Times New Roman"/>
          <w:sz w:val="28"/>
          <w:szCs w:val="28"/>
        </w:rPr>
        <w:t xml:space="preserve">. </w:t>
      </w:r>
      <w:r w:rsidR="007C31A9" w:rsidRPr="00CA115B">
        <w:rPr>
          <w:rFonts w:ascii="Times New Roman" w:eastAsia="Times New Roman" w:hAnsi="Times New Roman" w:cs="Times New Roman"/>
          <w:sz w:val="28"/>
          <w:szCs w:val="28"/>
        </w:rPr>
        <w:t>Городское поселение</w:t>
      </w:r>
      <w:r w:rsidR="00435BE9">
        <w:rPr>
          <w:rFonts w:ascii="Times New Roman" w:eastAsia="Times New Roman" w:hAnsi="Times New Roman" w:cs="Times New Roman"/>
          <w:sz w:val="28"/>
          <w:szCs w:val="28"/>
        </w:rPr>
        <w:t xml:space="preserve"> </w:t>
      </w:r>
      <w:r w:rsidR="00D26B66" w:rsidRPr="00435BE9">
        <w:rPr>
          <w:rFonts w:ascii="Times New Roman" w:eastAsia="Times New Roman" w:hAnsi="Times New Roman" w:cs="Times New Roman"/>
          <w:sz w:val="28"/>
          <w:szCs w:val="28"/>
        </w:rPr>
        <w:t xml:space="preserve">необходимо проектировать на основе документов территориального планирования Российской Федерации, </w:t>
      </w:r>
      <w:r w:rsidR="0023506D" w:rsidRPr="00435BE9">
        <w:rPr>
          <w:rFonts w:ascii="Times New Roman" w:eastAsia="Times New Roman" w:hAnsi="Times New Roman" w:cs="Times New Roman"/>
          <w:sz w:val="28"/>
          <w:szCs w:val="28"/>
        </w:rPr>
        <w:t>схемы</w:t>
      </w:r>
      <w:r w:rsidR="00D26B66" w:rsidRPr="00435BE9">
        <w:rPr>
          <w:rFonts w:ascii="Times New Roman" w:eastAsia="Times New Roman" w:hAnsi="Times New Roman" w:cs="Times New Roman"/>
          <w:sz w:val="28"/>
          <w:szCs w:val="28"/>
        </w:rPr>
        <w:t xml:space="preserve"> </w:t>
      </w:r>
      <w:r w:rsidR="00D26B66" w:rsidRPr="00435BE9">
        <w:rPr>
          <w:rFonts w:ascii="Times New Roman" w:eastAsia="Times New Roman" w:hAnsi="Times New Roman" w:cs="Times New Roman"/>
          <w:sz w:val="28"/>
          <w:szCs w:val="28"/>
        </w:rPr>
        <w:lastRenderedPageBreak/>
        <w:t>т</w:t>
      </w:r>
      <w:r w:rsidR="0023506D" w:rsidRPr="00435BE9">
        <w:rPr>
          <w:rFonts w:ascii="Times New Roman" w:eastAsia="Times New Roman" w:hAnsi="Times New Roman" w:cs="Times New Roman"/>
          <w:sz w:val="28"/>
          <w:szCs w:val="28"/>
        </w:rPr>
        <w:t>ерриториального планирования Ростовской области</w:t>
      </w:r>
      <w:r w:rsidR="00D26B66" w:rsidRPr="00435BE9">
        <w:rPr>
          <w:rFonts w:ascii="Times New Roman" w:eastAsia="Times New Roman" w:hAnsi="Times New Roman" w:cs="Times New Roman"/>
          <w:sz w:val="28"/>
          <w:szCs w:val="28"/>
        </w:rPr>
        <w:t>, документов территориал</w:t>
      </w:r>
      <w:r w:rsidR="00435BE9">
        <w:rPr>
          <w:rFonts w:ascii="Times New Roman" w:eastAsia="Times New Roman" w:hAnsi="Times New Roman" w:cs="Times New Roman"/>
          <w:sz w:val="28"/>
          <w:szCs w:val="28"/>
        </w:rPr>
        <w:t>ьного планирования муниципального образования</w:t>
      </w:r>
      <w:r w:rsidR="00D26B66" w:rsidRPr="00435BE9">
        <w:rPr>
          <w:rFonts w:ascii="Times New Roman" w:eastAsia="Times New Roman" w:hAnsi="Times New Roman" w:cs="Times New Roman"/>
          <w:sz w:val="28"/>
          <w:szCs w:val="28"/>
        </w:rPr>
        <w:t>.</w:t>
      </w:r>
    </w:p>
    <w:p w:rsidR="007C31A9" w:rsidRPr="00435BE9" w:rsidRDefault="007C31A9" w:rsidP="007C31A9">
      <w:pPr>
        <w:autoSpaceDE w:val="0"/>
        <w:autoSpaceDN w:val="0"/>
        <w:adjustRightInd w:val="0"/>
        <w:ind w:right="1" w:firstLine="851"/>
        <w:jc w:val="both"/>
        <w:rPr>
          <w:rFonts w:ascii="Times New Roman" w:eastAsia="Times New Roman" w:hAnsi="Times New Roman" w:cs="Times New Roman"/>
          <w:sz w:val="28"/>
          <w:szCs w:val="28"/>
        </w:rPr>
      </w:pPr>
      <w:r w:rsidRPr="007C31A9">
        <w:rPr>
          <w:rFonts w:ascii="Times New Roman" w:eastAsia="Times New Roman" w:hAnsi="Times New Roman" w:cs="Times New Roman"/>
          <w:sz w:val="28"/>
          <w:szCs w:val="28"/>
        </w:rPr>
        <w:t>При п</w:t>
      </w:r>
      <w:r>
        <w:rPr>
          <w:rFonts w:ascii="Times New Roman" w:eastAsia="Times New Roman" w:hAnsi="Times New Roman" w:cs="Times New Roman"/>
          <w:sz w:val="28"/>
          <w:szCs w:val="28"/>
        </w:rPr>
        <w:t xml:space="preserve">ланировке и застройке </w:t>
      </w:r>
      <w:r w:rsidRPr="00CA115B">
        <w:rPr>
          <w:rFonts w:ascii="Times New Roman" w:eastAsia="Times New Roman" w:hAnsi="Times New Roman" w:cs="Times New Roman"/>
          <w:sz w:val="28"/>
          <w:szCs w:val="28"/>
        </w:rPr>
        <w:t>городского поселения</w:t>
      </w:r>
      <w:r w:rsidRPr="007C31A9">
        <w:rPr>
          <w:rFonts w:ascii="Times New Roman" w:eastAsia="Times New Roman" w:hAnsi="Times New Roman" w:cs="Times New Roman"/>
          <w:sz w:val="28"/>
          <w:szCs w:val="28"/>
        </w:rPr>
        <w:t xml:space="preserve"> необходимо руководствоваться законами Российской Федерации, указами Президента Российской Федерации, постановлениями Правительства Российской Федерации, законодательными и нормативными актами Ростовской области, муниципальными нормативными правовыми актами.</w:t>
      </w:r>
    </w:p>
    <w:p w:rsidR="00D26B66" w:rsidRPr="00435BE9" w:rsidRDefault="009521F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3</w:t>
      </w:r>
      <w:r w:rsidR="00D26B66" w:rsidRPr="00435BE9">
        <w:rPr>
          <w:rFonts w:ascii="Times New Roman" w:eastAsia="Times New Roman" w:hAnsi="Times New Roman" w:cs="Times New Roman"/>
          <w:sz w:val="28"/>
          <w:szCs w:val="28"/>
        </w:rPr>
        <w:t xml:space="preserve">. </w:t>
      </w:r>
      <w:r w:rsidR="007C31A9" w:rsidRPr="00CA115B">
        <w:rPr>
          <w:rFonts w:ascii="Times New Roman" w:eastAsia="Times New Roman" w:hAnsi="Times New Roman" w:cs="Times New Roman"/>
          <w:sz w:val="28"/>
          <w:szCs w:val="28"/>
        </w:rPr>
        <w:t>Городское поселение</w:t>
      </w:r>
      <w:r w:rsidR="00D26B66" w:rsidRPr="00435BE9">
        <w:rPr>
          <w:rFonts w:ascii="Times New Roman" w:eastAsia="Times New Roman" w:hAnsi="Times New Roman" w:cs="Times New Roman"/>
          <w:sz w:val="28"/>
          <w:szCs w:val="28"/>
        </w:rPr>
        <w:t xml:space="preserve"> сл</w:t>
      </w:r>
      <w:r w:rsidR="00F037CF">
        <w:rPr>
          <w:rFonts w:ascii="Times New Roman" w:eastAsia="Times New Roman" w:hAnsi="Times New Roman" w:cs="Times New Roman"/>
          <w:sz w:val="28"/>
          <w:szCs w:val="28"/>
        </w:rPr>
        <w:t>едует проектировать как элемент</w:t>
      </w:r>
      <w:r w:rsidR="00D26B66" w:rsidRPr="00435BE9">
        <w:rPr>
          <w:rFonts w:ascii="Times New Roman" w:eastAsia="Times New Roman" w:hAnsi="Times New Roman" w:cs="Times New Roman"/>
          <w:sz w:val="28"/>
          <w:szCs w:val="28"/>
        </w:rPr>
        <w:t xml:space="preserve"> системы ра</w:t>
      </w:r>
      <w:r w:rsidR="007C31A9">
        <w:rPr>
          <w:rFonts w:ascii="Times New Roman" w:eastAsia="Times New Roman" w:hAnsi="Times New Roman" w:cs="Times New Roman"/>
          <w:sz w:val="28"/>
          <w:szCs w:val="28"/>
        </w:rPr>
        <w:t xml:space="preserve">сселения Российской Федерации, Ростовской области, Красносулинского района. </w:t>
      </w:r>
      <w:r w:rsidR="00D26B66" w:rsidRPr="00435BE9">
        <w:rPr>
          <w:rFonts w:ascii="Times New Roman" w:eastAsia="Times New Roman" w:hAnsi="Times New Roman" w:cs="Times New Roman"/>
          <w:sz w:val="28"/>
          <w:szCs w:val="28"/>
        </w:rPr>
        <w:t xml:space="preserve"> При этом территориальное планирование должно быть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учета интересов граждан и их объединений.</w:t>
      </w:r>
    </w:p>
    <w:p w:rsidR="00D26B66" w:rsidRPr="00435BE9" w:rsidRDefault="009521F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4</w:t>
      </w:r>
      <w:r w:rsidR="00D26B66" w:rsidRPr="00435BE9">
        <w:rPr>
          <w:rFonts w:ascii="Times New Roman" w:eastAsia="Times New Roman" w:hAnsi="Times New Roman" w:cs="Times New Roman"/>
          <w:sz w:val="28"/>
          <w:szCs w:val="28"/>
        </w:rPr>
        <w:t xml:space="preserve">. При определении перспектив развития и планировки </w:t>
      </w:r>
      <w:r w:rsidR="00B510C6" w:rsidRPr="00CA115B">
        <w:rPr>
          <w:rFonts w:ascii="Times New Roman" w:eastAsia="Times New Roman" w:hAnsi="Times New Roman" w:cs="Times New Roman"/>
          <w:sz w:val="28"/>
          <w:szCs w:val="28"/>
        </w:rPr>
        <w:t>городского поселения</w:t>
      </w:r>
      <w:r w:rsidR="00D26B66" w:rsidRPr="00435BE9">
        <w:rPr>
          <w:rFonts w:ascii="Times New Roman" w:eastAsia="Times New Roman" w:hAnsi="Times New Roman" w:cs="Times New Roman"/>
          <w:sz w:val="28"/>
          <w:szCs w:val="28"/>
        </w:rPr>
        <w:t xml:space="preserve"> </w:t>
      </w:r>
      <w:r w:rsidR="00A151D9">
        <w:rPr>
          <w:rFonts w:ascii="Times New Roman" w:eastAsia="Times New Roman" w:hAnsi="Times New Roman" w:cs="Times New Roman"/>
          <w:sz w:val="28"/>
          <w:szCs w:val="28"/>
        </w:rPr>
        <w:t xml:space="preserve"> </w:t>
      </w:r>
      <w:r w:rsidR="00D26B66" w:rsidRPr="00435BE9">
        <w:rPr>
          <w:rFonts w:ascii="Times New Roman" w:eastAsia="Times New Roman" w:hAnsi="Times New Roman" w:cs="Times New Roman"/>
          <w:sz w:val="28"/>
          <w:szCs w:val="28"/>
        </w:rPr>
        <w:t>необходимо исходить из учета:</w:t>
      </w:r>
    </w:p>
    <w:p w:rsidR="00D26B66" w:rsidRPr="00435BE9" w:rsidRDefault="00D26B6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 численности населения на прогнозируемый период с учетом естественного и механического прироста населения и маятниковых миграций;</w:t>
      </w:r>
    </w:p>
    <w:p w:rsidR="00D26B66" w:rsidRPr="00435BE9" w:rsidRDefault="00D26B6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 статуса и его роли в системе формируемых центров обслуживания (м</w:t>
      </w:r>
      <w:r w:rsidR="00627EB6" w:rsidRPr="00435BE9">
        <w:rPr>
          <w:rFonts w:ascii="Times New Roman" w:eastAsia="Times New Roman" w:hAnsi="Times New Roman" w:cs="Times New Roman"/>
          <w:sz w:val="28"/>
          <w:szCs w:val="28"/>
        </w:rPr>
        <w:t>естного, районного, городского</w:t>
      </w:r>
      <w:r w:rsidRPr="00435BE9">
        <w:rPr>
          <w:rFonts w:ascii="Times New Roman" w:eastAsia="Times New Roman" w:hAnsi="Times New Roman" w:cs="Times New Roman"/>
          <w:sz w:val="28"/>
          <w:szCs w:val="28"/>
        </w:rPr>
        <w:t xml:space="preserve"> и межрайонного уровней);</w:t>
      </w:r>
    </w:p>
    <w:p w:rsidR="00D26B66" w:rsidRPr="00435BE9" w:rsidRDefault="00D26B6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 исторических факторов (наличие объектов культурного наследия);</w:t>
      </w:r>
    </w:p>
    <w:p w:rsidR="00D26B66" w:rsidRPr="00435BE9" w:rsidRDefault="00D26B6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 xml:space="preserve">- перспективы развития </w:t>
      </w:r>
      <w:r w:rsidR="00A150D0">
        <w:rPr>
          <w:rFonts w:ascii="Times New Roman" w:eastAsia="Times New Roman" w:hAnsi="Times New Roman" w:cs="Times New Roman"/>
          <w:sz w:val="28"/>
          <w:szCs w:val="28"/>
        </w:rPr>
        <w:t>населенного пункта</w:t>
      </w:r>
      <w:r w:rsidRPr="00435BE9">
        <w:rPr>
          <w:rFonts w:ascii="Times New Roman" w:eastAsia="Times New Roman" w:hAnsi="Times New Roman" w:cs="Times New Roman"/>
          <w:sz w:val="28"/>
          <w:szCs w:val="28"/>
        </w:rPr>
        <w:t xml:space="preserve"> должны быть определены на основе схем территориального планирования муниципальных районов, генеральных планов поселений в увязке с формированием агропромышленного и рекреационного комплексов, а также с учетом размещения подсобных сельских хозяйств предприятий, организаций и учреждений.</w:t>
      </w:r>
    </w:p>
    <w:p w:rsidR="00D26B66" w:rsidRPr="00791B59" w:rsidRDefault="009521F6" w:rsidP="00791B5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5</w:t>
      </w:r>
      <w:r w:rsidR="00D26B66" w:rsidRPr="00435BE9">
        <w:rPr>
          <w:rFonts w:ascii="Times New Roman" w:eastAsia="Times New Roman" w:hAnsi="Times New Roman" w:cs="Times New Roman"/>
          <w:sz w:val="28"/>
          <w:szCs w:val="28"/>
        </w:rPr>
        <w:t xml:space="preserve">. Городские и </w:t>
      </w:r>
      <w:r w:rsidR="0088432C">
        <w:rPr>
          <w:rFonts w:ascii="Times New Roman" w:eastAsia="Times New Roman" w:hAnsi="Times New Roman" w:cs="Times New Roman"/>
          <w:sz w:val="28"/>
          <w:szCs w:val="28"/>
        </w:rPr>
        <w:t xml:space="preserve">сельские </w:t>
      </w:r>
      <w:r w:rsidR="00D26B66" w:rsidRPr="00435BE9">
        <w:rPr>
          <w:rFonts w:ascii="Times New Roman" w:eastAsia="Times New Roman" w:hAnsi="Times New Roman" w:cs="Times New Roman"/>
          <w:sz w:val="28"/>
          <w:szCs w:val="28"/>
        </w:rPr>
        <w:t xml:space="preserve">поселения в зависимости от численности населения на прогнозируемый период подразделяются на группы </w:t>
      </w:r>
      <w:r w:rsidR="00363AEF" w:rsidRPr="00435BE9">
        <w:rPr>
          <w:rFonts w:ascii="Times New Roman" w:eastAsia="Times New Roman" w:hAnsi="Times New Roman" w:cs="Times New Roman"/>
          <w:sz w:val="28"/>
          <w:szCs w:val="28"/>
        </w:rPr>
        <w:t xml:space="preserve">согласно </w:t>
      </w:r>
      <w:r w:rsidR="00D26B66" w:rsidRPr="00435BE9">
        <w:rPr>
          <w:rFonts w:ascii="Times New Roman" w:eastAsia="Times New Roman" w:hAnsi="Times New Roman" w:cs="Times New Roman"/>
          <w:sz w:val="28"/>
          <w:szCs w:val="28"/>
        </w:rPr>
        <w:t xml:space="preserve"> таблице </w:t>
      </w:r>
      <w:r w:rsidR="001A63D4" w:rsidRPr="00435BE9">
        <w:rPr>
          <w:rFonts w:ascii="Times New Roman" w:eastAsia="Times New Roman" w:hAnsi="Times New Roman" w:cs="Times New Roman"/>
          <w:sz w:val="28"/>
          <w:szCs w:val="28"/>
        </w:rPr>
        <w:t>1</w:t>
      </w:r>
      <w:r w:rsidR="00D26B66" w:rsidRPr="00435BE9">
        <w:rPr>
          <w:rFonts w:ascii="Times New Roman" w:eastAsia="Times New Roman" w:hAnsi="Times New Roman" w:cs="Times New Roman"/>
          <w:sz w:val="28"/>
          <w:szCs w:val="28"/>
        </w:rPr>
        <w:t>.1.</w:t>
      </w:r>
    </w:p>
    <w:p w:rsidR="00D26B66" w:rsidRPr="00563F7C" w:rsidRDefault="00D26B66" w:rsidP="0054727B">
      <w:pPr>
        <w:autoSpaceDE w:val="0"/>
        <w:autoSpaceDN w:val="0"/>
        <w:adjustRightInd w:val="0"/>
        <w:ind w:left="567" w:right="1" w:firstLine="426"/>
        <w:jc w:val="right"/>
        <w:outlineLvl w:val="0"/>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Таблица </w:t>
      </w:r>
      <w:r w:rsidR="001A63D4" w:rsidRPr="00563F7C">
        <w:rPr>
          <w:rFonts w:ascii="Times New Roman" w:eastAsia="Times New Roman" w:hAnsi="Times New Roman" w:cs="Times New Roman"/>
          <w:sz w:val="24"/>
          <w:szCs w:val="24"/>
        </w:rPr>
        <w:t>1</w:t>
      </w:r>
      <w:r w:rsidRPr="00563F7C">
        <w:rPr>
          <w:rFonts w:ascii="Times New Roman" w:eastAsia="Times New Roman" w:hAnsi="Times New Roman" w:cs="Times New Roman"/>
          <w:sz w:val="24"/>
          <w:szCs w:val="24"/>
        </w:rPr>
        <w:t>.1</w:t>
      </w:r>
    </w:p>
    <w:p w:rsidR="00D26B66" w:rsidRPr="00563F7C" w:rsidRDefault="00D26B66" w:rsidP="0054727B">
      <w:pPr>
        <w:autoSpaceDE w:val="0"/>
        <w:autoSpaceDN w:val="0"/>
        <w:adjustRightInd w:val="0"/>
        <w:ind w:left="567" w:right="1" w:firstLine="426"/>
        <w:jc w:val="both"/>
        <w:rPr>
          <w:rFonts w:ascii="Times New Roman" w:eastAsia="Times New Roman" w:hAnsi="Times New Roman" w:cs="Times New Roman"/>
          <w:sz w:val="24"/>
          <w:szCs w:val="24"/>
        </w:rPr>
      </w:pPr>
    </w:p>
    <w:tbl>
      <w:tblPr>
        <w:tblW w:w="9214" w:type="dxa"/>
        <w:tblInd w:w="62" w:type="dxa"/>
        <w:tblLayout w:type="fixed"/>
        <w:tblCellMar>
          <w:top w:w="102" w:type="dxa"/>
          <w:left w:w="62" w:type="dxa"/>
          <w:bottom w:w="102" w:type="dxa"/>
          <w:right w:w="62" w:type="dxa"/>
        </w:tblCellMar>
        <w:tblLook w:val="0000"/>
      </w:tblPr>
      <w:tblGrid>
        <w:gridCol w:w="5220"/>
        <w:gridCol w:w="1584"/>
        <w:gridCol w:w="2410"/>
      </w:tblGrid>
      <w:tr w:rsidR="00D26B66" w:rsidRPr="00563F7C" w:rsidTr="0054727B">
        <w:tc>
          <w:tcPr>
            <w:tcW w:w="5220" w:type="dxa"/>
            <w:vMerge w:val="restart"/>
            <w:tcBorders>
              <w:top w:val="single" w:sz="4" w:space="0" w:color="auto"/>
              <w:left w:val="single" w:sz="4" w:space="0" w:color="auto"/>
              <w:bottom w:val="single" w:sz="4" w:space="0" w:color="auto"/>
              <w:right w:val="single" w:sz="4" w:space="0" w:color="auto"/>
            </w:tcBorders>
          </w:tcPr>
          <w:p w:rsidR="00D26B66" w:rsidRPr="00563F7C" w:rsidRDefault="00363AEF" w:rsidP="0054727B">
            <w:pPr>
              <w:autoSpaceDE w:val="0"/>
              <w:autoSpaceDN w:val="0"/>
              <w:adjustRightInd w:val="0"/>
              <w:ind w:left="567" w:right="1" w:firstLine="426"/>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               </w:t>
            </w:r>
            <w:r w:rsidR="00D26B66" w:rsidRPr="00563F7C">
              <w:rPr>
                <w:rFonts w:ascii="Times New Roman" w:eastAsia="Times New Roman" w:hAnsi="Times New Roman" w:cs="Times New Roman"/>
                <w:sz w:val="24"/>
                <w:szCs w:val="24"/>
              </w:rPr>
              <w:t>Группы</w:t>
            </w:r>
          </w:p>
        </w:tc>
        <w:tc>
          <w:tcPr>
            <w:tcW w:w="3994" w:type="dxa"/>
            <w:gridSpan w:val="2"/>
            <w:tcBorders>
              <w:top w:val="single" w:sz="4" w:space="0" w:color="auto"/>
              <w:left w:val="single" w:sz="4" w:space="0" w:color="auto"/>
              <w:bottom w:val="single" w:sz="4" w:space="0" w:color="auto"/>
              <w:right w:val="single" w:sz="4" w:space="0" w:color="auto"/>
            </w:tcBorders>
          </w:tcPr>
          <w:p w:rsidR="00D26B66" w:rsidRPr="00563F7C" w:rsidRDefault="00D26B66" w:rsidP="0054727B">
            <w:pPr>
              <w:autoSpaceDE w:val="0"/>
              <w:autoSpaceDN w:val="0"/>
              <w:adjustRightInd w:val="0"/>
              <w:ind w:left="567" w:right="1" w:firstLine="426"/>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Население, тыс. чел.</w:t>
            </w:r>
          </w:p>
        </w:tc>
      </w:tr>
      <w:tr w:rsidR="00D26B66" w:rsidRPr="00563F7C" w:rsidTr="0054727B">
        <w:tc>
          <w:tcPr>
            <w:tcW w:w="5220" w:type="dxa"/>
            <w:vMerge/>
            <w:tcBorders>
              <w:top w:val="single" w:sz="4" w:space="0" w:color="auto"/>
              <w:left w:val="single" w:sz="4" w:space="0" w:color="auto"/>
              <w:bottom w:val="single" w:sz="4" w:space="0" w:color="auto"/>
              <w:right w:val="single" w:sz="4" w:space="0" w:color="auto"/>
            </w:tcBorders>
          </w:tcPr>
          <w:p w:rsidR="00D26B66" w:rsidRPr="00563F7C" w:rsidRDefault="00D26B66" w:rsidP="0054727B">
            <w:pPr>
              <w:autoSpaceDE w:val="0"/>
              <w:autoSpaceDN w:val="0"/>
              <w:adjustRightInd w:val="0"/>
              <w:ind w:left="567" w:right="1" w:firstLine="426"/>
              <w:jc w:val="both"/>
              <w:rPr>
                <w:rFonts w:ascii="Times New Roman" w:eastAsia="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D26B66" w:rsidRPr="00563F7C" w:rsidRDefault="00D26B66" w:rsidP="0054727B">
            <w:pPr>
              <w:autoSpaceDE w:val="0"/>
              <w:autoSpaceDN w:val="0"/>
              <w:adjustRightInd w:val="0"/>
              <w:ind w:right="1"/>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Города</w:t>
            </w:r>
          </w:p>
        </w:tc>
        <w:tc>
          <w:tcPr>
            <w:tcW w:w="2410" w:type="dxa"/>
            <w:tcBorders>
              <w:top w:val="single" w:sz="4" w:space="0" w:color="auto"/>
              <w:left w:val="single" w:sz="4" w:space="0" w:color="auto"/>
              <w:bottom w:val="single" w:sz="4" w:space="0" w:color="auto"/>
              <w:right w:val="single" w:sz="4" w:space="0" w:color="auto"/>
            </w:tcBorders>
          </w:tcPr>
          <w:p w:rsidR="00D26B66" w:rsidRPr="00563F7C" w:rsidRDefault="00160B0B" w:rsidP="0054727B">
            <w:pPr>
              <w:autoSpaceDE w:val="0"/>
              <w:autoSpaceDN w:val="0"/>
              <w:adjustRightInd w:val="0"/>
              <w:ind w:right="1"/>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Сельские </w:t>
            </w:r>
            <w:r w:rsidR="00D26B66" w:rsidRPr="00563F7C">
              <w:rPr>
                <w:rFonts w:ascii="Times New Roman" w:eastAsia="Times New Roman" w:hAnsi="Times New Roman" w:cs="Times New Roman"/>
                <w:sz w:val="24"/>
                <w:szCs w:val="24"/>
              </w:rPr>
              <w:t>населенные пункты</w:t>
            </w:r>
          </w:p>
        </w:tc>
      </w:tr>
      <w:tr w:rsidR="00D26B66" w:rsidRPr="00563F7C" w:rsidTr="0054727B">
        <w:tc>
          <w:tcPr>
            <w:tcW w:w="5220" w:type="dxa"/>
            <w:tcBorders>
              <w:top w:val="single" w:sz="4" w:space="0" w:color="auto"/>
              <w:left w:val="single" w:sz="4" w:space="0" w:color="auto"/>
              <w:bottom w:val="single" w:sz="4" w:space="0" w:color="auto"/>
              <w:right w:val="single" w:sz="4" w:space="0" w:color="auto"/>
            </w:tcBorders>
          </w:tcPr>
          <w:p w:rsidR="00D26B66" w:rsidRPr="00563F7C" w:rsidRDefault="00D26B66" w:rsidP="0054727B">
            <w:pPr>
              <w:autoSpaceDE w:val="0"/>
              <w:autoSpaceDN w:val="0"/>
              <w:adjustRightInd w:val="0"/>
              <w:ind w:left="567" w:right="1"/>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Большие </w:t>
            </w:r>
          </w:p>
        </w:tc>
        <w:tc>
          <w:tcPr>
            <w:tcW w:w="1584" w:type="dxa"/>
            <w:tcBorders>
              <w:top w:val="single" w:sz="4" w:space="0" w:color="auto"/>
              <w:left w:val="single" w:sz="4" w:space="0" w:color="auto"/>
              <w:bottom w:val="single" w:sz="4" w:space="0" w:color="auto"/>
              <w:right w:val="single" w:sz="4" w:space="0" w:color="auto"/>
            </w:tcBorders>
          </w:tcPr>
          <w:p w:rsidR="00D26B66" w:rsidRPr="00563F7C" w:rsidRDefault="00D26B66" w:rsidP="0054727B">
            <w:pPr>
              <w:autoSpaceDE w:val="0"/>
              <w:autoSpaceDN w:val="0"/>
              <w:adjustRightInd w:val="0"/>
              <w:ind w:right="1"/>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&gt; 100 до 250</w:t>
            </w:r>
          </w:p>
        </w:tc>
        <w:tc>
          <w:tcPr>
            <w:tcW w:w="2410" w:type="dxa"/>
            <w:tcBorders>
              <w:top w:val="single" w:sz="4" w:space="0" w:color="auto"/>
              <w:left w:val="single" w:sz="4" w:space="0" w:color="auto"/>
              <w:bottom w:val="single" w:sz="4" w:space="0" w:color="auto"/>
              <w:right w:val="single" w:sz="4" w:space="0" w:color="auto"/>
            </w:tcBorders>
          </w:tcPr>
          <w:p w:rsidR="00D26B66" w:rsidRPr="00563F7C" w:rsidRDefault="00D26B66" w:rsidP="0054727B">
            <w:pPr>
              <w:autoSpaceDE w:val="0"/>
              <w:autoSpaceDN w:val="0"/>
              <w:adjustRightInd w:val="0"/>
              <w:ind w:right="1"/>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&gt; 1 до 3</w:t>
            </w:r>
          </w:p>
        </w:tc>
      </w:tr>
      <w:tr w:rsidR="00D26B66" w:rsidRPr="00563F7C" w:rsidTr="0054727B">
        <w:tc>
          <w:tcPr>
            <w:tcW w:w="5220" w:type="dxa"/>
            <w:tcBorders>
              <w:top w:val="single" w:sz="4" w:space="0" w:color="auto"/>
              <w:left w:val="single" w:sz="4" w:space="0" w:color="auto"/>
              <w:bottom w:val="single" w:sz="4" w:space="0" w:color="auto"/>
              <w:right w:val="single" w:sz="4" w:space="0" w:color="auto"/>
            </w:tcBorders>
          </w:tcPr>
          <w:p w:rsidR="00D26B66" w:rsidRPr="00563F7C" w:rsidRDefault="00D26B66" w:rsidP="0054727B">
            <w:pPr>
              <w:autoSpaceDE w:val="0"/>
              <w:autoSpaceDN w:val="0"/>
              <w:adjustRightInd w:val="0"/>
              <w:ind w:left="567" w:right="1"/>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Средние </w:t>
            </w:r>
          </w:p>
        </w:tc>
        <w:tc>
          <w:tcPr>
            <w:tcW w:w="1584" w:type="dxa"/>
            <w:tcBorders>
              <w:top w:val="single" w:sz="4" w:space="0" w:color="auto"/>
              <w:left w:val="single" w:sz="4" w:space="0" w:color="auto"/>
              <w:bottom w:val="single" w:sz="4" w:space="0" w:color="auto"/>
              <w:right w:val="single" w:sz="4" w:space="0" w:color="auto"/>
            </w:tcBorders>
          </w:tcPr>
          <w:p w:rsidR="00D26B66" w:rsidRPr="00563F7C" w:rsidRDefault="00D26B66" w:rsidP="0054727B">
            <w:pPr>
              <w:autoSpaceDE w:val="0"/>
              <w:autoSpaceDN w:val="0"/>
              <w:adjustRightInd w:val="0"/>
              <w:ind w:right="1"/>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&gt; 50 до 100</w:t>
            </w:r>
          </w:p>
        </w:tc>
        <w:tc>
          <w:tcPr>
            <w:tcW w:w="2410" w:type="dxa"/>
            <w:tcBorders>
              <w:top w:val="single" w:sz="4" w:space="0" w:color="auto"/>
              <w:left w:val="single" w:sz="4" w:space="0" w:color="auto"/>
              <w:bottom w:val="single" w:sz="4" w:space="0" w:color="auto"/>
              <w:right w:val="single" w:sz="4" w:space="0" w:color="auto"/>
            </w:tcBorders>
          </w:tcPr>
          <w:p w:rsidR="00D26B66" w:rsidRPr="00563F7C" w:rsidRDefault="00D26B66" w:rsidP="0054727B">
            <w:pPr>
              <w:autoSpaceDE w:val="0"/>
              <w:autoSpaceDN w:val="0"/>
              <w:adjustRightInd w:val="0"/>
              <w:ind w:right="1"/>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&gt; 0,2 до 1</w:t>
            </w:r>
          </w:p>
        </w:tc>
      </w:tr>
      <w:tr w:rsidR="00D26B66" w:rsidRPr="00563F7C" w:rsidTr="0054727B">
        <w:tc>
          <w:tcPr>
            <w:tcW w:w="5220" w:type="dxa"/>
            <w:vMerge w:val="restart"/>
            <w:tcBorders>
              <w:top w:val="single" w:sz="4" w:space="0" w:color="auto"/>
              <w:left w:val="single" w:sz="4" w:space="0" w:color="auto"/>
              <w:bottom w:val="single" w:sz="4" w:space="0" w:color="auto"/>
              <w:right w:val="single" w:sz="4" w:space="0" w:color="auto"/>
            </w:tcBorders>
          </w:tcPr>
          <w:p w:rsidR="00D26B66" w:rsidRPr="00563F7C" w:rsidRDefault="00D26B66" w:rsidP="0054727B">
            <w:pPr>
              <w:autoSpaceDE w:val="0"/>
              <w:autoSpaceDN w:val="0"/>
              <w:adjustRightInd w:val="0"/>
              <w:ind w:left="567" w:right="1"/>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Малые </w:t>
            </w:r>
            <w:hyperlink w:anchor="Par35" w:history="1">
              <w:r w:rsidRPr="00563F7C">
                <w:rPr>
                  <w:rFonts w:ascii="Times New Roman" w:eastAsia="Times New Roman" w:hAnsi="Times New Roman" w:cs="Times New Roman"/>
                  <w:sz w:val="24"/>
                  <w:szCs w:val="24"/>
                </w:rPr>
                <w:t>&lt;*&gt;</w:t>
              </w:r>
            </w:hyperlink>
          </w:p>
        </w:tc>
        <w:tc>
          <w:tcPr>
            <w:tcW w:w="1584" w:type="dxa"/>
            <w:tcBorders>
              <w:top w:val="single" w:sz="4" w:space="0" w:color="auto"/>
              <w:left w:val="single" w:sz="4" w:space="0" w:color="auto"/>
              <w:bottom w:val="single" w:sz="4" w:space="0" w:color="auto"/>
              <w:right w:val="single" w:sz="4" w:space="0" w:color="auto"/>
            </w:tcBorders>
          </w:tcPr>
          <w:p w:rsidR="00D26B66" w:rsidRPr="00563F7C" w:rsidRDefault="00D26B66" w:rsidP="0054727B">
            <w:pPr>
              <w:autoSpaceDE w:val="0"/>
              <w:autoSpaceDN w:val="0"/>
              <w:adjustRightInd w:val="0"/>
              <w:ind w:right="1"/>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&gt; 20 до 50</w:t>
            </w:r>
          </w:p>
        </w:tc>
        <w:tc>
          <w:tcPr>
            <w:tcW w:w="2410" w:type="dxa"/>
            <w:tcBorders>
              <w:top w:val="single" w:sz="4" w:space="0" w:color="auto"/>
              <w:left w:val="single" w:sz="4" w:space="0" w:color="auto"/>
              <w:bottom w:val="single" w:sz="4" w:space="0" w:color="auto"/>
              <w:right w:val="single" w:sz="4" w:space="0" w:color="auto"/>
            </w:tcBorders>
          </w:tcPr>
          <w:p w:rsidR="00D26B66" w:rsidRPr="00563F7C" w:rsidRDefault="00D26B66" w:rsidP="0054727B">
            <w:pPr>
              <w:autoSpaceDE w:val="0"/>
              <w:autoSpaceDN w:val="0"/>
              <w:adjustRightInd w:val="0"/>
              <w:ind w:right="1"/>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&gt; 0,05 до 0,2</w:t>
            </w:r>
          </w:p>
        </w:tc>
      </w:tr>
      <w:tr w:rsidR="00D26B66" w:rsidRPr="00563F7C" w:rsidTr="0054727B">
        <w:tc>
          <w:tcPr>
            <w:tcW w:w="5220" w:type="dxa"/>
            <w:vMerge/>
            <w:tcBorders>
              <w:top w:val="single" w:sz="4" w:space="0" w:color="auto"/>
              <w:left w:val="single" w:sz="4" w:space="0" w:color="auto"/>
              <w:bottom w:val="single" w:sz="4" w:space="0" w:color="auto"/>
              <w:right w:val="single" w:sz="4" w:space="0" w:color="auto"/>
            </w:tcBorders>
          </w:tcPr>
          <w:p w:rsidR="00D26B66" w:rsidRPr="00563F7C" w:rsidRDefault="00D26B66" w:rsidP="0054727B">
            <w:pPr>
              <w:autoSpaceDE w:val="0"/>
              <w:autoSpaceDN w:val="0"/>
              <w:adjustRightInd w:val="0"/>
              <w:ind w:left="567" w:right="1" w:firstLine="426"/>
              <w:jc w:val="both"/>
              <w:rPr>
                <w:rFonts w:ascii="Times New Roman" w:eastAsia="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D26B66" w:rsidRPr="00563F7C" w:rsidRDefault="00D26B66" w:rsidP="0054727B">
            <w:pPr>
              <w:autoSpaceDE w:val="0"/>
              <w:autoSpaceDN w:val="0"/>
              <w:adjustRightInd w:val="0"/>
              <w:ind w:right="1"/>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&gt; 10 до 20</w:t>
            </w:r>
          </w:p>
        </w:tc>
        <w:tc>
          <w:tcPr>
            <w:tcW w:w="2410" w:type="dxa"/>
            <w:tcBorders>
              <w:top w:val="single" w:sz="4" w:space="0" w:color="auto"/>
              <w:left w:val="single" w:sz="4" w:space="0" w:color="auto"/>
              <w:bottom w:val="single" w:sz="4" w:space="0" w:color="auto"/>
              <w:right w:val="single" w:sz="4" w:space="0" w:color="auto"/>
            </w:tcBorders>
          </w:tcPr>
          <w:p w:rsidR="00D26B66" w:rsidRPr="00563F7C" w:rsidRDefault="00D26B66" w:rsidP="0054727B">
            <w:pPr>
              <w:autoSpaceDE w:val="0"/>
              <w:autoSpaceDN w:val="0"/>
              <w:adjustRightInd w:val="0"/>
              <w:ind w:right="1"/>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до 0,05</w:t>
            </w:r>
          </w:p>
        </w:tc>
      </w:tr>
      <w:tr w:rsidR="00D26B66" w:rsidRPr="00563F7C" w:rsidTr="0054727B">
        <w:tc>
          <w:tcPr>
            <w:tcW w:w="5220" w:type="dxa"/>
            <w:vMerge/>
            <w:tcBorders>
              <w:top w:val="single" w:sz="4" w:space="0" w:color="auto"/>
              <w:left w:val="single" w:sz="4" w:space="0" w:color="auto"/>
              <w:bottom w:val="single" w:sz="4" w:space="0" w:color="auto"/>
              <w:right w:val="single" w:sz="4" w:space="0" w:color="auto"/>
            </w:tcBorders>
          </w:tcPr>
          <w:p w:rsidR="00D26B66" w:rsidRPr="00563F7C" w:rsidRDefault="00D26B66" w:rsidP="0054727B">
            <w:pPr>
              <w:autoSpaceDE w:val="0"/>
              <w:autoSpaceDN w:val="0"/>
              <w:adjustRightInd w:val="0"/>
              <w:ind w:left="567" w:right="1" w:firstLine="426"/>
              <w:jc w:val="both"/>
              <w:rPr>
                <w:rFonts w:ascii="Times New Roman" w:eastAsia="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D26B66" w:rsidRPr="00563F7C" w:rsidRDefault="00D26B66" w:rsidP="0054727B">
            <w:pPr>
              <w:autoSpaceDE w:val="0"/>
              <w:autoSpaceDN w:val="0"/>
              <w:adjustRightInd w:val="0"/>
              <w:ind w:right="1"/>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до 10</w:t>
            </w:r>
          </w:p>
        </w:tc>
        <w:tc>
          <w:tcPr>
            <w:tcW w:w="2410" w:type="dxa"/>
            <w:tcBorders>
              <w:top w:val="single" w:sz="4" w:space="0" w:color="auto"/>
              <w:left w:val="single" w:sz="4" w:space="0" w:color="auto"/>
              <w:bottom w:val="single" w:sz="4" w:space="0" w:color="auto"/>
              <w:right w:val="single" w:sz="4" w:space="0" w:color="auto"/>
            </w:tcBorders>
          </w:tcPr>
          <w:p w:rsidR="00D26B66" w:rsidRPr="00563F7C" w:rsidRDefault="00D26B66" w:rsidP="0054727B">
            <w:pPr>
              <w:autoSpaceDE w:val="0"/>
              <w:autoSpaceDN w:val="0"/>
              <w:adjustRightInd w:val="0"/>
              <w:ind w:left="567" w:right="1" w:firstLine="426"/>
              <w:rPr>
                <w:rFonts w:ascii="Times New Roman" w:eastAsia="Times New Roman" w:hAnsi="Times New Roman" w:cs="Times New Roman"/>
                <w:sz w:val="24"/>
                <w:szCs w:val="24"/>
              </w:rPr>
            </w:pPr>
          </w:p>
        </w:tc>
      </w:tr>
      <w:tr w:rsidR="00D26B66" w:rsidRPr="00563F7C" w:rsidTr="0054727B">
        <w:tc>
          <w:tcPr>
            <w:tcW w:w="9214" w:type="dxa"/>
            <w:gridSpan w:val="3"/>
            <w:tcBorders>
              <w:top w:val="single" w:sz="4" w:space="0" w:color="auto"/>
              <w:left w:val="single" w:sz="4" w:space="0" w:color="auto"/>
              <w:bottom w:val="single" w:sz="4" w:space="0" w:color="auto"/>
              <w:right w:val="single" w:sz="4" w:space="0" w:color="auto"/>
            </w:tcBorders>
          </w:tcPr>
          <w:p w:rsidR="00D26B66" w:rsidRPr="00563F7C" w:rsidRDefault="00D26B66" w:rsidP="0054727B">
            <w:pPr>
              <w:autoSpaceDE w:val="0"/>
              <w:autoSpaceDN w:val="0"/>
              <w:adjustRightInd w:val="0"/>
              <w:ind w:left="567" w:right="1" w:firstLine="426"/>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w:t>
            </w:r>
          </w:p>
          <w:p w:rsidR="00D26B66" w:rsidRPr="00563F7C" w:rsidRDefault="00D26B66" w:rsidP="0054727B">
            <w:pPr>
              <w:autoSpaceDE w:val="0"/>
              <w:autoSpaceDN w:val="0"/>
              <w:adjustRightInd w:val="0"/>
              <w:ind w:left="567" w:right="1" w:firstLine="426"/>
              <w:rPr>
                <w:rFonts w:ascii="Times New Roman" w:eastAsia="Times New Roman" w:hAnsi="Times New Roman" w:cs="Times New Roman"/>
                <w:sz w:val="24"/>
                <w:szCs w:val="24"/>
              </w:rPr>
            </w:pPr>
            <w:bookmarkStart w:id="0" w:name="Par35"/>
            <w:bookmarkEnd w:id="0"/>
            <w:r w:rsidRPr="00563F7C">
              <w:rPr>
                <w:rFonts w:ascii="Times New Roman" w:eastAsia="Times New Roman" w:hAnsi="Times New Roman" w:cs="Times New Roman"/>
                <w:sz w:val="24"/>
                <w:szCs w:val="24"/>
              </w:rPr>
              <w:t>&lt;*&gt; В группу малых городов включаются поселки городского типа</w:t>
            </w:r>
          </w:p>
        </w:tc>
      </w:tr>
    </w:tbl>
    <w:p w:rsidR="00B5769C" w:rsidRDefault="00B5769C" w:rsidP="00367B86">
      <w:pPr>
        <w:pStyle w:val="Style28"/>
        <w:spacing w:before="211" w:line="360" w:lineRule="auto"/>
        <w:ind w:right="-426"/>
        <w:jc w:val="both"/>
        <w:rPr>
          <w:rFonts w:eastAsia="Times New Roman"/>
          <w:b/>
        </w:rPr>
      </w:pPr>
    </w:p>
    <w:p w:rsidR="001A63D4" w:rsidRPr="00B5769C" w:rsidRDefault="001A63D4" w:rsidP="00B5769C">
      <w:pPr>
        <w:pStyle w:val="Style28"/>
        <w:spacing w:before="211" w:line="360" w:lineRule="auto"/>
        <w:ind w:right="1" w:firstLine="851"/>
        <w:jc w:val="both"/>
        <w:rPr>
          <w:rFonts w:ascii="Times New Roman" w:hAnsi="Times New Roman" w:cs="Times New Roman"/>
          <w:sz w:val="28"/>
          <w:szCs w:val="28"/>
        </w:rPr>
      </w:pPr>
      <w:r w:rsidRPr="00B5769C">
        <w:rPr>
          <w:rFonts w:ascii="Times New Roman" w:eastAsia="Times New Roman" w:hAnsi="Times New Roman" w:cs="Times New Roman"/>
          <w:b/>
          <w:sz w:val="28"/>
          <w:szCs w:val="28"/>
        </w:rPr>
        <w:lastRenderedPageBreak/>
        <w:t>Раздел 2</w:t>
      </w:r>
      <w:r w:rsidR="00E84AC7" w:rsidRPr="00B5769C">
        <w:rPr>
          <w:rFonts w:ascii="Times New Roman" w:eastAsia="Times New Roman" w:hAnsi="Times New Roman" w:cs="Times New Roman"/>
          <w:b/>
          <w:sz w:val="28"/>
          <w:szCs w:val="28"/>
        </w:rPr>
        <w:t>.</w:t>
      </w:r>
      <w:r w:rsidRPr="00B5769C">
        <w:rPr>
          <w:rFonts w:ascii="Times New Roman" w:eastAsia="Times New Roman" w:hAnsi="Times New Roman" w:cs="Times New Roman"/>
          <w:b/>
          <w:sz w:val="28"/>
          <w:szCs w:val="28"/>
        </w:rPr>
        <w:t xml:space="preserve"> Планировка жилых территори</w:t>
      </w:r>
      <w:r w:rsidR="00B5769C">
        <w:rPr>
          <w:rFonts w:ascii="Times New Roman" w:eastAsia="Times New Roman" w:hAnsi="Times New Roman" w:cs="Times New Roman"/>
          <w:b/>
          <w:sz w:val="28"/>
          <w:szCs w:val="28"/>
        </w:rPr>
        <w:t xml:space="preserve">й </w:t>
      </w:r>
    </w:p>
    <w:p w:rsidR="00CC108F" w:rsidRPr="006B27CE" w:rsidRDefault="00CC108F" w:rsidP="00B5769C">
      <w:pPr>
        <w:autoSpaceDE w:val="0"/>
        <w:autoSpaceDN w:val="0"/>
        <w:adjustRightInd w:val="0"/>
        <w:ind w:right="1"/>
        <w:outlineLvl w:val="0"/>
        <w:rPr>
          <w:rFonts w:ascii="Times New Roman" w:eastAsia="Times New Roman" w:hAnsi="Times New Roman" w:cs="Times New Roman"/>
          <w:b/>
          <w:sz w:val="18"/>
          <w:szCs w:val="18"/>
        </w:rPr>
      </w:pPr>
    </w:p>
    <w:p w:rsidR="00E84AC7" w:rsidRPr="00B5769C" w:rsidRDefault="001A63D4" w:rsidP="00B5769C">
      <w:pPr>
        <w:autoSpaceDE w:val="0"/>
        <w:autoSpaceDN w:val="0"/>
        <w:adjustRightInd w:val="0"/>
        <w:ind w:right="1" w:firstLine="851"/>
        <w:jc w:val="both"/>
        <w:outlineLvl w:val="1"/>
        <w:rPr>
          <w:rFonts w:ascii="Times New Roman" w:eastAsia="Times New Roman" w:hAnsi="Times New Roman" w:cs="Times New Roman"/>
          <w:b/>
          <w:sz w:val="28"/>
          <w:szCs w:val="28"/>
        </w:rPr>
      </w:pPr>
      <w:r w:rsidRPr="00B5769C">
        <w:rPr>
          <w:rFonts w:ascii="Times New Roman" w:eastAsia="Times New Roman" w:hAnsi="Times New Roman" w:cs="Times New Roman"/>
          <w:b/>
          <w:sz w:val="28"/>
          <w:szCs w:val="28"/>
        </w:rPr>
        <w:t>2</w:t>
      </w:r>
      <w:r w:rsidR="00E84AC7" w:rsidRPr="00B5769C">
        <w:rPr>
          <w:rFonts w:ascii="Times New Roman" w:eastAsia="Times New Roman" w:hAnsi="Times New Roman" w:cs="Times New Roman"/>
          <w:b/>
          <w:sz w:val="28"/>
          <w:szCs w:val="28"/>
        </w:rPr>
        <w:t>.</w:t>
      </w:r>
      <w:r w:rsidRPr="00B5769C">
        <w:rPr>
          <w:rFonts w:ascii="Times New Roman" w:eastAsia="Times New Roman" w:hAnsi="Times New Roman" w:cs="Times New Roman"/>
          <w:b/>
          <w:sz w:val="28"/>
          <w:szCs w:val="28"/>
        </w:rPr>
        <w:t>1</w:t>
      </w:r>
      <w:r w:rsidR="00E84AC7" w:rsidRPr="00B5769C">
        <w:rPr>
          <w:rFonts w:ascii="Times New Roman" w:eastAsia="Times New Roman" w:hAnsi="Times New Roman" w:cs="Times New Roman"/>
          <w:b/>
          <w:sz w:val="28"/>
          <w:szCs w:val="28"/>
        </w:rPr>
        <w:t xml:space="preserve">. </w:t>
      </w:r>
      <w:r w:rsidRPr="00B5769C">
        <w:rPr>
          <w:rFonts w:ascii="Times New Roman" w:eastAsia="Times New Roman" w:hAnsi="Times New Roman" w:cs="Times New Roman"/>
          <w:b/>
          <w:sz w:val="28"/>
          <w:szCs w:val="28"/>
        </w:rPr>
        <w:t>Общие положения.</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1.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 Жилые зоны должны располагаться в границах населенных пунктов.</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Архитектурно-планировочные решения застройки жилой зоны должны быть увязаны с одновременно разрабатываемыми инженерными решениями.</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2. Для предварительного определения общих размеров жилых зон допускается принимать укрупненные показатели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преимущественно усадебной застройкой до 40 га.</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Для предварительного определения потребной территории для зоны малоэтажной жилой застройки в сельском населенном пункте допускается принимать следующие показатели на один дом (квартиру), гектар (га), при застройке:</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 xml:space="preserve">- индивидуальными жилыми домами, домами усадебного типа с участками при доме (квартире) в соответствии с показателями таблицы </w:t>
      </w:r>
      <w:r w:rsidR="001A63D4" w:rsidRPr="00B5769C">
        <w:rPr>
          <w:rFonts w:ascii="Times New Roman" w:eastAsia="Times New Roman" w:hAnsi="Times New Roman" w:cs="Times New Roman"/>
          <w:sz w:val="28"/>
          <w:szCs w:val="28"/>
        </w:rPr>
        <w:t>2</w:t>
      </w:r>
      <w:r w:rsidRPr="00B5769C">
        <w:rPr>
          <w:rFonts w:ascii="Times New Roman" w:eastAsia="Times New Roman" w:hAnsi="Times New Roman" w:cs="Times New Roman"/>
          <w:sz w:val="28"/>
          <w:szCs w:val="28"/>
        </w:rPr>
        <w:t>.1.</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p>
    <w:p w:rsidR="00E84AC7" w:rsidRPr="00563F7C" w:rsidRDefault="00E84AC7" w:rsidP="00563F7C">
      <w:pPr>
        <w:autoSpaceDE w:val="0"/>
        <w:autoSpaceDN w:val="0"/>
        <w:adjustRightInd w:val="0"/>
        <w:ind w:left="567" w:right="1" w:firstLine="426"/>
        <w:jc w:val="right"/>
        <w:outlineLvl w:val="2"/>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Таблица </w:t>
      </w:r>
      <w:r w:rsidR="001A63D4" w:rsidRPr="00563F7C">
        <w:rPr>
          <w:rFonts w:ascii="Times New Roman" w:eastAsia="Times New Roman" w:hAnsi="Times New Roman" w:cs="Times New Roman"/>
          <w:sz w:val="24"/>
          <w:szCs w:val="24"/>
        </w:rPr>
        <w:t>2</w:t>
      </w:r>
      <w:r w:rsidRPr="00563F7C">
        <w:rPr>
          <w:rFonts w:ascii="Times New Roman" w:eastAsia="Times New Roman" w:hAnsi="Times New Roman" w:cs="Times New Roman"/>
          <w:sz w:val="24"/>
          <w:szCs w:val="24"/>
        </w:rPr>
        <w:t>.1</w:t>
      </w:r>
    </w:p>
    <w:p w:rsidR="00E84AC7" w:rsidRPr="00563F7C" w:rsidRDefault="00E84AC7" w:rsidP="00563F7C">
      <w:pPr>
        <w:autoSpaceDE w:val="0"/>
        <w:autoSpaceDN w:val="0"/>
        <w:adjustRightInd w:val="0"/>
        <w:ind w:left="567" w:right="1" w:firstLine="426"/>
        <w:jc w:val="both"/>
        <w:rPr>
          <w:rFonts w:ascii="Times New Roman" w:eastAsia="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380"/>
        <w:gridCol w:w="4834"/>
      </w:tblGrid>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Площадь участка при доме, м</w:t>
            </w:r>
            <w:r w:rsidRPr="00563F7C">
              <w:rPr>
                <w:rFonts w:ascii="Times New Roman" w:eastAsia="Times New Roman" w:hAnsi="Times New Roman" w:cs="Times New Roman"/>
                <w:sz w:val="24"/>
                <w:szCs w:val="24"/>
                <w:vertAlign w:val="superscript"/>
              </w:rPr>
              <w:t>2</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Площадь жилой территории, га</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2000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0,25-0,27</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1500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0,21-0,23</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1200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0,17-0,20</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1000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0,15-0,17</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800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0,13-0,15</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600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0,11-0,13</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400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0,08-0,11</w:t>
            </w:r>
          </w:p>
        </w:tc>
      </w:tr>
    </w:tbl>
    <w:p w:rsidR="00563F7C" w:rsidRDefault="00E84AC7" w:rsidP="00852C52">
      <w:pPr>
        <w:autoSpaceDE w:val="0"/>
        <w:autoSpaceDN w:val="0"/>
        <w:adjustRightInd w:val="0"/>
        <w:ind w:right="1"/>
        <w:jc w:val="both"/>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 секционными и блокированными домами без участков при квартире - в соответствии с показателями таблицы </w:t>
      </w:r>
      <w:r w:rsidR="001A63D4" w:rsidRPr="00563F7C">
        <w:rPr>
          <w:rFonts w:ascii="Times New Roman" w:eastAsia="Times New Roman" w:hAnsi="Times New Roman" w:cs="Times New Roman"/>
          <w:sz w:val="24"/>
          <w:szCs w:val="24"/>
        </w:rPr>
        <w:t>2</w:t>
      </w:r>
      <w:r w:rsidRPr="00563F7C">
        <w:rPr>
          <w:rFonts w:ascii="Times New Roman" w:eastAsia="Times New Roman" w:hAnsi="Times New Roman" w:cs="Times New Roman"/>
          <w:sz w:val="24"/>
          <w:szCs w:val="24"/>
        </w:rPr>
        <w:t>.2.</w:t>
      </w:r>
    </w:p>
    <w:p w:rsidR="00057B5C" w:rsidRDefault="00057B5C" w:rsidP="00852C52">
      <w:pPr>
        <w:autoSpaceDE w:val="0"/>
        <w:autoSpaceDN w:val="0"/>
        <w:adjustRightInd w:val="0"/>
        <w:ind w:right="1"/>
        <w:jc w:val="both"/>
        <w:rPr>
          <w:rFonts w:ascii="Times New Roman" w:eastAsia="Times New Roman" w:hAnsi="Times New Roman" w:cs="Times New Roman"/>
          <w:sz w:val="24"/>
          <w:szCs w:val="24"/>
        </w:rPr>
      </w:pPr>
    </w:p>
    <w:p w:rsidR="00057B5C" w:rsidRDefault="00057B5C" w:rsidP="00852C52">
      <w:pPr>
        <w:autoSpaceDE w:val="0"/>
        <w:autoSpaceDN w:val="0"/>
        <w:adjustRightInd w:val="0"/>
        <w:ind w:right="1"/>
        <w:jc w:val="both"/>
        <w:rPr>
          <w:rFonts w:ascii="Times New Roman" w:eastAsia="Times New Roman" w:hAnsi="Times New Roman" w:cs="Times New Roman"/>
          <w:sz w:val="24"/>
          <w:szCs w:val="24"/>
        </w:rPr>
      </w:pPr>
    </w:p>
    <w:p w:rsidR="00057B5C" w:rsidRPr="00852C52" w:rsidRDefault="00057B5C" w:rsidP="00852C52">
      <w:pPr>
        <w:autoSpaceDE w:val="0"/>
        <w:autoSpaceDN w:val="0"/>
        <w:adjustRightInd w:val="0"/>
        <w:ind w:right="1"/>
        <w:jc w:val="both"/>
        <w:rPr>
          <w:rFonts w:ascii="Times New Roman" w:eastAsia="Times New Roman" w:hAnsi="Times New Roman" w:cs="Times New Roman"/>
          <w:sz w:val="24"/>
          <w:szCs w:val="24"/>
        </w:rPr>
      </w:pPr>
    </w:p>
    <w:p w:rsidR="00E84AC7" w:rsidRPr="00563F7C" w:rsidRDefault="00E84AC7" w:rsidP="00563F7C">
      <w:pPr>
        <w:autoSpaceDE w:val="0"/>
        <w:autoSpaceDN w:val="0"/>
        <w:adjustRightInd w:val="0"/>
        <w:ind w:left="567" w:right="1" w:firstLine="426"/>
        <w:jc w:val="right"/>
        <w:outlineLvl w:val="2"/>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Таблица </w:t>
      </w:r>
      <w:r w:rsidR="001A63D4" w:rsidRPr="00563F7C">
        <w:rPr>
          <w:rFonts w:ascii="Times New Roman" w:eastAsia="Times New Roman" w:hAnsi="Times New Roman" w:cs="Times New Roman"/>
          <w:sz w:val="24"/>
          <w:szCs w:val="24"/>
        </w:rPr>
        <w:t>2</w:t>
      </w:r>
      <w:r w:rsidRPr="00563F7C">
        <w:rPr>
          <w:rFonts w:ascii="Times New Roman" w:eastAsia="Times New Roman" w:hAnsi="Times New Roman" w:cs="Times New Roman"/>
          <w:sz w:val="24"/>
          <w:szCs w:val="24"/>
        </w:rPr>
        <w:t>.2</w:t>
      </w:r>
    </w:p>
    <w:p w:rsidR="00E84AC7" w:rsidRPr="003F5ECD"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4380"/>
        <w:gridCol w:w="4834"/>
      </w:tblGrid>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lastRenderedPageBreak/>
              <w:t>Число этажей</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Площадь жилой территории, га</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2</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0,04</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3</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0,03</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4</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0,02</w:t>
            </w:r>
          </w:p>
        </w:tc>
      </w:tr>
    </w:tbl>
    <w:p w:rsidR="00E84AC7" w:rsidRPr="003F5ECD" w:rsidRDefault="00E84AC7" w:rsidP="003F5ECD">
      <w:pPr>
        <w:autoSpaceDE w:val="0"/>
        <w:autoSpaceDN w:val="0"/>
        <w:adjustRightInd w:val="0"/>
        <w:ind w:left="567" w:right="-426" w:firstLine="426"/>
        <w:jc w:val="both"/>
        <w:rPr>
          <w:rFonts w:eastAsia="Times New Roman"/>
        </w:rPr>
      </w:pPr>
    </w:p>
    <w:p w:rsidR="00E84AC7"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3.</w:t>
      </w:r>
      <w:r w:rsidR="00563F7C">
        <w:rPr>
          <w:rFonts w:ascii="Times New Roman" w:eastAsia="Times New Roman" w:hAnsi="Times New Roman" w:cs="Times New Roman"/>
          <w:sz w:val="28"/>
          <w:szCs w:val="28"/>
        </w:rPr>
        <w:t xml:space="preserve"> </w:t>
      </w:r>
      <w:r w:rsidRPr="00563F7C">
        <w:rPr>
          <w:rFonts w:ascii="Times New Roman" w:eastAsia="Times New Roman" w:hAnsi="Times New Roman" w:cs="Times New Roman"/>
          <w:sz w:val="28"/>
          <w:szCs w:val="28"/>
        </w:rPr>
        <w:t xml:space="preserve">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нормативно-правовыми актами Ростовской области.</w:t>
      </w:r>
    </w:p>
    <w:p w:rsidR="00E84AC7"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 xml:space="preserve">Жилищная обеспеченность населения принимается для муниципального жилищного строительства, при котором жилые помещения предоставляются в социальный наем в соответствии с Областным </w:t>
      </w:r>
      <w:hyperlink r:id="rId9" w:history="1">
        <w:r w:rsidRPr="00563F7C">
          <w:rPr>
            <w:rFonts w:ascii="Times New Roman" w:eastAsia="Times New Roman" w:hAnsi="Times New Roman" w:cs="Times New Roman"/>
            <w:sz w:val="28"/>
            <w:szCs w:val="28"/>
          </w:rPr>
          <w:t>законом</w:t>
        </w:r>
      </w:hyperlink>
      <w:r w:rsidRPr="00563F7C">
        <w:rPr>
          <w:rFonts w:ascii="Times New Roman" w:eastAsia="Times New Roman" w:hAnsi="Times New Roman" w:cs="Times New Roman"/>
          <w:sz w:val="28"/>
          <w:szCs w:val="28"/>
        </w:rPr>
        <w:t xml:space="preserve"> об учете граждан в качестве нуждающихся в жилых помещениях, предоставляемых по договору социального найма на территории Ростовской области (</w:t>
      </w:r>
      <w:r w:rsidR="001A63D4" w:rsidRPr="00563F7C">
        <w:rPr>
          <w:rFonts w:ascii="Times New Roman" w:eastAsia="Times New Roman" w:hAnsi="Times New Roman" w:cs="Times New Roman"/>
          <w:sz w:val="28"/>
          <w:szCs w:val="28"/>
        </w:rPr>
        <w:t>№</w:t>
      </w:r>
      <w:r w:rsidRPr="00563F7C">
        <w:rPr>
          <w:rFonts w:ascii="Times New Roman" w:eastAsia="Times New Roman" w:hAnsi="Times New Roman" w:cs="Times New Roman"/>
          <w:sz w:val="28"/>
          <w:szCs w:val="28"/>
        </w:rPr>
        <w:t xml:space="preserve"> 363-ЗС от 07.10.2005).</w:t>
      </w:r>
    </w:p>
    <w:p w:rsidR="00E84AC7"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Для жилищного строительства, ведущегося на коммерческой основе, жилищная обеспеченность устанавливается на основе задания на проектирование. Расчетные показатели жилищной обеспеченности для малоэтажной и индивидуальной жилой застройки не нормируются.</w:t>
      </w:r>
    </w:p>
    <w:p w:rsidR="00E84AC7"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 xml:space="preserve">4. При определении соотношения типов нового жилищного строительства необходимо исходить из учета конкретных возможностей развития </w:t>
      </w:r>
      <w:r w:rsidR="00F745F0" w:rsidRPr="00F745F0">
        <w:rPr>
          <w:rFonts w:ascii="Times New Roman" w:eastAsia="Times New Roman" w:hAnsi="Times New Roman" w:cs="Times New Roman"/>
          <w:sz w:val="28"/>
          <w:szCs w:val="28"/>
        </w:rPr>
        <w:t>поселения</w:t>
      </w:r>
      <w:r w:rsidRPr="00563F7C">
        <w:rPr>
          <w:rFonts w:ascii="Times New Roman" w:eastAsia="Times New Roman" w:hAnsi="Times New Roman" w:cs="Times New Roman"/>
          <w:sz w:val="28"/>
          <w:szCs w:val="28"/>
        </w:rPr>
        <w:t>, наличия территориальных ресурсов, градостроительных и историко-архитектурных особенностей, существующей строительной базы.</w:t>
      </w:r>
    </w:p>
    <w:p w:rsidR="00E84AC7"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5. Размещение новой индивидуальной и малоэтажной жилой застройки следует</w:t>
      </w:r>
      <w:r w:rsidR="00563F7C">
        <w:rPr>
          <w:rFonts w:ascii="Times New Roman" w:eastAsia="Times New Roman" w:hAnsi="Times New Roman" w:cs="Times New Roman"/>
          <w:sz w:val="28"/>
          <w:szCs w:val="28"/>
        </w:rPr>
        <w:t xml:space="preserve"> осуществлять в пределах границ</w:t>
      </w:r>
      <w:r w:rsidRPr="00563F7C">
        <w:rPr>
          <w:rFonts w:ascii="Times New Roman" w:eastAsia="Times New Roman" w:hAnsi="Times New Roman" w:cs="Times New Roman"/>
          <w:sz w:val="28"/>
          <w:szCs w:val="28"/>
        </w:rPr>
        <w:t xml:space="preserve"> </w:t>
      </w:r>
      <w:r w:rsidR="00F745F0" w:rsidRPr="00F745F0">
        <w:rPr>
          <w:rFonts w:ascii="Times New Roman" w:eastAsia="Times New Roman" w:hAnsi="Times New Roman" w:cs="Times New Roman"/>
          <w:sz w:val="28"/>
          <w:szCs w:val="28"/>
        </w:rPr>
        <w:t>поселени</w:t>
      </w:r>
      <w:r w:rsidR="00F745F0">
        <w:rPr>
          <w:rFonts w:ascii="Times New Roman" w:eastAsia="Times New Roman" w:hAnsi="Times New Roman" w:cs="Times New Roman"/>
          <w:sz w:val="28"/>
          <w:szCs w:val="28"/>
        </w:rPr>
        <w:t>я</w:t>
      </w:r>
      <w:r w:rsidRPr="00563F7C">
        <w:rPr>
          <w:rFonts w:ascii="Times New Roman" w:eastAsia="Times New Roman" w:hAnsi="Times New Roman" w:cs="Times New Roman"/>
          <w:sz w:val="28"/>
          <w:szCs w:val="28"/>
        </w:rPr>
        <w:t xml:space="preserve"> с учетом возможности присоединения объектов к сетям инженерного обеспечения, организации транспортных связей, обеспеченности учреждениями и предприятиями обслуживания.</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6</w:t>
      </w:r>
      <w:r w:rsidR="00E84AC7" w:rsidRPr="00563F7C">
        <w:rPr>
          <w:rFonts w:ascii="Times New Roman" w:eastAsia="Times New Roman" w:hAnsi="Times New Roman" w:cs="Times New Roman"/>
          <w:sz w:val="28"/>
          <w:szCs w:val="28"/>
        </w:rPr>
        <w:t>.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группы жилой, смешанной жилой застройки или участка отдельного дома.</w:t>
      </w:r>
    </w:p>
    <w:p w:rsidR="00255852"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Группа жилой, смешанной жилой застройки - территория, размером от 1,5 до 10 га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 Группы жилой, смешанной жилой застройки формируются в виде части микрорайона (квартала). Границы группы устанавливаются по красным линиям, в случае примыкания - по границам землепользования.</w:t>
      </w:r>
      <w:r w:rsidR="0031117F" w:rsidRPr="00563F7C">
        <w:rPr>
          <w:rFonts w:ascii="Times New Roman" w:eastAsia="Times New Roman" w:hAnsi="Times New Roman" w:cs="Times New Roman"/>
          <w:sz w:val="28"/>
          <w:szCs w:val="28"/>
        </w:rPr>
        <w:t xml:space="preserve"> </w:t>
      </w:r>
      <w:r w:rsidRPr="00563F7C">
        <w:rPr>
          <w:rFonts w:ascii="Times New Roman" w:eastAsia="Times New Roman" w:hAnsi="Times New Roman" w:cs="Times New Roman"/>
          <w:sz w:val="28"/>
          <w:szCs w:val="28"/>
        </w:rPr>
        <w:t xml:space="preserve">Участок жилого дома </w:t>
      </w:r>
      <w:r w:rsidRPr="00563F7C">
        <w:rPr>
          <w:rFonts w:ascii="Times New Roman" w:eastAsia="Times New Roman" w:hAnsi="Times New Roman" w:cs="Times New Roman"/>
          <w:sz w:val="28"/>
          <w:szCs w:val="28"/>
        </w:rPr>
        <w:lastRenderedPageBreak/>
        <w:t xml:space="preserve">- территория размером до 1,5 га, на которой размещается жилой дом с придомовой территорией. </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7</w:t>
      </w:r>
      <w:r w:rsidR="00E84AC7" w:rsidRPr="00563F7C">
        <w:rPr>
          <w:rFonts w:ascii="Times New Roman" w:eastAsia="Times New Roman" w:hAnsi="Times New Roman" w:cs="Times New Roman"/>
          <w:sz w:val="28"/>
          <w:szCs w:val="28"/>
        </w:rPr>
        <w:t>.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автотранспорта на транспортных магистралях, электрических и электромагнитных излучений, от выделяемого из земли радона в соответствии с требованиями по охране окружающей среды.</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8</w:t>
      </w:r>
      <w:r w:rsidR="00E84AC7" w:rsidRPr="00563F7C">
        <w:rPr>
          <w:rFonts w:ascii="Times New Roman" w:eastAsia="Times New Roman" w:hAnsi="Times New Roman" w:cs="Times New Roman"/>
          <w:sz w:val="28"/>
          <w:szCs w:val="28"/>
        </w:rPr>
        <w:t xml:space="preserve">. В целях создания среды жизнедеятельности, доступной для инвалидов и маломобильных групп населения, разрабатываемая градостроительная и проектная документации по планировке новых и реконструируемых территорий должна соответствовать нормативным требованиям </w:t>
      </w:r>
      <w:hyperlink r:id="rId10" w:history="1">
        <w:r w:rsidR="00E84AC7" w:rsidRPr="00563F7C">
          <w:rPr>
            <w:rFonts w:ascii="Times New Roman" w:eastAsia="Times New Roman" w:hAnsi="Times New Roman" w:cs="Times New Roman"/>
            <w:sz w:val="28"/>
            <w:szCs w:val="28"/>
          </w:rPr>
          <w:t>Свода</w:t>
        </w:r>
      </w:hyperlink>
      <w:r w:rsidR="00E84AC7" w:rsidRPr="00563F7C">
        <w:rPr>
          <w:rFonts w:ascii="Times New Roman" w:eastAsia="Times New Roman" w:hAnsi="Times New Roman" w:cs="Times New Roman"/>
          <w:sz w:val="28"/>
          <w:szCs w:val="28"/>
        </w:rPr>
        <w:t xml:space="preserve"> правил по проектированию и строительству СП 35-101-2001 "Проектирование зданий и сооружений с учетом доступности для маломобильных групп населения".</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9</w:t>
      </w:r>
      <w:r w:rsidR="00E84AC7" w:rsidRPr="00563F7C">
        <w:rPr>
          <w:rFonts w:ascii="Times New Roman" w:eastAsia="Times New Roman" w:hAnsi="Times New Roman" w:cs="Times New Roman"/>
          <w:sz w:val="28"/>
          <w:szCs w:val="28"/>
        </w:rPr>
        <w:t>. В малых городских поселениях вся жилая зона может формироваться по типу единого жилого района.</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10</w:t>
      </w:r>
      <w:r w:rsidR="00E84AC7" w:rsidRPr="00563F7C">
        <w:rPr>
          <w:rFonts w:ascii="Times New Roman" w:eastAsia="Times New Roman" w:hAnsi="Times New Roman" w:cs="Times New Roman"/>
          <w:sz w:val="28"/>
          <w:szCs w:val="28"/>
        </w:rPr>
        <w:t>. В случае расчлененности их территорий естественными или искусственными рубежами территория жилой зоны может подразделяться на районы площадью до 30-50 га.</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11</w:t>
      </w:r>
      <w:r w:rsidR="00E84AC7" w:rsidRPr="00563F7C">
        <w:rPr>
          <w:rFonts w:ascii="Times New Roman" w:eastAsia="Times New Roman" w:hAnsi="Times New Roman" w:cs="Times New Roman"/>
          <w:sz w:val="28"/>
          <w:szCs w:val="28"/>
        </w:rPr>
        <w:t>. При проектировании жилой застройки на территории жилых районов, микрорайонов (кварталов)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застройка смешанного типа.</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12</w:t>
      </w:r>
      <w:r w:rsidR="00E84AC7" w:rsidRPr="00563F7C">
        <w:rPr>
          <w:rFonts w:ascii="Times New Roman" w:eastAsia="Times New Roman" w:hAnsi="Times New Roman" w:cs="Times New Roman"/>
          <w:sz w:val="28"/>
          <w:szCs w:val="28"/>
        </w:rPr>
        <w:t xml:space="preserve">. Размещение индивидуального жилищного строительства в </w:t>
      </w:r>
      <w:r w:rsidR="004037C7" w:rsidRPr="004037C7">
        <w:rPr>
          <w:rFonts w:ascii="Times New Roman" w:eastAsia="Times New Roman" w:hAnsi="Times New Roman" w:cs="Times New Roman"/>
          <w:sz w:val="28"/>
          <w:szCs w:val="28"/>
        </w:rPr>
        <w:t>поселени</w:t>
      </w:r>
      <w:r w:rsidR="004037C7">
        <w:rPr>
          <w:rFonts w:ascii="Times New Roman" w:eastAsia="Times New Roman" w:hAnsi="Times New Roman" w:cs="Times New Roman"/>
          <w:sz w:val="28"/>
          <w:szCs w:val="28"/>
        </w:rPr>
        <w:t>и</w:t>
      </w:r>
      <w:r w:rsidR="00E84AC7" w:rsidRPr="00563F7C">
        <w:rPr>
          <w:rFonts w:ascii="Times New Roman" w:eastAsia="Times New Roman" w:hAnsi="Times New Roman" w:cs="Times New Roman"/>
          <w:sz w:val="28"/>
          <w:szCs w:val="28"/>
        </w:rPr>
        <w:t xml:space="preserve"> следует предусматривать - на свободных территориях, а также на территориях реконструируемой застройки (на участках существующей индивидуальной застройки в целях сохранения характера сложившейся городской среды).</w:t>
      </w:r>
    </w:p>
    <w:p w:rsidR="00255852" w:rsidRDefault="00255852" w:rsidP="003F5ECD">
      <w:pPr>
        <w:autoSpaceDE w:val="0"/>
        <w:autoSpaceDN w:val="0"/>
        <w:adjustRightInd w:val="0"/>
        <w:ind w:left="567" w:right="-426" w:firstLine="426"/>
        <w:jc w:val="both"/>
        <w:outlineLvl w:val="2"/>
        <w:rPr>
          <w:rFonts w:eastAsia="Times New Roman"/>
          <w:b/>
        </w:rPr>
      </w:pPr>
    </w:p>
    <w:p w:rsidR="00E84AC7" w:rsidRPr="00563F7C" w:rsidRDefault="00255852" w:rsidP="00563F7C">
      <w:pPr>
        <w:autoSpaceDE w:val="0"/>
        <w:autoSpaceDN w:val="0"/>
        <w:adjustRightInd w:val="0"/>
        <w:ind w:right="1" w:firstLine="851"/>
        <w:jc w:val="both"/>
        <w:outlineLvl w:val="2"/>
        <w:rPr>
          <w:rFonts w:ascii="Times New Roman" w:eastAsia="Times New Roman" w:hAnsi="Times New Roman" w:cs="Times New Roman"/>
          <w:b/>
          <w:sz w:val="28"/>
          <w:szCs w:val="28"/>
        </w:rPr>
      </w:pPr>
      <w:r w:rsidRPr="00563F7C">
        <w:rPr>
          <w:rFonts w:ascii="Times New Roman" w:eastAsia="Times New Roman" w:hAnsi="Times New Roman" w:cs="Times New Roman"/>
          <w:b/>
          <w:sz w:val="28"/>
          <w:szCs w:val="28"/>
        </w:rPr>
        <w:t>2</w:t>
      </w:r>
      <w:r w:rsidR="00E84AC7" w:rsidRPr="00563F7C">
        <w:rPr>
          <w:rFonts w:ascii="Times New Roman" w:eastAsia="Times New Roman" w:hAnsi="Times New Roman" w:cs="Times New Roman"/>
          <w:b/>
          <w:sz w:val="28"/>
          <w:szCs w:val="28"/>
        </w:rPr>
        <w:t>.</w:t>
      </w:r>
      <w:r w:rsidRPr="00563F7C">
        <w:rPr>
          <w:rFonts w:ascii="Times New Roman" w:eastAsia="Times New Roman" w:hAnsi="Times New Roman" w:cs="Times New Roman"/>
          <w:b/>
          <w:sz w:val="28"/>
          <w:szCs w:val="28"/>
        </w:rPr>
        <w:t>2</w:t>
      </w:r>
      <w:r w:rsidR="00E84AC7" w:rsidRPr="00563F7C">
        <w:rPr>
          <w:rFonts w:ascii="Times New Roman" w:eastAsia="Times New Roman" w:hAnsi="Times New Roman" w:cs="Times New Roman"/>
          <w:b/>
          <w:sz w:val="28"/>
          <w:szCs w:val="28"/>
        </w:rPr>
        <w:t>. Нормативные параметры жилой застройки</w:t>
      </w:r>
    </w:p>
    <w:p w:rsidR="00563F7C" w:rsidRPr="00563F7C" w:rsidRDefault="00563F7C" w:rsidP="00563F7C">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563F7C" w:rsidRDefault="00E84AC7" w:rsidP="00563F7C">
      <w:pPr>
        <w:pStyle w:val="ConsPlusNormal"/>
        <w:ind w:right="1" w:firstLine="851"/>
        <w:jc w:val="both"/>
        <w:rPr>
          <w:rFonts w:ascii="Times New Roman" w:hAnsi="Times New Roman" w:cs="Times New Roman"/>
        </w:rPr>
      </w:pPr>
      <w:r w:rsidRPr="00563F7C">
        <w:rPr>
          <w:rFonts w:ascii="Times New Roman" w:hAnsi="Times New Roman" w:cs="Times New Roman"/>
        </w:rPr>
        <w:t>1. В соответствии с</w:t>
      </w:r>
      <w:r w:rsidR="009F6856" w:rsidRPr="00563F7C">
        <w:rPr>
          <w:rFonts w:ascii="Times New Roman" w:hAnsi="Times New Roman" w:cs="Times New Roman"/>
        </w:rPr>
        <w:t xml:space="preserve"> Градостроительным</w:t>
      </w:r>
      <w:r w:rsidRPr="00563F7C">
        <w:rPr>
          <w:rFonts w:ascii="Times New Roman" w:hAnsi="Times New Roman" w:cs="Times New Roman"/>
        </w:rPr>
        <w:t xml:space="preserve"> кодекс</w:t>
      </w:r>
      <w:r w:rsidR="009F6856" w:rsidRPr="00563F7C">
        <w:rPr>
          <w:rFonts w:ascii="Times New Roman" w:hAnsi="Times New Roman" w:cs="Times New Roman"/>
        </w:rPr>
        <w:t>ом</w:t>
      </w:r>
      <w:r w:rsidRPr="00563F7C">
        <w:rPr>
          <w:rFonts w:ascii="Times New Roman" w:hAnsi="Times New Roman" w:cs="Times New Roman"/>
        </w:rPr>
        <w:t xml:space="preserve"> Российской Федерации </w:t>
      </w:r>
      <w:r w:rsidR="009F6856" w:rsidRPr="00563F7C">
        <w:rPr>
          <w:rFonts w:ascii="Times New Roman" w:hAnsi="Times New Roman" w:cs="Times New Roman"/>
        </w:rPr>
        <w:t xml:space="preserve"> градостроительная деятельность осуществляется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Территориальное планирование осуществляется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r w:rsidRPr="00563F7C">
        <w:rPr>
          <w:rFonts w:ascii="Times New Roman" w:hAnsi="Times New Roman" w:cs="Times New Roman"/>
        </w:rPr>
        <w:t xml:space="preserve">Плотность застройки жилых, общественно-деловых и смешанных зон следует принимать в </w:t>
      </w:r>
      <w:r w:rsidR="00255852" w:rsidRPr="00563F7C">
        <w:rPr>
          <w:rFonts w:ascii="Times New Roman" w:hAnsi="Times New Roman" w:cs="Times New Roman"/>
        </w:rPr>
        <w:t>рамках</w:t>
      </w:r>
      <w:r w:rsidRPr="00563F7C">
        <w:rPr>
          <w:rFonts w:ascii="Times New Roman" w:hAnsi="Times New Roman" w:cs="Times New Roman"/>
        </w:rPr>
        <w:t xml:space="preserve"> местны</w:t>
      </w:r>
      <w:r w:rsidR="00255852" w:rsidRPr="00563F7C">
        <w:rPr>
          <w:rFonts w:ascii="Times New Roman" w:hAnsi="Times New Roman" w:cs="Times New Roman"/>
        </w:rPr>
        <w:t>х</w:t>
      </w:r>
      <w:r w:rsidRPr="00563F7C">
        <w:rPr>
          <w:rFonts w:ascii="Times New Roman" w:hAnsi="Times New Roman" w:cs="Times New Roman"/>
        </w:rPr>
        <w:t xml:space="preserve"> </w:t>
      </w:r>
      <w:r w:rsidR="00255852" w:rsidRPr="00563F7C">
        <w:rPr>
          <w:rFonts w:ascii="Times New Roman" w:hAnsi="Times New Roman" w:cs="Times New Roman"/>
        </w:rPr>
        <w:t xml:space="preserve">нормативов </w:t>
      </w:r>
      <w:r w:rsidRPr="00563F7C">
        <w:rPr>
          <w:rFonts w:ascii="Times New Roman" w:hAnsi="Times New Roman" w:cs="Times New Roman"/>
        </w:rPr>
        <w:t>градостроительн</w:t>
      </w:r>
      <w:r w:rsidR="00255852" w:rsidRPr="00563F7C">
        <w:rPr>
          <w:rFonts w:ascii="Times New Roman" w:hAnsi="Times New Roman" w:cs="Times New Roman"/>
        </w:rPr>
        <w:t xml:space="preserve">ого проектирования </w:t>
      </w:r>
      <w:r w:rsidRPr="00563F7C">
        <w:rPr>
          <w:rFonts w:ascii="Times New Roman" w:hAnsi="Times New Roman" w:cs="Times New Roman"/>
        </w:rPr>
        <w:t>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природно-климатических и других местных условий.</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lastRenderedPageBreak/>
        <w:t xml:space="preserve">2. В местных </w:t>
      </w:r>
      <w:r w:rsidR="00255852" w:rsidRPr="00563F7C">
        <w:rPr>
          <w:rFonts w:ascii="Times New Roman" w:eastAsia="Times New Roman" w:hAnsi="Times New Roman" w:cs="Times New Roman"/>
          <w:sz w:val="28"/>
          <w:szCs w:val="28"/>
        </w:rPr>
        <w:t xml:space="preserve">нормативах </w:t>
      </w:r>
      <w:r w:rsidRPr="00563F7C">
        <w:rPr>
          <w:rFonts w:ascii="Times New Roman" w:eastAsia="Times New Roman" w:hAnsi="Times New Roman" w:cs="Times New Roman"/>
          <w:sz w:val="28"/>
          <w:szCs w:val="28"/>
        </w:rPr>
        <w:t>градостроительн</w:t>
      </w:r>
      <w:r w:rsidR="00255852" w:rsidRPr="00563F7C">
        <w:rPr>
          <w:rFonts w:ascii="Times New Roman" w:eastAsia="Times New Roman" w:hAnsi="Times New Roman" w:cs="Times New Roman"/>
          <w:sz w:val="28"/>
          <w:szCs w:val="28"/>
        </w:rPr>
        <w:t>ого проектирования</w:t>
      </w:r>
      <w:r w:rsidRPr="00563F7C">
        <w:rPr>
          <w:rFonts w:ascii="Times New Roman" w:eastAsia="Times New Roman" w:hAnsi="Times New Roman" w:cs="Times New Roman"/>
          <w:sz w:val="28"/>
          <w:szCs w:val="28"/>
        </w:rPr>
        <w:t xml:space="preserve">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дифференцированных показателей плотности с учетом величины города и типа застройки, высоты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3. Расчетная плотность населения микрорайона при многоэтажной комплексной застройке и средней жилищной обеспеченности 20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 xml:space="preserve"> на 1 чел. не должна превышать 450 чел/га. При расчетной жилищной обеспеченности 30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/чел. - 300 чел./га, при расчетной жилищной обеспеченности 40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/чел. - 225 чел./га.</w:t>
      </w:r>
    </w:p>
    <w:p w:rsidR="00E84AC7" w:rsidRPr="00563F7C" w:rsidRDefault="00E84AC7" w:rsidP="00C72F6F">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При достижении показателей жилищной обеспеченности, отличных от вышеприведенной, расчетную плотность населения следует определять по формуле</w:t>
      </w:r>
    </w:p>
    <w:p w:rsidR="00E84AC7" w:rsidRPr="00563F7C" w:rsidRDefault="00E84AC7" w:rsidP="006B27CE">
      <w:pPr>
        <w:autoSpaceDE w:val="0"/>
        <w:autoSpaceDN w:val="0"/>
        <w:adjustRightInd w:val="0"/>
        <w:ind w:right="1" w:firstLine="851"/>
        <w:jc w:val="center"/>
        <w:rPr>
          <w:rFonts w:ascii="Times New Roman" w:eastAsia="Times New Roman" w:hAnsi="Times New Roman" w:cs="Times New Roman"/>
          <w:sz w:val="28"/>
          <w:szCs w:val="28"/>
        </w:rPr>
      </w:pPr>
      <w:r w:rsidRPr="00563F7C">
        <w:rPr>
          <w:rFonts w:ascii="Times New Roman" w:eastAsia="Times New Roman" w:hAnsi="Times New Roman" w:cs="Times New Roman"/>
          <w:noProof/>
          <w:position w:val="-24"/>
          <w:sz w:val="28"/>
          <w:szCs w:val="28"/>
        </w:rPr>
        <w:drawing>
          <wp:inline distT="0" distB="0" distL="0" distR="0">
            <wp:extent cx="895985" cy="402590"/>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895985" cy="402590"/>
                    </a:xfrm>
                    <a:prstGeom prst="rect">
                      <a:avLst/>
                    </a:prstGeom>
                    <a:noFill/>
                    <a:ln w="9525">
                      <a:noFill/>
                      <a:miter lim="800000"/>
                      <a:headEnd/>
                      <a:tailEnd/>
                    </a:ln>
                  </pic:spPr>
                </pic:pic>
              </a:graphicData>
            </a:graphic>
          </wp:inline>
        </w:drawing>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где P - расчетная плотность населения элемента планировочной структуры, чел./га;</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P</w:t>
      </w:r>
      <w:r w:rsidRPr="00563F7C">
        <w:rPr>
          <w:rFonts w:ascii="Times New Roman" w:eastAsia="Times New Roman" w:hAnsi="Times New Roman" w:cs="Times New Roman"/>
          <w:sz w:val="28"/>
          <w:szCs w:val="28"/>
          <w:vertAlign w:val="subscript"/>
        </w:rPr>
        <w:t>20</w:t>
      </w:r>
      <w:r w:rsidRPr="00563F7C">
        <w:rPr>
          <w:rFonts w:ascii="Times New Roman" w:eastAsia="Times New Roman" w:hAnsi="Times New Roman" w:cs="Times New Roman"/>
          <w:sz w:val="28"/>
          <w:szCs w:val="28"/>
        </w:rPr>
        <w:t xml:space="preserve"> - показатель плотности населения, чел./га при жилищной обеспеченности в 20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/чел.;</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20 - жилищная обеспеченность,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/чел;</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H - расчетная жилищная обеспеченность,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/чел.</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При строительстве на площадках, требующих сложных мероприятий по инженерной подготовке территории, при соответствующем технико-экономическом обосновании плотность населения допускается увеличивать, но не более чем на 10%.</w:t>
      </w:r>
    </w:p>
    <w:p w:rsidR="00E84AC7" w:rsidRPr="00563F7C" w:rsidRDefault="00255852"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4</w:t>
      </w:r>
      <w:r w:rsidR="00E84AC7" w:rsidRPr="00563F7C">
        <w:rPr>
          <w:rFonts w:ascii="Times New Roman" w:eastAsia="Times New Roman" w:hAnsi="Times New Roman" w:cs="Times New Roman"/>
          <w:sz w:val="28"/>
          <w:szCs w:val="28"/>
        </w:rPr>
        <w:t>. Интенсивность использования территории характеризуется плотностью жилой застройки и процентом застроенности территории.</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Плотность застройки и процент застроенности территорий жилых зон необходимо принимать в соответствии с градостроительным регламентом, учитывая градостроительную ценность территории, состояние окружающей среды, другие особенности градостроительных условий.</w:t>
      </w:r>
    </w:p>
    <w:p w:rsidR="0011795A" w:rsidRPr="001F2EE9" w:rsidRDefault="00E84AC7" w:rsidP="001F2EE9">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 xml:space="preserve">5. Рекомендуемые удельные показатели нормируемых элементов территории микрорайона (квартала) приведены в таблице </w:t>
      </w:r>
      <w:r w:rsidR="00255852" w:rsidRPr="00563F7C">
        <w:rPr>
          <w:rFonts w:ascii="Times New Roman" w:eastAsia="Times New Roman" w:hAnsi="Times New Roman" w:cs="Times New Roman"/>
          <w:sz w:val="28"/>
          <w:szCs w:val="28"/>
        </w:rPr>
        <w:t>2</w:t>
      </w:r>
      <w:r w:rsidRPr="00563F7C">
        <w:rPr>
          <w:rFonts w:ascii="Times New Roman" w:eastAsia="Times New Roman" w:hAnsi="Times New Roman" w:cs="Times New Roman"/>
          <w:sz w:val="28"/>
          <w:szCs w:val="28"/>
        </w:rPr>
        <w:t>.</w:t>
      </w:r>
      <w:r w:rsidR="00B11F8A" w:rsidRPr="00563F7C">
        <w:rPr>
          <w:rFonts w:ascii="Times New Roman" w:eastAsia="Times New Roman" w:hAnsi="Times New Roman" w:cs="Times New Roman"/>
          <w:sz w:val="28"/>
          <w:szCs w:val="28"/>
        </w:rPr>
        <w:t>3</w:t>
      </w:r>
      <w:r w:rsidRPr="00563F7C">
        <w:rPr>
          <w:rFonts w:ascii="Times New Roman" w:eastAsia="Times New Roman" w:hAnsi="Times New Roman" w:cs="Times New Roman"/>
          <w:sz w:val="28"/>
          <w:szCs w:val="28"/>
        </w:rPr>
        <w:t>.</w:t>
      </w:r>
    </w:p>
    <w:p w:rsidR="00E84AC7" w:rsidRPr="00141E81" w:rsidRDefault="00E84AC7" w:rsidP="00141E8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141E81">
        <w:rPr>
          <w:rFonts w:ascii="Times New Roman" w:eastAsia="Times New Roman" w:hAnsi="Times New Roman" w:cs="Times New Roman"/>
          <w:sz w:val="24"/>
          <w:szCs w:val="24"/>
        </w:rPr>
        <w:t xml:space="preserve">Таблица </w:t>
      </w:r>
      <w:r w:rsidR="00B11F8A" w:rsidRPr="00141E81">
        <w:rPr>
          <w:rFonts w:ascii="Times New Roman" w:eastAsia="Times New Roman" w:hAnsi="Times New Roman" w:cs="Times New Roman"/>
          <w:sz w:val="24"/>
          <w:szCs w:val="24"/>
        </w:rPr>
        <w:t>2.3</w:t>
      </w:r>
    </w:p>
    <w:p w:rsidR="0011795A" w:rsidRPr="00B11F8A" w:rsidRDefault="0011795A"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694"/>
        <w:gridCol w:w="4266"/>
        <w:gridCol w:w="4237"/>
      </w:tblGrid>
      <w:tr w:rsidR="00E84AC7" w:rsidRPr="00B11F8A" w:rsidTr="00AB2769">
        <w:trPr>
          <w:trHeight w:val="249"/>
        </w:trPr>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N</w:t>
            </w:r>
          </w:p>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п/п</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Элементы территории микрорайона</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B11F8A">
            <w:pPr>
              <w:autoSpaceDE w:val="0"/>
              <w:autoSpaceDN w:val="0"/>
              <w:adjustRightInd w:val="0"/>
              <w:ind w:left="567" w:right="-426" w:hanging="48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Удельная площадь, м</w:t>
            </w:r>
            <w:r w:rsidRPr="00AB2769">
              <w:rPr>
                <w:rFonts w:ascii="Times New Roman" w:eastAsia="Times New Roman" w:hAnsi="Times New Roman" w:cs="Times New Roman"/>
                <w:sz w:val="24"/>
                <w:szCs w:val="24"/>
                <w:vertAlign w:val="superscript"/>
              </w:rPr>
              <w:t>2</w:t>
            </w:r>
            <w:r w:rsidRPr="00AB2769">
              <w:rPr>
                <w:rFonts w:ascii="Times New Roman" w:eastAsia="Times New Roman" w:hAnsi="Times New Roman" w:cs="Times New Roman"/>
                <w:sz w:val="24"/>
                <w:szCs w:val="24"/>
              </w:rPr>
              <w:t>/чел., не менее</w:t>
            </w:r>
          </w:p>
        </w:tc>
      </w:tr>
      <w:tr w:rsidR="00E84AC7" w:rsidRPr="00B11F8A">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1.</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 xml:space="preserve">Территория - всего в том числе: </w:t>
            </w:r>
            <w:r w:rsidR="00B11F8A" w:rsidRPr="00AB2769">
              <w:rPr>
                <w:rFonts w:ascii="Times New Roman" w:eastAsia="Times New Roman" w:hAnsi="Times New Roman" w:cs="Times New Roman"/>
                <w:sz w:val="24"/>
                <w:szCs w:val="24"/>
              </w:rPr>
              <w:t xml:space="preserve"> </w:t>
            </w:r>
            <w:r w:rsidR="00AB2769">
              <w:rPr>
                <w:rFonts w:ascii="Times New Roman" w:eastAsia="Times New Roman" w:hAnsi="Times New Roman" w:cs="Times New Roman"/>
                <w:sz w:val="24"/>
                <w:szCs w:val="24"/>
              </w:rPr>
              <w:br/>
            </w:r>
            <w:r w:rsidRPr="00AB2769">
              <w:rPr>
                <w:rFonts w:ascii="Times New Roman" w:eastAsia="Times New Roman" w:hAnsi="Times New Roman" w:cs="Times New Roman"/>
                <w:sz w:val="24"/>
                <w:szCs w:val="24"/>
              </w:rPr>
              <w:t>Участки школ</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15,5</w:t>
            </w:r>
          </w:p>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4,3</w:t>
            </w:r>
          </w:p>
        </w:tc>
      </w:tr>
      <w:tr w:rsidR="00E84AC7" w:rsidRPr="00B11F8A" w:rsidTr="00AB2769">
        <w:trPr>
          <w:trHeight w:val="290"/>
        </w:trPr>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2.</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Участки детских садов</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1,5</w:t>
            </w:r>
          </w:p>
        </w:tc>
      </w:tr>
      <w:tr w:rsidR="00E84AC7" w:rsidRPr="00B11F8A">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3.</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Участки зеленых насаждений</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6,0</w:t>
            </w:r>
          </w:p>
        </w:tc>
      </w:tr>
      <w:tr w:rsidR="00E84AC7" w:rsidRPr="00B11F8A">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lastRenderedPageBreak/>
              <w:t>4.</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Участки объектов обслуживания</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1,1</w:t>
            </w:r>
          </w:p>
        </w:tc>
      </w:tr>
      <w:tr w:rsidR="00E84AC7" w:rsidRPr="00B11F8A">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5.</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Участки закрытых автостоянок</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2,6</w:t>
            </w:r>
          </w:p>
        </w:tc>
      </w:tr>
    </w:tbl>
    <w:p w:rsidR="00255852" w:rsidRDefault="00255852" w:rsidP="003F5ECD">
      <w:pPr>
        <w:autoSpaceDE w:val="0"/>
        <w:autoSpaceDN w:val="0"/>
        <w:adjustRightInd w:val="0"/>
        <w:ind w:left="567" w:right="-426" w:firstLine="426"/>
        <w:jc w:val="both"/>
        <w:outlineLvl w:val="2"/>
        <w:rPr>
          <w:rFonts w:eastAsia="Times New Roman"/>
          <w:b/>
        </w:rPr>
      </w:pPr>
    </w:p>
    <w:p w:rsidR="00AB2769" w:rsidRDefault="00AB2769" w:rsidP="00AB2769">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AB2769" w:rsidRDefault="00255852" w:rsidP="00AB2769">
      <w:pPr>
        <w:autoSpaceDE w:val="0"/>
        <w:autoSpaceDN w:val="0"/>
        <w:adjustRightInd w:val="0"/>
        <w:ind w:right="1" w:firstLine="851"/>
        <w:jc w:val="both"/>
        <w:outlineLvl w:val="2"/>
        <w:rPr>
          <w:rFonts w:ascii="Times New Roman" w:eastAsia="Times New Roman" w:hAnsi="Times New Roman" w:cs="Times New Roman"/>
          <w:b/>
          <w:sz w:val="28"/>
          <w:szCs w:val="28"/>
        </w:rPr>
      </w:pPr>
      <w:r w:rsidRPr="00AB2769">
        <w:rPr>
          <w:rFonts w:ascii="Times New Roman" w:eastAsia="Times New Roman" w:hAnsi="Times New Roman" w:cs="Times New Roman"/>
          <w:b/>
          <w:sz w:val="28"/>
          <w:szCs w:val="28"/>
        </w:rPr>
        <w:t>2.</w:t>
      </w:r>
      <w:r w:rsidR="00E84AC7" w:rsidRPr="00AB2769">
        <w:rPr>
          <w:rFonts w:ascii="Times New Roman" w:eastAsia="Times New Roman" w:hAnsi="Times New Roman" w:cs="Times New Roman"/>
          <w:b/>
          <w:sz w:val="28"/>
          <w:szCs w:val="28"/>
        </w:rPr>
        <w:t>3. Особенности планировки территории малоэтажного жилищного строительства</w:t>
      </w:r>
    </w:p>
    <w:p w:rsidR="00AB2769" w:rsidRPr="00AB2769" w:rsidRDefault="00AB2769" w:rsidP="00AB2769">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AB2769" w:rsidRDefault="00E84AC7" w:rsidP="00AB2769">
      <w:pPr>
        <w:autoSpaceDE w:val="0"/>
        <w:autoSpaceDN w:val="0"/>
        <w:adjustRightInd w:val="0"/>
        <w:ind w:right="1" w:firstLine="851"/>
        <w:jc w:val="both"/>
        <w:rPr>
          <w:rFonts w:ascii="Times New Roman" w:eastAsia="Times New Roman" w:hAnsi="Times New Roman" w:cs="Times New Roman"/>
          <w:sz w:val="28"/>
          <w:szCs w:val="28"/>
        </w:rPr>
      </w:pPr>
      <w:r w:rsidRPr="00AB2769">
        <w:rPr>
          <w:rFonts w:ascii="Times New Roman" w:eastAsia="Times New Roman" w:hAnsi="Times New Roman" w:cs="Times New Roman"/>
          <w:sz w:val="28"/>
          <w:szCs w:val="28"/>
        </w:rPr>
        <w:t xml:space="preserve">1. Градостроительные характеристики территорий малоэтажного жилищного строительства (величина структурного элемента, этажность застройки, размеры участка, в том числе приквартирного, и др.) определяются местоположением территории в планировочной и функциональной структуре </w:t>
      </w:r>
      <w:r w:rsidR="001F2EE9" w:rsidRPr="00CA115B">
        <w:rPr>
          <w:rFonts w:ascii="Times New Roman" w:eastAsia="Times New Roman" w:hAnsi="Times New Roman" w:cs="Times New Roman"/>
          <w:sz w:val="28"/>
          <w:szCs w:val="28"/>
        </w:rPr>
        <w:t>городского поселения</w:t>
      </w:r>
      <w:r w:rsidRPr="00AB2769">
        <w:rPr>
          <w:rFonts w:ascii="Times New Roman" w:eastAsia="Times New Roman" w:hAnsi="Times New Roman" w:cs="Times New Roman"/>
          <w:sz w:val="28"/>
          <w:szCs w:val="28"/>
        </w:rPr>
        <w:t xml:space="preserve"> в зависимости от типа территории, в том числе:</w:t>
      </w:r>
    </w:p>
    <w:p w:rsidR="00E84AC7" w:rsidRPr="00AB2769" w:rsidRDefault="00E84AC7" w:rsidP="00AB2769">
      <w:pPr>
        <w:autoSpaceDE w:val="0"/>
        <w:autoSpaceDN w:val="0"/>
        <w:adjustRightInd w:val="0"/>
        <w:ind w:right="1" w:firstLine="851"/>
        <w:jc w:val="both"/>
        <w:rPr>
          <w:rFonts w:ascii="Times New Roman" w:eastAsia="Times New Roman" w:hAnsi="Times New Roman" w:cs="Times New Roman"/>
          <w:sz w:val="28"/>
          <w:szCs w:val="28"/>
        </w:rPr>
      </w:pPr>
      <w:r w:rsidRPr="00AB2769">
        <w:rPr>
          <w:rFonts w:ascii="Times New Roman" w:eastAsia="Times New Roman" w:hAnsi="Times New Roman" w:cs="Times New Roman"/>
          <w:sz w:val="28"/>
          <w:szCs w:val="28"/>
        </w:rPr>
        <w:t xml:space="preserve">- отдельные жилые образования в структуре больших </w:t>
      </w:r>
      <w:r w:rsidRPr="00CA115B">
        <w:rPr>
          <w:rFonts w:ascii="Times New Roman" w:eastAsia="Times New Roman" w:hAnsi="Times New Roman" w:cs="Times New Roman"/>
          <w:sz w:val="28"/>
          <w:szCs w:val="28"/>
        </w:rPr>
        <w:t>поселений</w:t>
      </w:r>
      <w:r w:rsidRPr="00AB2769">
        <w:rPr>
          <w:rFonts w:ascii="Times New Roman" w:eastAsia="Times New Roman" w:hAnsi="Times New Roman" w:cs="Times New Roman"/>
          <w:sz w:val="28"/>
          <w:szCs w:val="28"/>
        </w:rPr>
        <w:t>;</w:t>
      </w:r>
    </w:p>
    <w:p w:rsidR="00E84AC7" w:rsidRPr="00AB2769" w:rsidRDefault="00E84AC7" w:rsidP="00AB2769">
      <w:pPr>
        <w:autoSpaceDE w:val="0"/>
        <w:autoSpaceDN w:val="0"/>
        <w:adjustRightInd w:val="0"/>
        <w:ind w:right="1" w:firstLine="851"/>
        <w:jc w:val="both"/>
        <w:rPr>
          <w:rFonts w:ascii="Times New Roman" w:eastAsia="Times New Roman" w:hAnsi="Times New Roman" w:cs="Times New Roman"/>
          <w:sz w:val="28"/>
          <w:szCs w:val="28"/>
        </w:rPr>
      </w:pPr>
      <w:r w:rsidRPr="00AB2769">
        <w:rPr>
          <w:rFonts w:ascii="Times New Roman" w:eastAsia="Times New Roman" w:hAnsi="Times New Roman" w:cs="Times New Roman"/>
          <w:sz w:val="28"/>
          <w:szCs w:val="28"/>
        </w:rPr>
        <w:t xml:space="preserve">- жилые образования средних </w:t>
      </w:r>
      <w:r w:rsidRPr="00CA115B">
        <w:rPr>
          <w:rFonts w:ascii="Times New Roman" w:eastAsia="Times New Roman" w:hAnsi="Times New Roman" w:cs="Times New Roman"/>
          <w:sz w:val="28"/>
          <w:szCs w:val="28"/>
        </w:rPr>
        <w:t>поселений</w:t>
      </w:r>
      <w:r w:rsidRPr="00AB2769">
        <w:rPr>
          <w:rFonts w:ascii="Times New Roman" w:eastAsia="Times New Roman" w:hAnsi="Times New Roman" w:cs="Times New Roman"/>
          <w:sz w:val="28"/>
          <w:szCs w:val="28"/>
        </w:rPr>
        <w:t>.</w:t>
      </w:r>
    </w:p>
    <w:p w:rsidR="00E84AC7" w:rsidRPr="00AB2769" w:rsidRDefault="00B11F8A" w:rsidP="00AB2769">
      <w:pPr>
        <w:autoSpaceDE w:val="0"/>
        <w:autoSpaceDN w:val="0"/>
        <w:adjustRightInd w:val="0"/>
        <w:ind w:right="1" w:firstLine="851"/>
        <w:jc w:val="both"/>
        <w:rPr>
          <w:rFonts w:ascii="Times New Roman" w:eastAsia="Times New Roman" w:hAnsi="Times New Roman" w:cs="Times New Roman"/>
          <w:sz w:val="28"/>
          <w:szCs w:val="28"/>
        </w:rPr>
      </w:pPr>
      <w:r w:rsidRPr="00AB2769">
        <w:rPr>
          <w:rFonts w:ascii="Times New Roman" w:eastAsia="Times New Roman" w:hAnsi="Times New Roman" w:cs="Times New Roman"/>
          <w:sz w:val="28"/>
          <w:szCs w:val="28"/>
        </w:rPr>
        <w:t>2</w:t>
      </w:r>
      <w:r w:rsidR="00E84AC7" w:rsidRPr="00AB2769">
        <w:rPr>
          <w:rFonts w:ascii="Times New Roman" w:eastAsia="Times New Roman" w:hAnsi="Times New Roman" w:cs="Times New Roman"/>
          <w:sz w:val="28"/>
          <w:szCs w:val="28"/>
        </w:rPr>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p w:rsidR="00AC6C5A" w:rsidRPr="00815086" w:rsidRDefault="00B11F8A" w:rsidP="00815086">
      <w:pPr>
        <w:autoSpaceDE w:val="0"/>
        <w:autoSpaceDN w:val="0"/>
        <w:adjustRightInd w:val="0"/>
        <w:ind w:right="1" w:firstLine="851"/>
        <w:jc w:val="both"/>
        <w:rPr>
          <w:rFonts w:ascii="Times New Roman" w:eastAsia="Times New Roman" w:hAnsi="Times New Roman" w:cs="Times New Roman"/>
          <w:sz w:val="28"/>
          <w:szCs w:val="28"/>
        </w:rPr>
      </w:pPr>
      <w:r w:rsidRPr="00AB2769">
        <w:rPr>
          <w:rFonts w:ascii="Times New Roman" w:eastAsia="Times New Roman" w:hAnsi="Times New Roman" w:cs="Times New Roman"/>
          <w:sz w:val="28"/>
          <w:szCs w:val="28"/>
        </w:rPr>
        <w:t>3</w:t>
      </w:r>
      <w:r w:rsidR="00E84AC7" w:rsidRPr="00AB2769">
        <w:rPr>
          <w:rFonts w:ascii="Times New Roman" w:eastAsia="Times New Roman" w:hAnsi="Times New Roman" w:cs="Times New Roman"/>
          <w:sz w:val="28"/>
          <w:szCs w:val="28"/>
        </w:rPr>
        <w:t xml:space="preserve">. Рекомендуемые предельно допустимые показатели застройки (Кз и Кпз) земельного участка на территории жилой зоны при малоэтажной застройке приведены в таблице </w:t>
      </w:r>
      <w:r w:rsidRPr="00AB2769">
        <w:rPr>
          <w:rFonts w:ascii="Times New Roman" w:eastAsia="Times New Roman" w:hAnsi="Times New Roman" w:cs="Times New Roman"/>
          <w:sz w:val="28"/>
          <w:szCs w:val="28"/>
        </w:rPr>
        <w:t>2</w:t>
      </w:r>
      <w:r w:rsidR="00E84AC7" w:rsidRPr="00AB2769">
        <w:rPr>
          <w:rFonts w:ascii="Times New Roman" w:eastAsia="Times New Roman" w:hAnsi="Times New Roman" w:cs="Times New Roman"/>
          <w:sz w:val="28"/>
          <w:szCs w:val="28"/>
        </w:rPr>
        <w:t>.</w:t>
      </w:r>
      <w:r w:rsidRPr="00AB2769">
        <w:rPr>
          <w:rFonts w:ascii="Times New Roman" w:eastAsia="Times New Roman" w:hAnsi="Times New Roman" w:cs="Times New Roman"/>
          <w:sz w:val="28"/>
          <w:szCs w:val="28"/>
        </w:rPr>
        <w:t>4</w:t>
      </w:r>
      <w:r w:rsidR="00E84AC7" w:rsidRPr="00AB2769">
        <w:rPr>
          <w:rFonts w:ascii="Times New Roman" w:eastAsia="Times New Roman" w:hAnsi="Times New Roman" w:cs="Times New Roman"/>
          <w:sz w:val="28"/>
          <w:szCs w:val="28"/>
        </w:rPr>
        <w:t>.</w:t>
      </w:r>
    </w:p>
    <w:p w:rsidR="00E84AC7" w:rsidRPr="00815086" w:rsidRDefault="00E84AC7" w:rsidP="00815086">
      <w:pPr>
        <w:autoSpaceDE w:val="0"/>
        <w:autoSpaceDN w:val="0"/>
        <w:adjustRightInd w:val="0"/>
        <w:ind w:right="1" w:firstLine="993"/>
        <w:jc w:val="right"/>
        <w:outlineLvl w:val="3"/>
        <w:rPr>
          <w:rFonts w:ascii="Times New Roman" w:eastAsia="Times New Roman" w:hAnsi="Times New Roman" w:cs="Times New Roman"/>
          <w:sz w:val="24"/>
          <w:szCs w:val="24"/>
        </w:rPr>
      </w:pPr>
      <w:r w:rsidRPr="00815086">
        <w:rPr>
          <w:rFonts w:ascii="Times New Roman" w:eastAsia="Times New Roman" w:hAnsi="Times New Roman" w:cs="Times New Roman"/>
          <w:sz w:val="24"/>
          <w:szCs w:val="24"/>
        </w:rPr>
        <w:t xml:space="preserve">Таблица </w:t>
      </w:r>
      <w:r w:rsidR="00B11F8A" w:rsidRPr="00815086">
        <w:rPr>
          <w:rFonts w:ascii="Times New Roman" w:eastAsia="Times New Roman" w:hAnsi="Times New Roman" w:cs="Times New Roman"/>
          <w:sz w:val="24"/>
          <w:szCs w:val="24"/>
        </w:rPr>
        <w:t>2</w:t>
      </w:r>
      <w:r w:rsidRPr="00815086">
        <w:rPr>
          <w:rFonts w:ascii="Times New Roman" w:eastAsia="Times New Roman" w:hAnsi="Times New Roman" w:cs="Times New Roman"/>
          <w:sz w:val="24"/>
          <w:szCs w:val="24"/>
        </w:rPr>
        <w:t>.</w:t>
      </w:r>
      <w:r w:rsidR="00B11F8A" w:rsidRPr="00815086">
        <w:rPr>
          <w:rFonts w:ascii="Times New Roman" w:eastAsia="Times New Roman" w:hAnsi="Times New Roman" w:cs="Times New Roman"/>
          <w:sz w:val="24"/>
          <w:szCs w:val="24"/>
        </w:rPr>
        <w:t>4</w:t>
      </w:r>
    </w:p>
    <w:p w:rsidR="00E84AC7" w:rsidRPr="003F5ECD"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1320"/>
        <w:gridCol w:w="2280"/>
        <w:gridCol w:w="2280"/>
        <w:gridCol w:w="1800"/>
        <w:gridCol w:w="1534"/>
      </w:tblGrid>
      <w:tr w:rsidR="00E84AC7" w:rsidRPr="001F2EE9" w:rsidTr="00815086">
        <w:tc>
          <w:tcPr>
            <w:tcW w:w="1320" w:type="dxa"/>
            <w:tcBorders>
              <w:top w:val="single" w:sz="4" w:space="0" w:color="auto"/>
              <w:left w:val="single" w:sz="4" w:space="0" w:color="auto"/>
              <w:bottom w:val="single" w:sz="4" w:space="0" w:color="auto"/>
              <w:right w:val="single" w:sz="4" w:space="0" w:color="auto"/>
            </w:tcBorders>
          </w:tcPr>
          <w:p w:rsidR="00B11F8A" w:rsidRPr="001F2EE9" w:rsidRDefault="00B11F8A" w:rsidP="00B11F8A">
            <w:pPr>
              <w:autoSpaceDE w:val="0"/>
              <w:autoSpaceDN w:val="0"/>
              <w:adjustRightInd w:val="0"/>
              <w:ind w:right="-426" w:firstLine="222"/>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Тип</w:t>
            </w:r>
          </w:p>
          <w:p w:rsidR="00E84AC7" w:rsidRPr="001F2EE9" w:rsidRDefault="00E84AC7" w:rsidP="00B11F8A">
            <w:pPr>
              <w:autoSpaceDE w:val="0"/>
              <w:autoSpaceDN w:val="0"/>
              <w:adjustRightInd w:val="0"/>
              <w:ind w:right="-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застройки</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1F2EE9">
            <w:pPr>
              <w:autoSpaceDE w:val="0"/>
              <w:autoSpaceDN w:val="0"/>
              <w:adjustRightInd w:val="0"/>
              <w:ind w:left="36" w:right="-426" w:hanging="3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Размер земельного участка, м</w:t>
            </w:r>
            <w:r w:rsidRPr="001F2EE9">
              <w:rPr>
                <w:rFonts w:ascii="Times New Roman" w:eastAsia="Times New Roman" w:hAnsi="Times New Roman" w:cs="Times New Roman"/>
                <w:sz w:val="24"/>
                <w:szCs w:val="24"/>
                <w:vertAlign w:val="superscript"/>
              </w:rPr>
              <w:t>2</w:t>
            </w:r>
          </w:p>
        </w:tc>
        <w:tc>
          <w:tcPr>
            <w:tcW w:w="2280" w:type="dxa"/>
            <w:tcBorders>
              <w:top w:val="single" w:sz="4" w:space="0" w:color="auto"/>
              <w:left w:val="single" w:sz="4" w:space="0" w:color="auto"/>
              <w:bottom w:val="single" w:sz="4" w:space="0" w:color="auto"/>
              <w:right w:val="single" w:sz="4" w:space="0" w:color="auto"/>
            </w:tcBorders>
          </w:tcPr>
          <w:p w:rsidR="001F2EE9" w:rsidRDefault="00E84AC7" w:rsidP="00B11F8A">
            <w:pPr>
              <w:autoSpaceDE w:val="0"/>
              <w:autoSpaceDN w:val="0"/>
              <w:adjustRightInd w:val="0"/>
              <w:ind w:left="166" w:right="-426" w:hanging="16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 xml:space="preserve">Площадь жилого </w:t>
            </w:r>
          </w:p>
          <w:p w:rsidR="001F2EE9" w:rsidRDefault="00E84AC7" w:rsidP="001F2EE9">
            <w:pPr>
              <w:autoSpaceDE w:val="0"/>
              <w:autoSpaceDN w:val="0"/>
              <w:adjustRightInd w:val="0"/>
              <w:ind w:left="166" w:right="-426" w:hanging="16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дома,</w:t>
            </w:r>
            <w:r w:rsidR="001F2EE9">
              <w:rPr>
                <w:rFonts w:ascii="Times New Roman" w:eastAsia="Times New Roman" w:hAnsi="Times New Roman" w:cs="Times New Roman"/>
                <w:sz w:val="24"/>
                <w:szCs w:val="24"/>
              </w:rPr>
              <w:t xml:space="preserve"> </w:t>
            </w:r>
            <w:r w:rsidRPr="001F2EE9">
              <w:rPr>
                <w:rFonts w:ascii="Times New Roman" w:eastAsia="Times New Roman" w:hAnsi="Times New Roman" w:cs="Times New Roman"/>
                <w:sz w:val="24"/>
                <w:szCs w:val="24"/>
              </w:rPr>
              <w:t>м</w:t>
            </w:r>
            <w:r w:rsidRPr="001F2EE9">
              <w:rPr>
                <w:rFonts w:ascii="Times New Roman" w:eastAsia="Times New Roman" w:hAnsi="Times New Roman" w:cs="Times New Roman"/>
                <w:sz w:val="24"/>
                <w:szCs w:val="24"/>
                <w:vertAlign w:val="superscript"/>
              </w:rPr>
              <w:t>2</w:t>
            </w:r>
            <w:r w:rsidRPr="001F2EE9">
              <w:rPr>
                <w:rFonts w:ascii="Times New Roman" w:eastAsia="Times New Roman" w:hAnsi="Times New Roman" w:cs="Times New Roman"/>
                <w:sz w:val="24"/>
                <w:szCs w:val="24"/>
              </w:rPr>
              <w:t xml:space="preserve"> </w:t>
            </w:r>
          </w:p>
          <w:p w:rsidR="00E84AC7" w:rsidRPr="001F2EE9" w:rsidRDefault="00E84AC7" w:rsidP="001F2EE9">
            <w:pPr>
              <w:autoSpaceDE w:val="0"/>
              <w:autoSpaceDN w:val="0"/>
              <w:adjustRightInd w:val="0"/>
              <w:ind w:left="166" w:right="-426" w:hanging="16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общей площади</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B11F8A">
            <w:pPr>
              <w:autoSpaceDE w:val="0"/>
              <w:autoSpaceDN w:val="0"/>
              <w:adjustRightInd w:val="0"/>
              <w:ind w:right="-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Коэффициент застройки Кз</w:t>
            </w:r>
          </w:p>
        </w:tc>
        <w:tc>
          <w:tcPr>
            <w:tcW w:w="1534" w:type="dxa"/>
            <w:tcBorders>
              <w:top w:val="single" w:sz="4" w:space="0" w:color="auto"/>
              <w:left w:val="single" w:sz="4" w:space="0" w:color="auto"/>
              <w:bottom w:val="single" w:sz="4" w:space="0" w:color="auto"/>
              <w:right w:val="single" w:sz="4" w:space="0" w:color="auto"/>
            </w:tcBorders>
          </w:tcPr>
          <w:p w:rsidR="00B11F8A" w:rsidRPr="001F2EE9" w:rsidRDefault="00E84AC7" w:rsidP="001F2EE9">
            <w:pPr>
              <w:autoSpaceDE w:val="0"/>
              <w:autoSpaceDN w:val="0"/>
              <w:adjustRightInd w:val="0"/>
              <w:ind w:right="-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Коэффициент плотности</w:t>
            </w:r>
          </w:p>
          <w:p w:rsidR="00E84AC7" w:rsidRPr="001F2EE9" w:rsidRDefault="00E84AC7" w:rsidP="001F2EE9">
            <w:pPr>
              <w:autoSpaceDE w:val="0"/>
              <w:autoSpaceDN w:val="0"/>
              <w:adjustRightInd w:val="0"/>
              <w:ind w:right="-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застройки Кпз</w:t>
            </w:r>
          </w:p>
        </w:tc>
      </w:tr>
      <w:tr w:rsidR="00E84AC7" w:rsidRPr="001F2EE9" w:rsidTr="00815086">
        <w:tc>
          <w:tcPr>
            <w:tcW w:w="1320" w:type="dxa"/>
            <w:vMerge w:val="restart"/>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а</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B11F8A">
            <w:pPr>
              <w:autoSpaceDE w:val="0"/>
              <w:autoSpaceDN w:val="0"/>
              <w:adjustRightInd w:val="0"/>
              <w:ind w:left="567" w:right="-426" w:hanging="531"/>
              <w:jc w:val="center"/>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1200 и более</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480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0,2</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0,4</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1000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400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0,2</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0,4</w:t>
            </w:r>
          </w:p>
        </w:tc>
      </w:tr>
      <w:tr w:rsidR="00E84AC7" w:rsidRPr="001F2EE9" w:rsidTr="00815086">
        <w:tc>
          <w:tcPr>
            <w:tcW w:w="1320" w:type="dxa"/>
            <w:vMerge w:val="restart"/>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б</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800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480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0,6</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600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360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0,6</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500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300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0,6</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400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240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0,6</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300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240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0,4</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0,8</w:t>
            </w:r>
          </w:p>
        </w:tc>
      </w:tr>
      <w:tr w:rsidR="00E84AC7" w:rsidRPr="001F2EE9" w:rsidTr="00815086">
        <w:tc>
          <w:tcPr>
            <w:tcW w:w="1320" w:type="dxa"/>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в</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200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160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0,4</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0,8</w:t>
            </w:r>
          </w:p>
        </w:tc>
      </w:tr>
    </w:tbl>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Примечания:</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1. Типы застроек:</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а - усадебная застройка одно-, двухквартирными домами с земельными участками размером 1000-1200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 xml:space="preserve"> и более с развитой хозяйственной частью;</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б - застройка блокированными 2-4-квартирными домами с земельными участками размером от 300 до 800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 xml:space="preserve"> с минимальной хозяйственной частью;</w:t>
      </w:r>
    </w:p>
    <w:p w:rsidR="00571B70" w:rsidRDefault="00E84AC7" w:rsidP="00571B70">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в - многоквартирная застройка блокированного типа с земельными участками размером 200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w:t>
      </w:r>
    </w:p>
    <w:p w:rsidR="00B11F8A" w:rsidRDefault="00E84AC7" w:rsidP="00571B70">
      <w:pPr>
        <w:autoSpaceDE w:val="0"/>
        <w:autoSpaceDN w:val="0"/>
        <w:adjustRightInd w:val="0"/>
        <w:ind w:right="1"/>
        <w:jc w:val="both"/>
        <w:rPr>
          <w:rFonts w:ascii="Times New Roman" w:eastAsia="Times New Roman" w:hAnsi="Times New Roman" w:cs="Times New Roman"/>
        </w:rPr>
      </w:pPr>
      <w:r w:rsidRPr="00571B70">
        <w:rPr>
          <w:rFonts w:ascii="Times New Roman" w:eastAsia="Times New Roman" w:hAnsi="Times New Roman" w:cs="Times New Roman"/>
        </w:rPr>
        <w:lastRenderedPageBreak/>
        <w:t>2. При размерах приквартирных земельных участков менее 200 м</w:t>
      </w:r>
      <w:r w:rsidRPr="00571B70">
        <w:rPr>
          <w:rFonts w:ascii="Times New Roman" w:eastAsia="Times New Roman" w:hAnsi="Times New Roman" w:cs="Times New Roman"/>
          <w:vertAlign w:val="superscript"/>
        </w:rPr>
        <w:t>2</w:t>
      </w:r>
      <w:r w:rsidRPr="00571B70">
        <w:rPr>
          <w:rFonts w:ascii="Times New Roman" w:eastAsia="Times New Roman" w:hAnsi="Times New Roman" w:cs="Times New Roman"/>
        </w:rPr>
        <w:t xml:space="preserve"> плотность застройки (Кпз) не должна превышать 1,2. При этом Кз не нормируется при соблюдении санитарно-гигиенических и противопожарных требований.</w:t>
      </w:r>
    </w:p>
    <w:p w:rsidR="00571B70" w:rsidRPr="00571B70" w:rsidRDefault="00571B70" w:rsidP="00571B70">
      <w:pPr>
        <w:autoSpaceDE w:val="0"/>
        <w:autoSpaceDN w:val="0"/>
        <w:adjustRightInd w:val="0"/>
        <w:ind w:right="1"/>
        <w:jc w:val="both"/>
        <w:rPr>
          <w:rFonts w:ascii="Times New Roman" w:eastAsia="Times New Roman" w:hAnsi="Times New Roman" w:cs="Times New Roman"/>
        </w:rPr>
      </w:pP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4</w:t>
      </w:r>
      <w:r w:rsidR="00E84AC7" w:rsidRPr="00B76238">
        <w:rPr>
          <w:rFonts w:ascii="Times New Roman" w:eastAsia="Times New Roman" w:hAnsi="Times New Roman" w:cs="Times New Roman"/>
          <w:sz w:val="28"/>
          <w:szCs w:val="28"/>
        </w:rPr>
        <w:t>. Удельный вес озелененных территорий участков малоэтажной застройки должен составить в границах территории жилого района малоэтажной застройки домами усадебного, коттеджного и блокированного типа - не менее 25%.</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5</w:t>
      </w:r>
      <w:r w:rsidR="00E84AC7" w:rsidRPr="00B76238">
        <w:rPr>
          <w:rFonts w:ascii="Times New Roman" w:eastAsia="Times New Roman" w:hAnsi="Times New Roman" w:cs="Times New Roman"/>
          <w:sz w:val="28"/>
          <w:szCs w:val="28"/>
        </w:rPr>
        <w:t>. На территории малоэтажной жилой застройки, как правило, следует предусматривать 100%-ю обеспеченность машино-местами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6</w:t>
      </w:r>
      <w:r w:rsidR="00E84AC7" w:rsidRPr="00B76238">
        <w:rPr>
          <w:rFonts w:ascii="Times New Roman" w:eastAsia="Times New Roman" w:hAnsi="Times New Roman" w:cs="Times New Roman"/>
          <w:sz w:val="28"/>
          <w:szCs w:val="28"/>
        </w:rPr>
        <w:t>. На территории с застройкой жилыми домами с приквартирными участками (одно-, двухквартирными и многоквартирными блокированными) автостоянки следует размещать в пределах отведенного участка.</w:t>
      </w:r>
    </w:p>
    <w:p w:rsidR="00E84AC7" w:rsidRPr="00B76238" w:rsidRDefault="00E84AC7"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7</w:t>
      </w:r>
      <w:r w:rsidR="00E84AC7" w:rsidRPr="00B76238">
        <w:rPr>
          <w:rFonts w:ascii="Times New Roman" w:eastAsia="Times New Roman" w:hAnsi="Times New Roman" w:cs="Times New Roman"/>
          <w:sz w:val="28"/>
          <w:szCs w:val="28"/>
        </w:rPr>
        <w:t>. Застройка общественного центра территории малоэтажного строительства формируется как из отдельно стоящих зданий, так и пристроенных к жилым домам предприятий комплексного обслуживания населения.</w:t>
      </w:r>
    </w:p>
    <w:p w:rsidR="00E84AC7" w:rsidRPr="00B76238" w:rsidRDefault="00E84AC7" w:rsidP="00B76238">
      <w:pPr>
        <w:autoSpaceDE w:val="0"/>
        <w:autoSpaceDN w:val="0"/>
        <w:adjustRightInd w:val="0"/>
        <w:ind w:right="1" w:firstLine="851"/>
        <w:jc w:val="both"/>
        <w:rPr>
          <w:rFonts w:ascii="Times New Roman" w:eastAsia="Times New Roman" w:hAnsi="Times New Roman" w:cs="Times New Roman"/>
          <w:sz w:val="28"/>
          <w:szCs w:val="28"/>
        </w:rPr>
      </w:pPr>
      <w:r w:rsidRPr="00CA115B">
        <w:rPr>
          <w:rFonts w:ascii="Times New Roman" w:eastAsia="Times New Roman" w:hAnsi="Times New Roman" w:cs="Times New Roman"/>
          <w:sz w:val="28"/>
          <w:szCs w:val="28"/>
        </w:rPr>
        <w:t xml:space="preserve">В </w:t>
      </w:r>
      <w:r w:rsidR="003B47EA" w:rsidRPr="00CA115B">
        <w:rPr>
          <w:rFonts w:ascii="Times New Roman" w:eastAsia="Times New Roman" w:hAnsi="Times New Roman" w:cs="Times New Roman"/>
          <w:sz w:val="28"/>
          <w:szCs w:val="28"/>
        </w:rPr>
        <w:t>городском поселении</w:t>
      </w:r>
      <w:r w:rsidRPr="00CA115B">
        <w:rPr>
          <w:rFonts w:ascii="Times New Roman" w:eastAsia="Times New Roman" w:hAnsi="Times New Roman" w:cs="Times New Roman"/>
          <w:sz w:val="28"/>
          <w:szCs w:val="28"/>
        </w:rPr>
        <w:t xml:space="preserve"> перечень учреждений повседневного обслуживания территорий малоэтажной жилой застройки должен включать следующие объекты: дошкольные учреждения,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 отдых, выездные услуги, детские игры). На территории пригородных зон необходимо учитывать сезонное расширение объектов обслуживания. При этом допускается использовать недостающие объекты обслуживания в прилегающих существующих или проектируемых общественных центрах, которые находятся в нормативном удалении от обслуживаемой территории.</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8</w:t>
      </w:r>
      <w:r w:rsidR="00E84AC7" w:rsidRPr="00B76238">
        <w:rPr>
          <w:rFonts w:ascii="Times New Roman" w:eastAsia="Times New Roman" w:hAnsi="Times New Roman" w:cs="Times New Roman"/>
          <w:sz w:val="28"/>
          <w:szCs w:val="28"/>
        </w:rPr>
        <w:t>. 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на первых этажах жилых зданий.</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9</w:t>
      </w:r>
      <w:r w:rsidR="00E84AC7" w:rsidRPr="00B76238">
        <w:rPr>
          <w:rFonts w:ascii="Times New Roman" w:eastAsia="Times New Roman" w:hAnsi="Times New Roman" w:cs="Times New Roman"/>
          <w:sz w:val="28"/>
          <w:szCs w:val="28"/>
        </w:rPr>
        <w:t>. Учреждения и предприятия обслуживания населения на территориях малоэтажной застройки в городских округах и поселениях следует проектировать в соответствии с расчетом числа и вместимости учреждений и предприятий обслуживания для удовлетворения потребностей различных социально-демографических групп населения.</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10</w:t>
      </w:r>
      <w:r w:rsidR="00E84AC7" w:rsidRPr="00B76238">
        <w:rPr>
          <w:rFonts w:ascii="Times New Roman" w:eastAsia="Times New Roman" w:hAnsi="Times New Roman" w:cs="Times New Roman"/>
          <w:sz w:val="28"/>
          <w:szCs w:val="28"/>
        </w:rPr>
        <w:t xml:space="preserve">. Размещение учреждений и предприятий обслуживания на территории малоэтажной застройки (нормативы обеспеченности, радиус пешеходной доступности, удельные показатели обеспеченности объектами </w:t>
      </w:r>
      <w:r w:rsidR="00E84AC7" w:rsidRPr="00B76238">
        <w:rPr>
          <w:rFonts w:ascii="Times New Roman" w:eastAsia="Times New Roman" w:hAnsi="Times New Roman" w:cs="Times New Roman"/>
          <w:sz w:val="28"/>
          <w:szCs w:val="28"/>
        </w:rPr>
        <w:lastRenderedPageBreak/>
        <w:t>обслуживания и др.) принимаются в соответствии с требованиями по обеспечению населения объектами социальной инфраструктуры.</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11</w:t>
      </w:r>
      <w:r w:rsidR="00E84AC7" w:rsidRPr="00B76238">
        <w:rPr>
          <w:rFonts w:ascii="Times New Roman" w:eastAsia="Times New Roman" w:hAnsi="Times New Roman" w:cs="Times New Roman"/>
          <w:sz w:val="28"/>
          <w:szCs w:val="28"/>
        </w:rPr>
        <w:t>. Инженерное обеспечение территорий малоэтажной застройки и проектирование улично-дорожной сети формируются во взаимоувязке с инженерными сетями и системой улиц и дорог городских округов и поселений.</w:t>
      </w:r>
    </w:p>
    <w:p w:rsidR="00E84AC7" w:rsidRPr="003B47EA" w:rsidRDefault="00B11F8A" w:rsidP="003B47EA">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12</w:t>
      </w:r>
      <w:r w:rsidR="00E84AC7" w:rsidRPr="00B76238">
        <w:rPr>
          <w:rFonts w:ascii="Times New Roman" w:eastAsia="Times New Roman" w:hAnsi="Times New Roman" w:cs="Times New Roman"/>
          <w:sz w:val="28"/>
          <w:szCs w:val="28"/>
        </w:rPr>
        <w:t xml:space="preserve">. Рекомендуемые удельные показатели нормируемых элементов территории микрорайона малоэтажной застройки в пределах </w:t>
      </w:r>
      <w:r w:rsidR="00213F26" w:rsidRPr="00B76238">
        <w:rPr>
          <w:rFonts w:ascii="Times New Roman" w:eastAsia="Times New Roman" w:hAnsi="Times New Roman" w:cs="Times New Roman"/>
          <w:sz w:val="28"/>
          <w:szCs w:val="28"/>
        </w:rPr>
        <w:t>границы населенного пункта</w:t>
      </w:r>
      <w:r w:rsidR="00E84AC7" w:rsidRPr="00B76238">
        <w:rPr>
          <w:rFonts w:ascii="Times New Roman" w:eastAsia="Times New Roman" w:hAnsi="Times New Roman" w:cs="Times New Roman"/>
          <w:sz w:val="28"/>
          <w:szCs w:val="28"/>
        </w:rPr>
        <w:t xml:space="preserve"> принимаются в</w:t>
      </w:r>
      <w:r w:rsidR="00E84AC7" w:rsidRPr="003F5ECD">
        <w:rPr>
          <w:rFonts w:eastAsia="Times New Roman"/>
        </w:rPr>
        <w:t xml:space="preserve"> </w:t>
      </w:r>
      <w:r w:rsidR="00E84AC7" w:rsidRPr="00571B70">
        <w:rPr>
          <w:rFonts w:ascii="Times New Roman" w:eastAsia="Times New Roman" w:hAnsi="Times New Roman" w:cs="Times New Roman"/>
          <w:sz w:val="28"/>
          <w:szCs w:val="28"/>
        </w:rPr>
        <w:t xml:space="preserve">соответствии с таблицей </w:t>
      </w:r>
      <w:r w:rsidRPr="00571B70">
        <w:rPr>
          <w:rFonts w:ascii="Times New Roman" w:eastAsia="Times New Roman" w:hAnsi="Times New Roman" w:cs="Times New Roman"/>
          <w:sz w:val="28"/>
          <w:szCs w:val="28"/>
        </w:rPr>
        <w:t>2</w:t>
      </w:r>
      <w:r w:rsidR="00E84AC7" w:rsidRPr="00571B70">
        <w:rPr>
          <w:rFonts w:ascii="Times New Roman" w:eastAsia="Times New Roman" w:hAnsi="Times New Roman" w:cs="Times New Roman"/>
          <w:sz w:val="28"/>
          <w:szCs w:val="28"/>
        </w:rPr>
        <w:t>.</w:t>
      </w:r>
      <w:r w:rsidRPr="00571B70">
        <w:rPr>
          <w:rFonts w:ascii="Times New Roman" w:eastAsia="Times New Roman" w:hAnsi="Times New Roman" w:cs="Times New Roman"/>
          <w:sz w:val="28"/>
          <w:szCs w:val="28"/>
        </w:rPr>
        <w:t>5</w:t>
      </w:r>
      <w:r w:rsidR="00E84AC7" w:rsidRPr="00571B70">
        <w:rPr>
          <w:rFonts w:ascii="Times New Roman" w:eastAsia="Times New Roman" w:hAnsi="Times New Roman" w:cs="Times New Roman"/>
          <w:sz w:val="28"/>
          <w:szCs w:val="28"/>
        </w:rPr>
        <w:t>.</w:t>
      </w:r>
    </w:p>
    <w:p w:rsidR="00E84AC7" w:rsidRPr="00571B70" w:rsidRDefault="00E84AC7" w:rsidP="00571B70">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 xml:space="preserve">Таблица </w:t>
      </w:r>
      <w:r w:rsidR="00B11F8A" w:rsidRPr="00571B70">
        <w:rPr>
          <w:rFonts w:ascii="Times New Roman" w:eastAsia="Times New Roman" w:hAnsi="Times New Roman" w:cs="Times New Roman"/>
          <w:sz w:val="24"/>
          <w:szCs w:val="24"/>
        </w:rPr>
        <w:t>2</w:t>
      </w:r>
      <w:r w:rsidRPr="00571B70">
        <w:rPr>
          <w:rFonts w:ascii="Times New Roman" w:eastAsia="Times New Roman" w:hAnsi="Times New Roman" w:cs="Times New Roman"/>
          <w:sz w:val="24"/>
          <w:szCs w:val="24"/>
        </w:rPr>
        <w:t>.</w:t>
      </w:r>
      <w:r w:rsidR="00B11F8A" w:rsidRPr="00571B70">
        <w:rPr>
          <w:rFonts w:ascii="Times New Roman" w:eastAsia="Times New Roman" w:hAnsi="Times New Roman" w:cs="Times New Roman"/>
          <w:sz w:val="24"/>
          <w:szCs w:val="24"/>
        </w:rPr>
        <w:t>5</w:t>
      </w:r>
    </w:p>
    <w:p w:rsidR="00E84AC7" w:rsidRPr="003F5ECD"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570"/>
        <w:gridCol w:w="4579"/>
        <w:gridCol w:w="4031"/>
      </w:tblGrid>
      <w:tr w:rsidR="00E84AC7" w:rsidRPr="00571B70">
        <w:tc>
          <w:tcPr>
            <w:tcW w:w="570" w:type="dxa"/>
            <w:tcBorders>
              <w:top w:val="single" w:sz="4" w:space="0" w:color="auto"/>
              <w:left w:val="single" w:sz="4" w:space="0" w:color="auto"/>
              <w:bottom w:val="single" w:sz="4" w:space="0" w:color="auto"/>
              <w:right w:val="single" w:sz="4" w:space="0" w:color="auto"/>
            </w:tcBorders>
          </w:tcPr>
          <w:p w:rsidR="00E84AC7" w:rsidRPr="00571B70"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N п/п</w:t>
            </w:r>
          </w:p>
        </w:tc>
        <w:tc>
          <w:tcPr>
            <w:tcW w:w="4579"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Элементы территории микрорайона</w:t>
            </w:r>
          </w:p>
        </w:tc>
        <w:tc>
          <w:tcPr>
            <w:tcW w:w="4031"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left="567"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Удельная площадь, м</w:t>
            </w:r>
            <w:r w:rsidRPr="00571B70">
              <w:rPr>
                <w:rFonts w:ascii="Times New Roman" w:eastAsia="Times New Roman" w:hAnsi="Times New Roman" w:cs="Times New Roman"/>
                <w:sz w:val="24"/>
                <w:szCs w:val="24"/>
                <w:vertAlign w:val="superscript"/>
              </w:rPr>
              <w:t>2</w:t>
            </w:r>
            <w:r w:rsidRPr="00571B70">
              <w:rPr>
                <w:rFonts w:ascii="Times New Roman" w:eastAsia="Times New Roman" w:hAnsi="Times New Roman" w:cs="Times New Roman"/>
                <w:sz w:val="24"/>
                <w:szCs w:val="24"/>
              </w:rPr>
              <w:t xml:space="preserve">/чел., </w:t>
            </w:r>
            <w:r w:rsidR="00571B70">
              <w:rPr>
                <w:rFonts w:ascii="Times New Roman" w:eastAsia="Times New Roman" w:hAnsi="Times New Roman" w:cs="Times New Roman"/>
                <w:sz w:val="24"/>
                <w:szCs w:val="24"/>
              </w:rPr>
              <w:br/>
            </w:r>
            <w:r w:rsidRPr="00571B70">
              <w:rPr>
                <w:rFonts w:ascii="Times New Roman" w:eastAsia="Times New Roman" w:hAnsi="Times New Roman" w:cs="Times New Roman"/>
                <w:sz w:val="24"/>
                <w:szCs w:val="24"/>
              </w:rPr>
              <w:t>не менее</w:t>
            </w:r>
          </w:p>
        </w:tc>
      </w:tr>
      <w:tr w:rsidR="00E84AC7" w:rsidRPr="00571B70">
        <w:tc>
          <w:tcPr>
            <w:tcW w:w="570" w:type="dxa"/>
            <w:tcBorders>
              <w:top w:val="single" w:sz="4" w:space="0" w:color="auto"/>
              <w:left w:val="single" w:sz="4" w:space="0" w:color="auto"/>
              <w:right w:val="single" w:sz="4" w:space="0" w:color="auto"/>
            </w:tcBorders>
          </w:tcPr>
          <w:p w:rsidR="00E84AC7" w:rsidRPr="00571B70"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1.</w:t>
            </w:r>
          </w:p>
        </w:tc>
        <w:tc>
          <w:tcPr>
            <w:tcW w:w="4579" w:type="dxa"/>
            <w:tcBorders>
              <w:top w:val="single" w:sz="4" w:space="0" w:color="auto"/>
              <w:left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Территория - всего, в том числе:</w:t>
            </w:r>
          </w:p>
        </w:tc>
        <w:tc>
          <w:tcPr>
            <w:tcW w:w="4031" w:type="dxa"/>
            <w:tcBorders>
              <w:top w:val="single" w:sz="4" w:space="0" w:color="auto"/>
              <w:left w:val="single" w:sz="4" w:space="0" w:color="auto"/>
              <w:right w:val="single" w:sz="4" w:space="0" w:color="auto"/>
            </w:tcBorders>
          </w:tcPr>
          <w:p w:rsidR="00E84AC7" w:rsidRPr="00571B70"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10,0</w:t>
            </w:r>
          </w:p>
        </w:tc>
      </w:tr>
      <w:tr w:rsidR="00E84AC7" w:rsidRPr="00571B70">
        <w:tc>
          <w:tcPr>
            <w:tcW w:w="570" w:type="dxa"/>
            <w:tcBorders>
              <w:left w:val="single" w:sz="4" w:space="0" w:color="auto"/>
              <w:bottom w:val="single" w:sz="4" w:space="0" w:color="auto"/>
              <w:right w:val="single" w:sz="4" w:space="0" w:color="auto"/>
            </w:tcBorders>
          </w:tcPr>
          <w:p w:rsidR="00E84AC7" w:rsidRPr="00571B70" w:rsidRDefault="00E84AC7" w:rsidP="003F5ECD">
            <w:pPr>
              <w:autoSpaceDE w:val="0"/>
              <w:autoSpaceDN w:val="0"/>
              <w:adjustRightInd w:val="0"/>
              <w:ind w:left="567" w:right="-426" w:firstLine="426"/>
              <w:rPr>
                <w:rFonts w:ascii="Times New Roman" w:eastAsia="Times New Roman" w:hAnsi="Times New Roman" w:cs="Times New Roman"/>
                <w:sz w:val="24"/>
                <w:szCs w:val="24"/>
              </w:rPr>
            </w:pPr>
          </w:p>
        </w:tc>
        <w:tc>
          <w:tcPr>
            <w:tcW w:w="4579" w:type="dxa"/>
            <w:tcBorders>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Участки школ</w:t>
            </w:r>
          </w:p>
        </w:tc>
        <w:tc>
          <w:tcPr>
            <w:tcW w:w="4031" w:type="dxa"/>
            <w:tcBorders>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1,8</w:t>
            </w:r>
          </w:p>
        </w:tc>
      </w:tr>
      <w:tr w:rsidR="00E84AC7" w:rsidRPr="00571B70">
        <w:tc>
          <w:tcPr>
            <w:tcW w:w="570" w:type="dxa"/>
            <w:tcBorders>
              <w:top w:val="single" w:sz="4" w:space="0" w:color="auto"/>
              <w:left w:val="single" w:sz="4" w:space="0" w:color="auto"/>
              <w:bottom w:val="single" w:sz="4" w:space="0" w:color="auto"/>
              <w:right w:val="single" w:sz="4" w:space="0" w:color="auto"/>
            </w:tcBorders>
          </w:tcPr>
          <w:p w:rsidR="00E84AC7" w:rsidRPr="00571B70"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2.</w:t>
            </w:r>
          </w:p>
        </w:tc>
        <w:tc>
          <w:tcPr>
            <w:tcW w:w="4579"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Участки детских садов</w:t>
            </w:r>
          </w:p>
        </w:tc>
        <w:tc>
          <w:tcPr>
            <w:tcW w:w="4031"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1,4</w:t>
            </w:r>
          </w:p>
        </w:tc>
      </w:tr>
      <w:tr w:rsidR="00E84AC7" w:rsidRPr="00571B70">
        <w:tc>
          <w:tcPr>
            <w:tcW w:w="570" w:type="dxa"/>
            <w:tcBorders>
              <w:top w:val="single" w:sz="4" w:space="0" w:color="auto"/>
              <w:left w:val="single" w:sz="4" w:space="0" w:color="auto"/>
              <w:bottom w:val="single" w:sz="4" w:space="0" w:color="auto"/>
              <w:right w:val="single" w:sz="4" w:space="0" w:color="auto"/>
            </w:tcBorders>
          </w:tcPr>
          <w:p w:rsidR="00E84AC7" w:rsidRPr="00571B70"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3.</w:t>
            </w:r>
          </w:p>
        </w:tc>
        <w:tc>
          <w:tcPr>
            <w:tcW w:w="4579"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Участки объектов обслуживания</w:t>
            </w:r>
          </w:p>
        </w:tc>
        <w:tc>
          <w:tcPr>
            <w:tcW w:w="4031"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0,8</w:t>
            </w:r>
          </w:p>
        </w:tc>
      </w:tr>
      <w:tr w:rsidR="00E84AC7" w:rsidRPr="00571B70">
        <w:tc>
          <w:tcPr>
            <w:tcW w:w="570" w:type="dxa"/>
            <w:tcBorders>
              <w:top w:val="single" w:sz="4" w:space="0" w:color="auto"/>
              <w:left w:val="single" w:sz="4" w:space="0" w:color="auto"/>
              <w:bottom w:val="single" w:sz="4" w:space="0" w:color="auto"/>
              <w:right w:val="single" w:sz="4" w:space="0" w:color="auto"/>
            </w:tcBorders>
          </w:tcPr>
          <w:p w:rsidR="00E84AC7" w:rsidRPr="00571B70"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4.</w:t>
            </w:r>
          </w:p>
        </w:tc>
        <w:tc>
          <w:tcPr>
            <w:tcW w:w="4579"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Участки зеленых насаждений</w:t>
            </w:r>
          </w:p>
        </w:tc>
        <w:tc>
          <w:tcPr>
            <w:tcW w:w="4031"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6,0</w:t>
            </w:r>
          </w:p>
        </w:tc>
      </w:tr>
    </w:tbl>
    <w:p w:rsidR="00B11F8A" w:rsidRDefault="00B11F8A" w:rsidP="003F5ECD">
      <w:pPr>
        <w:autoSpaceDE w:val="0"/>
        <w:autoSpaceDN w:val="0"/>
        <w:adjustRightInd w:val="0"/>
        <w:ind w:left="567" w:right="-426" w:firstLine="426"/>
        <w:jc w:val="both"/>
        <w:outlineLvl w:val="2"/>
        <w:rPr>
          <w:rFonts w:eastAsia="Times New Roman"/>
        </w:rPr>
      </w:pPr>
    </w:p>
    <w:p w:rsidR="00E84AC7" w:rsidRPr="009E01B5" w:rsidRDefault="00E84A50" w:rsidP="009E01B5">
      <w:pPr>
        <w:autoSpaceDE w:val="0"/>
        <w:autoSpaceDN w:val="0"/>
        <w:adjustRightInd w:val="0"/>
        <w:ind w:right="1" w:firstLine="851"/>
        <w:jc w:val="both"/>
        <w:outlineLvl w:val="2"/>
        <w:rPr>
          <w:rFonts w:ascii="Times New Roman" w:eastAsia="Times New Roman" w:hAnsi="Times New Roman" w:cs="Times New Roman"/>
          <w:b/>
          <w:sz w:val="28"/>
          <w:szCs w:val="28"/>
        </w:rPr>
      </w:pPr>
      <w:r w:rsidRPr="009E01B5">
        <w:rPr>
          <w:rFonts w:ascii="Times New Roman" w:eastAsia="Times New Roman" w:hAnsi="Times New Roman" w:cs="Times New Roman"/>
          <w:b/>
          <w:sz w:val="28"/>
          <w:szCs w:val="28"/>
        </w:rPr>
        <w:t>2</w:t>
      </w:r>
      <w:r w:rsidR="00C6171C">
        <w:rPr>
          <w:rFonts w:ascii="Times New Roman" w:eastAsia="Times New Roman" w:hAnsi="Times New Roman" w:cs="Times New Roman"/>
          <w:b/>
          <w:sz w:val="28"/>
          <w:szCs w:val="28"/>
        </w:rPr>
        <w:t>.4</w:t>
      </w:r>
      <w:r w:rsidR="00E84AC7" w:rsidRPr="009E01B5">
        <w:rPr>
          <w:rFonts w:ascii="Times New Roman" w:eastAsia="Times New Roman" w:hAnsi="Times New Roman" w:cs="Times New Roman"/>
          <w:b/>
          <w:sz w:val="28"/>
          <w:szCs w:val="28"/>
        </w:rPr>
        <w:t>. Особенности застройки жилых зон шахтерских поселений</w:t>
      </w:r>
    </w:p>
    <w:p w:rsidR="00D41A33" w:rsidRPr="009E01B5" w:rsidRDefault="00D41A33" w:rsidP="009E01B5">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9E01B5" w:rsidRDefault="00E84AC7" w:rsidP="009E01B5">
      <w:pPr>
        <w:autoSpaceDE w:val="0"/>
        <w:autoSpaceDN w:val="0"/>
        <w:adjustRightInd w:val="0"/>
        <w:ind w:right="1" w:firstLine="851"/>
        <w:jc w:val="both"/>
        <w:rPr>
          <w:rFonts w:ascii="Times New Roman" w:eastAsia="Times New Roman" w:hAnsi="Times New Roman" w:cs="Times New Roman"/>
          <w:sz w:val="28"/>
          <w:szCs w:val="28"/>
        </w:rPr>
      </w:pPr>
      <w:r w:rsidRPr="009E01B5">
        <w:rPr>
          <w:rFonts w:ascii="Times New Roman" w:eastAsia="Times New Roman" w:hAnsi="Times New Roman" w:cs="Times New Roman"/>
          <w:sz w:val="28"/>
          <w:szCs w:val="28"/>
        </w:rPr>
        <w:t xml:space="preserve">1. На </w:t>
      </w:r>
      <w:r w:rsidR="00CA115B">
        <w:rPr>
          <w:rFonts w:ascii="Times New Roman" w:eastAsia="Times New Roman" w:hAnsi="Times New Roman" w:cs="Times New Roman"/>
          <w:sz w:val="28"/>
          <w:szCs w:val="28"/>
        </w:rPr>
        <w:t>шахтерских территориях</w:t>
      </w:r>
      <w:r w:rsidRPr="009E01B5">
        <w:rPr>
          <w:rFonts w:ascii="Times New Roman" w:eastAsia="Times New Roman" w:hAnsi="Times New Roman" w:cs="Times New Roman"/>
          <w:sz w:val="28"/>
          <w:szCs w:val="28"/>
        </w:rPr>
        <w:t xml:space="preserve"> не допускается размещение промышленных предприятий I и II класса, требующих организации санитарно-защитных зон 1000 м и 500 м соответственно.</w:t>
      </w:r>
    </w:p>
    <w:p w:rsidR="00E84AC7" w:rsidRPr="009E01B5" w:rsidRDefault="00E84AC7" w:rsidP="009E01B5">
      <w:pPr>
        <w:autoSpaceDE w:val="0"/>
        <w:autoSpaceDN w:val="0"/>
        <w:adjustRightInd w:val="0"/>
        <w:ind w:right="1" w:firstLine="851"/>
        <w:jc w:val="both"/>
        <w:rPr>
          <w:rFonts w:ascii="Times New Roman" w:eastAsia="Times New Roman" w:hAnsi="Times New Roman" w:cs="Times New Roman"/>
          <w:sz w:val="28"/>
          <w:szCs w:val="28"/>
        </w:rPr>
      </w:pPr>
      <w:r w:rsidRPr="009E01B5">
        <w:rPr>
          <w:rFonts w:ascii="Times New Roman" w:eastAsia="Times New Roman" w:hAnsi="Times New Roman" w:cs="Times New Roman"/>
          <w:sz w:val="28"/>
          <w:szCs w:val="28"/>
        </w:rPr>
        <w:t>2.</w:t>
      </w:r>
      <w:r w:rsidR="009E01B5">
        <w:rPr>
          <w:rFonts w:ascii="Times New Roman" w:eastAsia="Times New Roman" w:hAnsi="Times New Roman" w:cs="Times New Roman"/>
          <w:sz w:val="28"/>
          <w:szCs w:val="28"/>
        </w:rPr>
        <w:t xml:space="preserve"> </w:t>
      </w:r>
      <w:r w:rsidRPr="009E01B5">
        <w:rPr>
          <w:rFonts w:ascii="Times New Roman" w:eastAsia="Times New Roman" w:hAnsi="Times New Roman" w:cs="Times New Roman"/>
          <w:sz w:val="28"/>
          <w:szCs w:val="28"/>
        </w:rPr>
        <w:t>Не допускается размещение жилой застройки на территории месторождения полезных ископаемых (угольных пород).</w:t>
      </w:r>
    </w:p>
    <w:p w:rsidR="00E84AC7" w:rsidRPr="009E01B5" w:rsidRDefault="00E84AC7" w:rsidP="009E01B5">
      <w:pPr>
        <w:autoSpaceDE w:val="0"/>
        <w:autoSpaceDN w:val="0"/>
        <w:adjustRightInd w:val="0"/>
        <w:ind w:right="1" w:firstLine="851"/>
        <w:jc w:val="both"/>
        <w:rPr>
          <w:rFonts w:ascii="Times New Roman" w:eastAsia="Times New Roman" w:hAnsi="Times New Roman" w:cs="Times New Roman"/>
          <w:sz w:val="28"/>
          <w:szCs w:val="28"/>
        </w:rPr>
      </w:pPr>
      <w:r w:rsidRPr="009E01B5">
        <w:rPr>
          <w:rFonts w:ascii="Times New Roman" w:eastAsia="Times New Roman" w:hAnsi="Times New Roman" w:cs="Times New Roman"/>
          <w:sz w:val="28"/>
          <w:szCs w:val="28"/>
        </w:rPr>
        <w:t xml:space="preserve">3. Жилые зоны должны быть расположены на расстоянии от территорий промышленных площадок угольной шахты не менее размеров санитарно-защитной зоны, приведенных в таблице </w:t>
      </w:r>
      <w:r w:rsidR="00E84A50" w:rsidRPr="009E01B5">
        <w:rPr>
          <w:rFonts w:ascii="Times New Roman" w:eastAsia="Times New Roman" w:hAnsi="Times New Roman" w:cs="Times New Roman"/>
          <w:sz w:val="28"/>
          <w:szCs w:val="28"/>
        </w:rPr>
        <w:t>2</w:t>
      </w:r>
      <w:r w:rsidRPr="009E01B5">
        <w:rPr>
          <w:rFonts w:ascii="Times New Roman" w:eastAsia="Times New Roman" w:hAnsi="Times New Roman" w:cs="Times New Roman"/>
          <w:sz w:val="28"/>
          <w:szCs w:val="28"/>
        </w:rPr>
        <w:t>.</w:t>
      </w:r>
      <w:r w:rsidR="00E84A50" w:rsidRPr="009E01B5">
        <w:rPr>
          <w:rFonts w:ascii="Times New Roman" w:eastAsia="Times New Roman" w:hAnsi="Times New Roman" w:cs="Times New Roman"/>
          <w:sz w:val="28"/>
          <w:szCs w:val="28"/>
        </w:rPr>
        <w:t>8</w:t>
      </w:r>
      <w:r w:rsidRPr="009E01B5">
        <w:rPr>
          <w:rFonts w:ascii="Times New Roman" w:eastAsia="Times New Roman" w:hAnsi="Times New Roman" w:cs="Times New Roman"/>
          <w:sz w:val="28"/>
          <w:szCs w:val="28"/>
        </w:rPr>
        <w:t>.</w:t>
      </w:r>
    </w:p>
    <w:p w:rsidR="00E84AC7" w:rsidRPr="009E01B5" w:rsidRDefault="00E84AC7" w:rsidP="009E01B5">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 xml:space="preserve">Таблица </w:t>
      </w:r>
      <w:r w:rsidR="00E84A50" w:rsidRPr="009E01B5">
        <w:rPr>
          <w:rFonts w:ascii="Times New Roman" w:eastAsia="Times New Roman" w:hAnsi="Times New Roman" w:cs="Times New Roman"/>
          <w:sz w:val="24"/>
          <w:szCs w:val="24"/>
        </w:rPr>
        <w:t>2</w:t>
      </w:r>
      <w:r w:rsidRPr="009E01B5">
        <w:rPr>
          <w:rFonts w:ascii="Times New Roman" w:eastAsia="Times New Roman" w:hAnsi="Times New Roman" w:cs="Times New Roman"/>
          <w:sz w:val="24"/>
          <w:szCs w:val="24"/>
        </w:rPr>
        <w:t>.</w:t>
      </w:r>
      <w:r w:rsidR="00E84A50" w:rsidRPr="009E01B5">
        <w:rPr>
          <w:rFonts w:ascii="Times New Roman" w:eastAsia="Times New Roman" w:hAnsi="Times New Roman" w:cs="Times New Roman"/>
          <w:sz w:val="24"/>
          <w:szCs w:val="24"/>
        </w:rPr>
        <w:t>8</w:t>
      </w:r>
    </w:p>
    <w:p w:rsidR="00E84AC7" w:rsidRPr="003F5ECD"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4208"/>
        <w:gridCol w:w="2362"/>
        <w:gridCol w:w="2717"/>
      </w:tblGrid>
      <w:tr w:rsidR="00E84AC7" w:rsidRPr="009E01B5">
        <w:tc>
          <w:tcPr>
            <w:tcW w:w="4208"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Тип предприятия</w:t>
            </w:r>
          </w:p>
        </w:tc>
        <w:tc>
          <w:tcPr>
            <w:tcW w:w="2362"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Класс предприятия</w:t>
            </w:r>
          </w:p>
        </w:tc>
        <w:tc>
          <w:tcPr>
            <w:tcW w:w="2717" w:type="dxa"/>
            <w:tcBorders>
              <w:top w:val="single" w:sz="4" w:space="0" w:color="auto"/>
              <w:left w:val="single" w:sz="4" w:space="0" w:color="auto"/>
              <w:bottom w:val="single" w:sz="4" w:space="0" w:color="auto"/>
              <w:right w:val="single" w:sz="4" w:space="0" w:color="auto"/>
            </w:tcBorders>
          </w:tcPr>
          <w:p w:rsid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 xml:space="preserve">Санитарно-защитная </w:t>
            </w:r>
          </w:p>
          <w:p w:rsidR="00E84AC7" w:rsidRP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зона, м</w:t>
            </w:r>
          </w:p>
        </w:tc>
      </w:tr>
      <w:tr w:rsidR="00E84AC7" w:rsidRPr="009E01B5">
        <w:tc>
          <w:tcPr>
            <w:tcW w:w="4208" w:type="dxa"/>
            <w:tcBorders>
              <w:top w:val="single" w:sz="4" w:space="0" w:color="auto"/>
              <w:left w:val="single" w:sz="4" w:space="0" w:color="auto"/>
              <w:bottom w:val="single" w:sz="4" w:space="0" w:color="auto"/>
              <w:right w:val="single" w:sz="4" w:space="0" w:color="auto"/>
            </w:tcBorders>
          </w:tcPr>
          <w:p w:rsidR="00E84AC7" w:rsidRPr="009E01B5" w:rsidRDefault="00E84AC7" w:rsidP="00E84A50">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Предприятия по добыче каменного угля</w:t>
            </w:r>
          </w:p>
        </w:tc>
        <w:tc>
          <w:tcPr>
            <w:tcW w:w="2362"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III</w:t>
            </w:r>
          </w:p>
        </w:tc>
        <w:tc>
          <w:tcPr>
            <w:tcW w:w="2717"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300</w:t>
            </w:r>
          </w:p>
        </w:tc>
      </w:tr>
      <w:tr w:rsidR="00E84AC7" w:rsidRPr="009E01B5">
        <w:tc>
          <w:tcPr>
            <w:tcW w:w="4208" w:type="dxa"/>
            <w:tcBorders>
              <w:top w:val="single" w:sz="4" w:space="0" w:color="auto"/>
              <w:left w:val="single" w:sz="4" w:space="0" w:color="auto"/>
              <w:bottom w:val="single" w:sz="4" w:space="0" w:color="auto"/>
              <w:right w:val="single" w:sz="4" w:space="0" w:color="auto"/>
            </w:tcBorders>
          </w:tcPr>
          <w:p w:rsidR="00E84AC7" w:rsidRPr="009E01B5" w:rsidRDefault="00E84AC7" w:rsidP="00E84A50">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Производство брикетов из мелкого угля</w:t>
            </w:r>
          </w:p>
        </w:tc>
        <w:tc>
          <w:tcPr>
            <w:tcW w:w="2362"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III</w:t>
            </w:r>
          </w:p>
        </w:tc>
        <w:tc>
          <w:tcPr>
            <w:tcW w:w="2717"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300</w:t>
            </w:r>
          </w:p>
        </w:tc>
      </w:tr>
      <w:tr w:rsidR="00E84AC7" w:rsidRPr="009E01B5">
        <w:tc>
          <w:tcPr>
            <w:tcW w:w="4208" w:type="dxa"/>
            <w:tcBorders>
              <w:top w:val="single" w:sz="4" w:space="0" w:color="auto"/>
              <w:left w:val="single" w:sz="4" w:space="0" w:color="auto"/>
              <w:bottom w:val="single" w:sz="4" w:space="0" w:color="auto"/>
              <w:right w:val="single" w:sz="4" w:space="0" w:color="auto"/>
            </w:tcBorders>
          </w:tcPr>
          <w:p w:rsid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 xml:space="preserve">Шахтные терриконы без мероприятий </w:t>
            </w:r>
          </w:p>
          <w:p w:rsidR="00E84AC7" w:rsidRP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по подавлению самовозгорания</w:t>
            </w:r>
          </w:p>
        </w:tc>
        <w:tc>
          <w:tcPr>
            <w:tcW w:w="2362"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II</w:t>
            </w:r>
          </w:p>
        </w:tc>
        <w:tc>
          <w:tcPr>
            <w:tcW w:w="2717"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500</w:t>
            </w:r>
          </w:p>
        </w:tc>
      </w:tr>
    </w:tbl>
    <w:p w:rsidR="00E84AC7" w:rsidRPr="003F5ECD" w:rsidRDefault="00E84AC7" w:rsidP="003F5ECD">
      <w:pPr>
        <w:autoSpaceDE w:val="0"/>
        <w:autoSpaceDN w:val="0"/>
        <w:adjustRightInd w:val="0"/>
        <w:ind w:left="567" w:right="-426" w:firstLine="426"/>
        <w:jc w:val="both"/>
        <w:rPr>
          <w:rFonts w:eastAsia="Times New Roman"/>
        </w:rPr>
      </w:pP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xml:space="preserve">4. Породные отвалы (терриконы) должны проектироваться за пределами населенных пунктов и предприятий с подветренной (для ветров </w:t>
      </w:r>
      <w:r w:rsidRPr="00D86002">
        <w:rPr>
          <w:rFonts w:ascii="Times New Roman" w:eastAsia="Times New Roman" w:hAnsi="Times New Roman" w:cs="Times New Roman"/>
          <w:sz w:val="28"/>
          <w:szCs w:val="28"/>
        </w:rPr>
        <w:lastRenderedPageBreak/>
        <w:t>преобладающего направления) стороны к предприятиям, жилым зданиям, зданиям общественного и коммунального назначения на расстоянии не менее 1000 м от жилых строений и 200 м от производственных объектов.</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С целью защиты жилой застройки от загрязнений вновь закладываемые породные отвалы должны быть плоской формы и размещаться в балках, оврагах и отработанных карьерах с обеспечением отвода и перепуска дождевых и паводковых вод.</w:t>
      </w:r>
    </w:p>
    <w:p w:rsidR="009521F6"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5. Отработанные породные отвалы должны подвергаться рекультивации (озеленению).</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6. Санитарно-защитная зона должна быть озеленена в соответствии с проектом строительства, реконструкции и эксплуатации предприятия с целью создания безопасной среды проживания населения, в том числе:</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для предприятий II и III класса - не менее 50%;</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7. Допускается использовать не более 50% территории санитарно-защитной зоны для размещения зданий и сооружений по обслуживанию населения шахтерских населенных пунктов.</w:t>
      </w:r>
    </w:p>
    <w:p w:rsidR="00E84AC7" w:rsidRPr="00D86002" w:rsidRDefault="00E84A50"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8</w:t>
      </w:r>
      <w:r w:rsidR="00E84AC7" w:rsidRPr="00D86002">
        <w:rPr>
          <w:rFonts w:ascii="Times New Roman" w:eastAsia="Times New Roman" w:hAnsi="Times New Roman" w:cs="Times New Roman"/>
          <w:sz w:val="28"/>
          <w:szCs w:val="28"/>
        </w:rPr>
        <w:t xml:space="preserve">. Проектирование и застройка на отрабатываемых и отработанных угленосных площадях ведется в соответствии с требованиями </w:t>
      </w:r>
      <w:hyperlink r:id="rId12" w:history="1">
        <w:r w:rsidR="00E84AC7" w:rsidRPr="00D86002">
          <w:rPr>
            <w:rFonts w:ascii="Times New Roman" w:eastAsia="Times New Roman" w:hAnsi="Times New Roman" w:cs="Times New Roman"/>
            <w:sz w:val="28"/>
            <w:szCs w:val="28"/>
          </w:rPr>
          <w:t>СНиП 2.01.09-91</w:t>
        </w:r>
      </w:hyperlink>
      <w:r w:rsidR="00E84AC7" w:rsidRPr="00D86002">
        <w:rPr>
          <w:rFonts w:ascii="Times New Roman" w:eastAsia="Times New Roman" w:hAnsi="Times New Roman" w:cs="Times New Roman"/>
          <w:sz w:val="28"/>
          <w:szCs w:val="28"/>
        </w:rPr>
        <w:t xml:space="preserve"> "Здания и сооружения на подрабатываемых территориях и просадочных грунтах".</w:t>
      </w:r>
    </w:p>
    <w:p w:rsidR="00E84A50" w:rsidRPr="00D86002" w:rsidRDefault="00E84A50" w:rsidP="00D86002">
      <w:pPr>
        <w:autoSpaceDE w:val="0"/>
        <w:autoSpaceDN w:val="0"/>
        <w:adjustRightInd w:val="0"/>
        <w:ind w:right="1" w:firstLine="851"/>
        <w:jc w:val="both"/>
        <w:outlineLvl w:val="2"/>
        <w:rPr>
          <w:rFonts w:ascii="Times New Roman" w:eastAsia="Times New Roman" w:hAnsi="Times New Roman" w:cs="Times New Roman"/>
          <w:sz w:val="28"/>
          <w:szCs w:val="28"/>
        </w:rPr>
      </w:pPr>
    </w:p>
    <w:p w:rsidR="00E84AC7" w:rsidRDefault="00E84A50" w:rsidP="00D86002">
      <w:pPr>
        <w:autoSpaceDE w:val="0"/>
        <w:autoSpaceDN w:val="0"/>
        <w:adjustRightInd w:val="0"/>
        <w:ind w:right="1" w:firstLine="851"/>
        <w:jc w:val="both"/>
        <w:outlineLvl w:val="2"/>
        <w:rPr>
          <w:rFonts w:ascii="Times New Roman" w:eastAsia="Times New Roman" w:hAnsi="Times New Roman" w:cs="Times New Roman"/>
          <w:b/>
          <w:sz w:val="28"/>
          <w:szCs w:val="28"/>
        </w:rPr>
      </w:pPr>
      <w:r w:rsidRPr="00D86002">
        <w:rPr>
          <w:rFonts w:ascii="Times New Roman" w:eastAsia="Times New Roman" w:hAnsi="Times New Roman" w:cs="Times New Roman"/>
          <w:b/>
          <w:sz w:val="28"/>
          <w:szCs w:val="28"/>
        </w:rPr>
        <w:t>2</w:t>
      </w:r>
      <w:r w:rsidR="00C6171C">
        <w:rPr>
          <w:rFonts w:ascii="Times New Roman" w:eastAsia="Times New Roman" w:hAnsi="Times New Roman" w:cs="Times New Roman"/>
          <w:b/>
          <w:sz w:val="28"/>
          <w:szCs w:val="28"/>
        </w:rPr>
        <w:t>.5</w:t>
      </w:r>
      <w:r w:rsidR="00E84AC7" w:rsidRPr="00D86002">
        <w:rPr>
          <w:rFonts w:ascii="Times New Roman" w:eastAsia="Times New Roman" w:hAnsi="Times New Roman" w:cs="Times New Roman"/>
          <w:b/>
          <w:sz w:val="28"/>
          <w:szCs w:val="28"/>
        </w:rPr>
        <w:t>. Расчет нормативного размера земельного участка при размещении жилых домов</w:t>
      </w:r>
    </w:p>
    <w:p w:rsidR="00D86002" w:rsidRPr="00D86002" w:rsidRDefault="00D86002" w:rsidP="00D86002">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1. Нормативный размер земельного участка определяется в зависимости от площади земельного участка, занятого непосредственно жилыми зданиями, а также прилегающими к ним территориями, необходимыми для обеспечения их функционирования (обслуживания).</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2. Земельный участок жилой застройки, формируемой как единый планировочно обо</w:t>
      </w:r>
      <w:r w:rsidR="00E84A50" w:rsidRPr="00D86002">
        <w:rPr>
          <w:rFonts w:ascii="Times New Roman" w:eastAsia="Times New Roman" w:hAnsi="Times New Roman" w:cs="Times New Roman"/>
          <w:sz w:val="28"/>
          <w:szCs w:val="28"/>
        </w:rPr>
        <w:t>собленный комплекс недвижимости</w:t>
      </w:r>
      <w:r w:rsidRPr="00D86002">
        <w:rPr>
          <w:rFonts w:ascii="Times New Roman" w:eastAsia="Times New Roman" w:hAnsi="Times New Roman" w:cs="Times New Roman"/>
          <w:sz w:val="28"/>
          <w:szCs w:val="28"/>
        </w:rPr>
        <w:t>, должен содержать следующие элементы территорий:</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территории под жилыми зданиями;</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проезды и пешеходные дороги, ведущие к жилым зданиям;</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открытые площадки для временного хранения автомобилей;</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придомовые зеленые насаждения, площадки для отдыха и игр детей;</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хозяйственные площадки.</w:t>
      </w:r>
    </w:p>
    <w:p w:rsidR="00E84AC7" w:rsidRPr="00D86002" w:rsidRDefault="00E84AC7" w:rsidP="00852C5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xml:space="preserve">3. Нормативный размер земельного участка при развитии застроенных территорий рассчитывается в соответствии с формулой по показателям таблицы </w:t>
      </w:r>
      <w:r w:rsidR="00E84A50" w:rsidRPr="00D86002">
        <w:rPr>
          <w:rFonts w:ascii="Times New Roman" w:eastAsia="Times New Roman" w:hAnsi="Times New Roman" w:cs="Times New Roman"/>
          <w:sz w:val="28"/>
          <w:szCs w:val="28"/>
        </w:rPr>
        <w:t>2</w:t>
      </w:r>
      <w:r w:rsidRPr="00D86002">
        <w:rPr>
          <w:rFonts w:ascii="Times New Roman" w:eastAsia="Times New Roman" w:hAnsi="Times New Roman" w:cs="Times New Roman"/>
          <w:sz w:val="28"/>
          <w:szCs w:val="28"/>
        </w:rPr>
        <w:t>.</w:t>
      </w:r>
      <w:r w:rsidR="00E84A50" w:rsidRPr="00D86002">
        <w:rPr>
          <w:rFonts w:ascii="Times New Roman" w:eastAsia="Times New Roman" w:hAnsi="Times New Roman" w:cs="Times New Roman"/>
          <w:sz w:val="28"/>
          <w:szCs w:val="28"/>
        </w:rPr>
        <w:t>9</w:t>
      </w:r>
      <w:r w:rsidRPr="00D86002">
        <w:rPr>
          <w:rFonts w:ascii="Times New Roman" w:eastAsia="Times New Roman" w:hAnsi="Times New Roman" w:cs="Times New Roman"/>
          <w:sz w:val="28"/>
          <w:szCs w:val="28"/>
        </w:rPr>
        <w:t>.</w:t>
      </w:r>
    </w:p>
    <w:p w:rsidR="00E84AC7" w:rsidRPr="00D86002" w:rsidRDefault="00E84AC7" w:rsidP="00D86002">
      <w:pPr>
        <w:autoSpaceDE w:val="0"/>
        <w:autoSpaceDN w:val="0"/>
        <w:adjustRightInd w:val="0"/>
        <w:ind w:right="1" w:firstLine="851"/>
        <w:jc w:val="center"/>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S</w:t>
      </w:r>
      <w:r w:rsidRPr="00D86002">
        <w:rPr>
          <w:rFonts w:ascii="Times New Roman" w:eastAsia="Times New Roman" w:hAnsi="Times New Roman" w:cs="Times New Roman"/>
          <w:sz w:val="28"/>
          <w:szCs w:val="28"/>
          <w:vertAlign w:val="subscript"/>
        </w:rPr>
        <w:t>норм.</w:t>
      </w:r>
      <w:r w:rsidRPr="00D86002">
        <w:rPr>
          <w:rFonts w:ascii="Times New Roman" w:eastAsia="Times New Roman" w:hAnsi="Times New Roman" w:cs="Times New Roman"/>
          <w:sz w:val="28"/>
          <w:szCs w:val="28"/>
        </w:rPr>
        <w:t xml:space="preserve"> = S</w:t>
      </w:r>
      <w:r w:rsidRPr="00D86002">
        <w:rPr>
          <w:rFonts w:ascii="Times New Roman" w:eastAsia="Times New Roman" w:hAnsi="Times New Roman" w:cs="Times New Roman"/>
          <w:sz w:val="28"/>
          <w:szCs w:val="28"/>
          <w:vertAlign w:val="subscript"/>
        </w:rPr>
        <w:t>общ.</w:t>
      </w:r>
      <w:r w:rsidRPr="00D86002">
        <w:rPr>
          <w:rFonts w:ascii="Times New Roman" w:eastAsia="Times New Roman" w:hAnsi="Times New Roman" w:cs="Times New Roman"/>
          <w:sz w:val="28"/>
          <w:szCs w:val="28"/>
        </w:rPr>
        <w:t xml:space="preserve"> х У</w:t>
      </w:r>
      <w:r w:rsidRPr="00D86002">
        <w:rPr>
          <w:rFonts w:ascii="Times New Roman" w:eastAsia="Times New Roman" w:hAnsi="Times New Roman" w:cs="Times New Roman"/>
          <w:sz w:val="28"/>
          <w:szCs w:val="28"/>
          <w:vertAlign w:val="subscript"/>
        </w:rPr>
        <w:t>зд.</w:t>
      </w:r>
      <w:r w:rsidRPr="00D86002">
        <w:rPr>
          <w:rFonts w:ascii="Times New Roman" w:eastAsia="Times New Roman" w:hAnsi="Times New Roman" w:cs="Times New Roman"/>
          <w:sz w:val="28"/>
          <w:szCs w:val="28"/>
        </w:rPr>
        <w:t>,</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где S</w:t>
      </w:r>
      <w:r w:rsidRPr="00D86002">
        <w:rPr>
          <w:rFonts w:ascii="Times New Roman" w:eastAsia="Times New Roman" w:hAnsi="Times New Roman" w:cs="Times New Roman"/>
          <w:sz w:val="28"/>
          <w:szCs w:val="28"/>
          <w:vertAlign w:val="subscript"/>
        </w:rPr>
        <w:t>норм.</w:t>
      </w:r>
      <w:r w:rsidRPr="00D86002">
        <w:rPr>
          <w:rFonts w:ascii="Times New Roman" w:eastAsia="Times New Roman" w:hAnsi="Times New Roman" w:cs="Times New Roman"/>
          <w:sz w:val="28"/>
          <w:szCs w:val="28"/>
        </w:rPr>
        <w:t xml:space="preserve"> - нормативный размер земельного участка, м</w:t>
      </w:r>
      <w:r w:rsidRPr="00D86002">
        <w:rPr>
          <w:rFonts w:ascii="Times New Roman" w:eastAsia="Times New Roman" w:hAnsi="Times New Roman" w:cs="Times New Roman"/>
          <w:sz w:val="28"/>
          <w:szCs w:val="28"/>
          <w:vertAlign w:val="superscript"/>
        </w:rPr>
        <w:t>2</w:t>
      </w:r>
      <w:r w:rsidRPr="00D86002">
        <w:rPr>
          <w:rFonts w:ascii="Times New Roman" w:eastAsia="Times New Roman" w:hAnsi="Times New Roman" w:cs="Times New Roman"/>
          <w:sz w:val="28"/>
          <w:szCs w:val="28"/>
        </w:rPr>
        <w:t>;</w:t>
      </w:r>
    </w:p>
    <w:p w:rsidR="00E84AC7" w:rsidRPr="00852C52" w:rsidRDefault="00E84AC7" w:rsidP="00852C5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S</w:t>
      </w:r>
      <w:r w:rsidRPr="00D86002">
        <w:rPr>
          <w:rFonts w:ascii="Times New Roman" w:eastAsia="Times New Roman" w:hAnsi="Times New Roman" w:cs="Times New Roman"/>
          <w:sz w:val="28"/>
          <w:szCs w:val="28"/>
          <w:vertAlign w:val="subscript"/>
        </w:rPr>
        <w:t>общ.</w:t>
      </w:r>
      <w:r w:rsidRPr="00D86002">
        <w:rPr>
          <w:rFonts w:ascii="Times New Roman" w:eastAsia="Times New Roman" w:hAnsi="Times New Roman" w:cs="Times New Roman"/>
          <w:sz w:val="28"/>
          <w:szCs w:val="28"/>
        </w:rPr>
        <w:t xml:space="preserve"> - общая площадь жилых помещений в проектируемом комплексе;</w:t>
      </w:r>
    </w:p>
    <w:p w:rsidR="00E84AC7" w:rsidRPr="00D86002" w:rsidRDefault="00E84AC7" w:rsidP="00D86002">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 xml:space="preserve">Таблица </w:t>
      </w:r>
      <w:r w:rsidR="00E84A50" w:rsidRPr="00D86002">
        <w:rPr>
          <w:rFonts w:ascii="Times New Roman" w:eastAsia="Times New Roman" w:hAnsi="Times New Roman" w:cs="Times New Roman"/>
          <w:sz w:val="24"/>
          <w:szCs w:val="24"/>
        </w:rPr>
        <w:t>2</w:t>
      </w:r>
      <w:r w:rsidRPr="00D86002">
        <w:rPr>
          <w:rFonts w:ascii="Times New Roman" w:eastAsia="Times New Roman" w:hAnsi="Times New Roman" w:cs="Times New Roman"/>
          <w:sz w:val="24"/>
          <w:szCs w:val="24"/>
        </w:rPr>
        <w:t>.</w:t>
      </w:r>
      <w:r w:rsidR="00E84A50" w:rsidRPr="00D86002">
        <w:rPr>
          <w:rFonts w:ascii="Times New Roman" w:eastAsia="Times New Roman" w:hAnsi="Times New Roman" w:cs="Times New Roman"/>
          <w:sz w:val="24"/>
          <w:szCs w:val="24"/>
        </w:rPr>
        <w:t>9</w:t>
      </w:r>
    </w:p>
    <w:p w:rsidR="00E84AC7"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1980"/>
        <w:gridCol w:w="7200"/>
      </w:tblGrid>
      <w:tr w:rsidR="00E84AC7" w:rsidRPr="00D86002">
        <w:tc>
          <w:tcPr>
            <w:tcW w:w="9180" w:type="dxa"/>
            <w:gridSpan w:val="2"/>
            <w:tcBorders>
              <w:top w:val="single" w:sz="4" w:space="0" w:color="auto"/>
              <w:left w:val="single" w:sz="4" w:space="0" w:color="auto"/>
              <w:bottom w:val="single" w:sz="4" w:space="0" w:color="auto"/>
              <w:right w:val="single" w:sz="4" w:space="0" w:color="auto"/>
            </w:tcBorders>
          </w:tcPr>
          <w:p w:rsidR="00E84AC7" w:rsidRPr="00D86002" w:rsidRDefault="00E84AC7" w:rsidP="00663C5C">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Нормативный коэффициент для определения</w:t>
            </w:r>
            <w:r w:rsidR="00663C5C">
              <w:rPr>
                <w:rFonts w:ascii="Times New Roman" w:eastAsia="Times New Roman" w:hAnsi="Times New Roman" w:cs="Times New Roman"/>
                <w:sz w:val="24"/>
                <w:szCs w:val="24"/>
              </w:rPr>
              <w:t xml:space="preserve"> необходимой площади земельного </w:t>
            </w:r>
            <w:r w:rsidRPr="00D86002">
              <w:rPr>
                <w:rFonts w:ascii="Times New Roman" w:eastAsia="Times New Roman" w:hAnsi="Times New Roman" w:cs="Times New Roman"/>
                <w:sz w:val="24"/>
                <w:szCs w:val="24"/>
              </w:rPr>
              <w:t>участка, при размещении жилых домов на обособленном земельном участке на свободной территории - У зд. - удельный показатель земельного участка, приходящийся на 1 м</w:t>
            </w:r>
            <w:r w:rsidRPr="00D86002">
              <w:rPr>
                <w:rFonts w:ascii="Times New Roman" w:eastAsia="Times New Roman" w:hAnsi="Times New Roman" w:cs="Times New Roman"/>
                <w:sz w:val="24"/>
                <w:szCs w:val="24"/>
                <w:vertAlign w:val="superscript"/>
              </w:rPr>
              <w:t>2</w:t>
            </w:r>
            <w:r w:rsidRPr="00D86002">
              <w:rPr>
                <w:rFonts w:ascii="Times New Roman" w:eastAsia="Times New Roman" w:hAnsi="Times New Roman" w:cs="Times New Roman"/>
                <w:sz w:val="24"/>
                <w:szCs w:val="24"/>
              </w:rPr>
              <w:t xml:space="preserve"> общей площади жилых помещений, при жилищной обеспеченности</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710344" w:rsidRPr="00D86002" w:rsidRDefault="00710344"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Жилищная</w:t>
            </w:r>
          </w:p>
          <w:p w:rsidR="00E84AC7"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обеспеченность,</w:t>
            </w:r>
          </w:p>
          <w:p w:rsidR="00E84AC7"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м</w:t>
            </w:r>
            <w:r w:rsidRPr="00D86002">
              <w:rPr>
                <w:rFonts w:ascii="Times New Roman" w:eastAsia="Times New Roman" w:hAnsi="Times New Roman" w:cs="Times New Roman"/>
                <w:sz w:val="24"/>
                <w:szCs w:val="24"/>
                <w:vertAlign w:val="superscript"/>
              </w:rPr>
              <w:t>2</w:t>
            </w:r>
            <w:r w:rsidRPr="00D86002">
              <w:rPr>
                <w:rFonts w:ascii="Times New Roman" w:eastAsia="Times New Roman" w:hAnsi="Times New Roman" w:cs="Times New Roman"/>
                <w:sz w:val="24"/>
                <w:szCs w:val="24"/>
              </w:rPr>
              <w:t xml:space="preserve"> на чел.</w:t>
            </w:r>
          </w:p>
        </w:tc>
        <w:tc>
          <w:tcPr>
            <w:tcW w:w="7200" w:type="dxa"/>
            <w:tcBorders>
              <w:top w:val="single" w:sz="4" w:space="0" w:color="auto"/>
              <w:left w:val="single" w:sz="4" w:space="0" w:color="auto"/>
              <w:bottom w:val="single" w:sz="4" w:space="0" w:color="auto"/>
              <w:right w:val="single" w:sz="4" w:space="0" w:color="auto"/>
            </w:tcBorders>
          </w:tcPr>
          <w:p w:rsidR="00710344"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Удельный показатель площади земельного участка в расчете на 1 м</w:t>
            </w:r>
            <w:r w:rsidRPr="00D86002">
              <w:rPr>
                <w:rFonts w:ascii="Times New Roman" w:eastAsia="Times New Roman" w:hAnsi="Times New Roman" w:cs="Times New Roman"/>
                <w:sz w:val="24"/>
                <w:szCs w:val="24"/>
                <w:vertAlign w:val="superscript"/>
              </w:rPr>
              <w:t>2</w:t>
            </w:r>
          </w:p>
          <w:p w:rsidR="00710344"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 xml:space="preserve">площади жилых помещений жилого дома, размещаемого </w:t>
            </w:r>
          </w:p>
          <w:p w:rsidR="00E84AC7"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на земельном участке</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18</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0,92</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20</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0,83</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23</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0,72</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25</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0,66</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30</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0,55</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40</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0,41</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50</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0,33</w:t>
            </w:r>
          </w:p>
        </w:tc>
      </w:tr>
    </w:tbl>
    <w:p w:rsidR="00D86002" w:rsidRPr="00D86002" w:rsidRDefault="00D86002" w:rsidP="00D86002">
      <w:pPr>
        <w:autoSpaceDE w:val="0"/>
        <w:autoSpaceDN w:val="0"/>
        <w:adjustRightInd w:val="0"/>
        <w:ind w:right="1"/>
        <w:jc w:val="both"/>
        <w:rPr>
          <w:rFonts w:ascii="Times New Roman" w:eastAsia="Times New Roman" w:hAnsi="Times New Roman" w:cs="Times New Roman"/>
          <w:sz w:val="24"/>
          <w:szCs w:val="24"/>
        </w:rPr>
      </w:pPr>
    </w:p>
    <w:tbl>
      <w:tblPr>
        <w:tblW w:w="9214" w:type="dxa"/>
        <w:tblInd w:w="62" w:type="dxa"/>
        <w:tblLayout w:type="fixed"/>
        <w:tblCellMar>
          <w:top w:w="102" w:type="dxa"/>
          <w:left w:w="62" w:type="dxa"/>
          <w:bottom w:w="102" w:type="dxa"/>
          <w:right w:w="62" w:type="dxa"/>
        </w:tblCellMar>
        <w:tblLook w:val="0000"/>
      </w:tblPr>
      <w:tblGrid>
        <w:gridCol w:w="1135"/>
        <w:gridCol w:w="818"/>
        <w:gridCol w:w="840"/>
        <w:gridCol w:w="751"/>
        <w:gridCol w:w="762"/>
        <w:gridCol w:w="709"/>
        <w:gridCol w:w="783"/>
        <w:gridCol w:w="709"/>
        <w:gridCol w:w="708"/>
        <w:gridCol w:w="673"/>
        <w:gridCol w:w="708"/>
        <w:gridCol w:w="618"/>
      </w:tblGrid>
      <w:tr w:rsidR="00E84AC7" w:rsidRPr="00D86002" w:rsidTr="00571F14">
        <w:tc>
          <w:tcPr>
            <w:tcW w:w="9214" w:type="dxa"/>
            <w:gridSpan w:val="12"/>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Нормативный коэффициент для определения необходимой площади земельного участка, при размещении жилых домов на обособленном земельном участке на реконструируемой территории - У зд. - удельный показатель земельного участка, приходящийся на 1 м</w:t>
            </w:r>
            <w:r w:rsidRPr="00D86002">
              <w:rPr>
                <w:rFonts w:ascii="Times New Roman" w:eastAsia="Times New Roman" w:hAnsi="Times New Roman" w:cs="Times New Roman"/>
                <w:vertAlign w:val="superscript"/>
              </w:rPr>
              <w:t>2</w:t>
            </w:r>
            <w:r w:rsidRPr="00D86002">
              <w:rPr>
                <w:rFonts w:ascii="Times New Roman" w:eastAsia="Times New Roman" w:hAnsi="Times New Roman" w:cs="Times New Roman"/>
              </w:rPr>
              <w:t xml:space="preserve"> общей площади жилых помещений, при жилищной обеспеченности</w:t>
            </w:r>
          </w:p>
        </w:tc>
      </w:tr>
      <w:tr w:rsidR="00E84AC7" w:rsidRPr="00D86002" w:rsidTr="00571F14">
        <w:tc>
          <w:tcPr>
            <w:tcW w:w="1135"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жилищная обеспеченность,</w:t>
            </w:r>
          </w:p>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м</w:t>
            </w:r>
            <w:r w:rsidRPr="00D86002">
              <w:rPr>
                <w:rFonts w:ascii="Times New Roman" w:eastAsia="Times New Roman" w:hAnsi="Times New Roman" w:cs="Times New Roman"/>
                <w:vertAlign w:val="superscript"/>
              </w:rPr>
              <w:t>2</w:t>
            </w:r>
            <w:r w:rsidRPr="00D86002">
              <w:rPr>
                <w:rFonts w:ascii="Times New Roman" w:eastAsia="Times New Roman" w:hAnsi="Times New Roman" w:cs="Times New Roman"/>
              </w:rPr>
              <w:t>/чел.</w:t>
            </w:r>
          </w:p>
        </w:tc>
        <w:tc>
          <w:tcPr>
            <w:tcW w:w="8079" w:type="dxa"/>
            <w:gridSpan w:val="11"/>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Удельный показатель площади земельного участка в расчете на 1 м</w:t>
            </w:r>
            <w:r w:rsidRPr="00D86002">
              <w:rPr>
                <w:rFonts w:ascii="Times New Roman" w:eastAsia="Times New Roman" w:hAnsi="Times New Roman" w:cs="Times New Roman"/>
                <w:vertAlign w:val="superscript"/>
              </w:rPr>
              <w:t>2</w:t>
            </w:r>
            <w:r w:rsidRPr="00D86002">
              <w:rPr>
                <w:rFonts w:ascii="Times New Roman" w:eastAsia="Times New Roman" w:hAnsi="Times New Roman" w:cs="Times New Roman"/>
              </w:rPr>
              <w:t xml:space="preserve"> площади жилых помещений жилого дома, размещаемого на земельном участке</w:t>
            </w:r>
          </w:p>
        </w:tc>
      </w:tr>
      <w:tr w:rsidR="00E84AC7" w:rsidRPr="00D86002" w:rsidTr="00571F14">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18</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1,5</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1,09</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0,82</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0,65</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0,56</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0,51</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0,45</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0,40</w:t>
            </w:r>
          </w:p>
        </w:tc>
        <w:tc>
          <w:tcPr>
            <w:tcW w:w="6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0,36</w:t>
            </w:r>
          </w:p>
        </w:tc>
      </w:tr>
      <w:tr w:rsidR="00E84AC7" w:rsidRPr="00D86002" w:rsidTr="00571F14">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20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1,35</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0,98</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0,74</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0,64</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0,56</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0,46</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0,36</w:t>
            </w:r>
          </w:p>
        </w:tc>
        <w:tc>
          <w:tcPr>
            <w:tcW w:w="6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r>
      <w:tr w:rsidR="00E84AC7" w:rsidRPr="00D86002" w:rsidTr="00571F14">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25</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1,08</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0,78</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0,59</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0,47</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0,45</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0,29</w:t>
            </w:r>
          </w:p>
        </w:tc>
        <w:tc>
          <w:tcPr>
            <w:tcW w:w="6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0,26</w:t>
            </w:r>
          </w:p>
        </w:tc>
      </w:tr>
      <w:tr w:rsidR="00E84AC7" w:rsidRPr="00D86002" w:rsidTr="00571F14">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30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0,9</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0,65</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0,49</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0,34</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0,30</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0,27</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0,24</w:t>
            </w:r>
          </w:p>
        </w:tc>
        <w:tc>
          <w:tcPr>
            <w:tcW w:w="6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0,22</w:t>
            </w:r>
          </w:p>
        </w:tc>
      </w:tr>
      <w:tr w:rsidR="00E84AC7" w:rsidRPr="00D86002" w:rsidTr="00571F14">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35</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0,77</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0,56</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0,42</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0,33</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0,29</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0,26</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0,23</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0,21</w:t>
            </w:r>
          </w:p>
        </w:tc>
        <w:tc>
          <w:tcPr>
            <w:tcW w:w="6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0,19</w:t>
            </w:r>
          </w:p>
        </w:tc>
      </w:tr>
      <w:tr w:rsidR="00E84AC7" w:rsidRPr="00D86002" w:rsidTr="00571F14">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40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0,68</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0,49</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0,28</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0,23</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0,21</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0,20</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0,18</w:t>
            </w:r>
          </w:p>
        </w:tc>
        <w:tc>
          <w:tcPr>
            <w:tcW w:w="6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0,16</w:t>
            </w:r>
          </w:p>
        </w:tc>
      </w:tr>
    </w:tbl>
    <w:p w:rsidR="00710344" w:rsidRDefault="00710344" w:rsidP="00E84AC7">
      <w:pPr>
        <w:autoSpaceDE w:val="0"/>
        <w:autoSpaceDN w:val="0"/>
        <w:adjustRightInd w:val="0"/>
        <w:ind w:firstLine="540"/>
        <w:jc w:val="both"/>
        <w:outlineLvl w:val="1"/>
        <w:rPr>
          <w:rFonts w:eastAsia="Times New Roman"/>
        </w:rPr>
      </w:pPr>
    </w:p>
    <w:p w:rsidR="00E84AC7" w:rsidRPr="00695E76" w:rsidRDefault="00710344" w:rsidP="00695E76">
      <w:pPr>
        <w:autoSpaceDE w:val="0"/>
        <w:autoSpaceDN w:val="0"/>
        <w:adjustRightInd w:val="0"/>
        <w:jc w:val="both"/>
        <w:outlineLvl w:val="1"/>
        <w:rPr>
          <w:rFonts w:ascii="Times New Roman" w:eastAsia="Times New Roman" w:hAnsi="Times New Roman" w:cs="Times New Roman"/>
          <w:b/>
          <w:sz w:val="28"/>
          <w:szCs w:val="28"/>
        </w:rPr>
      </w:pPr>
      <w:r w:rsidRPr="00695E76">
        <w:rPr>
          <w:rFonts w:ascii="Times New Roman" w:eastAsia="Times New Roman" w:hAnsi="Times New Roman" w:cs="Times New Roman"/>
          <w:b/>
          <w:sz w:val="28"/>
          <w:szCs w:val="28"/>
        </w:rPr>
        <w:t>2</w:t>
      </w:r>
      <w:r w:rsidR="00E84AC7" w:rsidRPr="00695E76">
        <w:rPr>
          <w:rFonts w:ascii="Times New Roman" w:eastAsia="Times New Roman" w:hAnsi="Times New Roman" w:cs="Times New Roman"/>
          <w:b/>
          <w:sz w:val="28"/>
          <w:szCs w:val="28"/>
        </w:rPr>
        <w:t>.</w:t>
      </w:r>
      <w:r w:rsidR="00C6171C">
        <w:rPr>
          <w:rFonts w:ascii="Times New Roman" w:eastAsia="Times New Roman" w:hAnsi="Times New Roman" w:cs="Times New Roman"/>
          <w:b/>
          <w:sz w:val="28"/>
          <w:szCs w:val="28"/>
        </w:rPr>
        <w:t>6</w:t>
      </w:r>
      <w:r w:rsidR="00E84AC7" w:rsidRPr="00695E76">
        <w:rPr>
          <w:rFonts w:ascii="Times New Roman" w:eastAsia="Times New Roman" w:hAnsi="Times New Roman" w:cs="Times New Roman"/>
          <w:b/>
          <w:sz w:val="28"/>
          <w:szCs w:val="28"/>
        </w:rPr>
        <w:t>. Обеспечение доступности жилых объектов и объектов социальной инфраструктуры для инвалидов и маломобильных групп населения</w:t>
      </w:r>
    </w:p>
    <w:p w:rsidR="00695E76" w:rsidRPr="00695E76" w:rsidRDefault="00695E76" w:rsidP="00695E76">
      <w:pPr>
        <w:autoSpaceDE w:val="0"/>
        <w:autoSpaceDN w:val="0"/>
        <w:adjustRightInd w:val="0"/>
        <w:ind w:firstLine="709"/>
        <w:jc w:val="both"/>
        <w:outlineLvl w:val="1"/>
        <w:rPr>
          <w:rFonts w:ascii="Times New Roman" w:eastAsia="Times New Roman" w:hAnsi="Times New Roman" w:cs="Times New Roman"/>
          <w:b/>
          <w:sz w:val="28"/>
          <w:szCs w:val="28"/>
        </w:rPr>
      </w:pP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1. При планировке и застройке территорий населенных пунктов необходимо обеспечивать доступность объектов социальной инфраструктуры для инвалидов и маломобильных групп населения.</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xml:space="preserve">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w:t>
      </w:r>
      <w:hyperlink r:id="rId13" w:history="1">
        <w:r w:rsidRPr="00695E76">
          <w:rPr>
            <w:rFonts w:ascii="Times New Roman" w:eastAsia="Times New Roman" w:hAnsi="Times New Roman" w:cs="Times New Roman"/>
            <w:sz w:val="28"/>
            <w:szCs w:val="28"/>
          </w:rPr>
          <w:t>СНиП 35-01-2001</w:t>
        </w:r>
      </w:hyperlink>
      <w:r w:rsidRPr="00695E76">
        <w:rPr>
          <w:rFonts w:ascii="Times New Roman" w:eastAsia="Times New Roman" w:hAnsi="Times New Roman" w:cs="Times New Roman"/>
          <w:sz w:val="28"/>
          <w:szCs w:val="28"/>
        </w:rPr>
        <w:t xml:space="preserve">, </w:t>
      </w:r>
      <w:hyperlink r:id="rId14" w:history="1">
        <w:r w:rsidRPr="00695E76">
          <w:rPr>
            <w:rFonts w:ascii="Times New Roman" w:eastAsia="Times New Roman" w:hAnsi="Times New Roman" w:cs="Times New Roman"/>
            <w:sz w:val="28"/>
            <w:szCs w:val="28"/>
          </w:rPr>
          <w:t>СП 35-101-2001</w:t>
        </w:r>
      </w:hyperlink>
      <w:r w:rsidRPr="00695E76">
        <w:rPr>
          <w:rFonts w:ascii="Times New Roman" w:eastAsia="Times New Roman" w:hAnsi="Times New Roman" w:cs="Times New Roman"/>
          <w:sz w:val="28"/>
          <w:szCs w:val="28"/>
        </w:rPr>
        <w:t xml:space="preserve">, </w:t>
      </w:r>
      <w:hyperlink r:id="rId15" w:history="1">
        <w:r w:rsidRPr="00695E76">
          <w:rPr>
            <w:rFonts w:ascii="Times New Roman" w:eastAsia="Times New Roman" w:hAnsi="Times New Roman" w:cs="Times New Roman"/>
            <w:sz w:val="28"/>
            <w:szCs w:val="28"/>
          </w:rPr>
          <w:t>СП 35-102-2001</w:t>
        </w:r>
      </w:hyperlink>
      <w:r w:rsidRPr="00695E76">
        <w:rPr>
          <w:rFonts w:ascii="Times New Roman" w:eastAsia="Times New Roman" w:hAnsi="Times New Roman" w:cs="Times New Roman"/>
          <w:sz w:val="28"/>
          <w:szCs w:val="28"/>
        </w:rPr>
        <w:t xml:space="preserve">, </w:t>
      </w:r>
      <w:hyperlink r:id="rId16" w:history="1">
        <w:r w:rsidRPr="00695E76">
          <w:rPr>
            <w:rFonts w:ascii="Times New Roman" w:eastAsia="Times New Roman" w:hAnsi="Times New Roman" w:cs="Times New Roman"/>
            <w:sz w:val="28"/>
            <w:szCs w:val="28"/>
          </w:rPr>
          <w:t>СП 31-102-99</w:t>
        </w:r>
      </w:hyperlink>
      <w:r w:rsidRPr="00695E76">
        <w:rPr>
          <w:rFonts w:ascii="Times New Roman" w:eastAsia="Times New Roman" w:hAnsi="Times New Roman" w:cs="Times New Roman"/>
          <w:sz w:val="28"/>
          <w:szCs w:val="28"/>
        </w:rPr>
        <w:t xml:space="preserve">, </w:t>
      </w:r>
      <w:hyperlink r:id="rId17" w:history="1">
        <w:r w:rsidRPr="00695E76">
          <w:rPr>
            <w:rFonts w:ascii="Times New Roman" w:eastAsia="Times New Roman" w:hAnsi="Times New Roman" w:cs="Times New Roman"/>
            <w:sz w:val="28"/>
            <w:szCs w:val="28"/>
          </w:rPr>
          <w:t>СП 35-103-2001</w:t>
        </w:r>
      </w:hyperlink>
      <w:r w:rsidRPr="00695E76">
        <w:rPr>
          <w:rFonts w:ascii="Times New Roman" w:eastAsia="Times New Roman" w:hAnsi="Times New Roman" w:cs="Times New Roman"/>
          <w:sz w:val="28"/>
          <w:szCs w:val="28"/>
        </w:rPr>
        <w:t xml:space="preserve">, </w:t>
      </w:r>
      <w:hyperlink r:id="rId18" w:history="1">
        <w:r w:rsidRPr="00695E76">
          <w:rPr>
            <w:rFonts w:ascii="Times New Roman" w:eastAsia="Times New Roman" w:hAnsi="Times New Roman" w:cs="Times New Roman"/>
            <w:sz w:val="28"/>
            <w:szCs w:val="28"/>
          </w:rPr>
          <w:t>ВСН 62-91*</w:t>
        </w:r>
      </w:hyperlink>
      <w:r w:rsidRPr="00695E76">
        <w:rPr>
          <w:rFonts w:ascii="Times New Roman" w:eastAsia="Times New Roman" w:hAnsi="Times New Roman" w:cs="Times New Roman"/>
          <w:sz w:val="28"/>
          <w:szCs w:val="28"/>
        </w:rPr>
        <w:t xml:space="preserve">, </w:t>
      </w:r>
      <w:hyperlink r:id="rId19" w:history="1">
        <w:r w:rsidRPr="00695E76">
          <w:rPr>
            <w:rFonts w:ascii="Times New Roman" w:eastAsia="Times New Roman" w:hAnsi="Times New Roman" w:cs="Times New Roman"/>
            <w:sz w:val="28"/>
            <w:szCs w:val="28"/>
          </w:rPr>
          <w:t>РДС 35-201-99</w:t>
        </w:r>
      </w:hyperlink>
      <w:r w:rsidRPr="00695E76">
        <w:rPr>
          <w:rFonts w:ascii="Times New Roman" w:eastAsia="Times New Roman" w:hAnsi="Times New Roman" w:cs="Times New Roman"/>
          <w:sz w:val="28"/>
          <w:szCs w:val="28"/>
        </w:rPr>
        <w:t>.</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lastRenderedPageBreak/>
        <w:t>Норматив проектирования специализированных жилых домов или группы квартир для инвалидов колясочников - 5 чел./10000 чел. населения.</w:t>
      </w:r>
    </w:p>
    <w:p w:rsidR="00710344"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695E76" w:rsidRPr="00695E76" w:rsidRDefault="00710344" w:rsidP="00695E76">
      <w:pPr>
        <w:pStyle w:val="Style28"/>
        <w:spacing w:before="211" w:line="360" w:lineRule="auto"/>
        <w:ind w:right="-426"/>
        <w:jc w:val="both"/>
        <w:rPr>
          <w:rFonts w:ascii="Times New Roman" w:hAnsi="Times New Roman" w:cs="Times New Roman"/>
          <w:b/>
          <w:bCs/>
          <w:sz w:val="28"/>
          <w:szCs w:val="28"/>
        </w:rPr>
      </w:pPr>
      <w:r w:rsidRPr="00695E76">
        <w:rPr>
          <w:rFonts w:ascii="Times New Roman" w:eastAsia="Times New Roman" w:hAnsi="Times New Roman" w:cs="Times New Roman"/>
          <w:b/>
          <w:sz w:val="28"/>
          <w:szCs w:val="28"/>
        </w:rPr>
        <w:t>Раздел 3. Планирование учреждений и предприятий социальной инфраструктуры</w:t>
      </w:r>
    </w:p>
    <w:p w:rsidR="00E84AC7" w:rsidRDefault="00695E76" w:rsidP="00695E76">
      <w:pPr>
        <w:autoSpaceDE w:val="0"/>
        <w:autoSpaceDN w:val="0"/>
        <w:adjustRightInd w:val="0"/>
        <w:ind w:firstLine="709"/>
        <w:jc w:val="both"/>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3.1. Общие положения</w:t>
      </w:r>
    </w:p>
    <w:p w:rsidR="00695E76" w:rsidRPr="00695E76" w:rsidRDefault="00695E76" w:rsidP="00695E76">
      <w:pPr>
        <w:autoSpaceDE w:val="0"/>
        <w:autoSpaceDN w:val="0"/>
        <w:adjustRightInd w:val="0"/>
        <w:ind w:firstLine="709"/>
        <w:jc w:val="both"/>
        <w:outlineLvl w:val="1"/>
        <w:rPr>
          <w:rFonts w:ascii="Times New Roman" w:eastAsia="Times New Roman" w:hAnsi="Times New Roman" w:cs="Times New Roman"/>
          <w:b/>
          <w:sz w:val="28"/>
          <w:szCs w:val="28"/>
        </w:rPr>
      </w:pP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 учреждения и предприятия обслуживания).</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городских округов и поселений (жилые районы и микрорайоны (кварталы) в целях создания единой системы обслуживания.</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Учреждения и предприятия обслуживания необходимо размещать с учетом следующих факторов:</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приближения их к местам жительства и работы;</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увязки с сетью общественного пассажирского транспорта.</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2.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периодического обслуживания - учреждения и предприятия, посещаемые населением не реже одного раза в месяц;</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эпизодического обслуживания - учреждения и предприятия, посещаемые населением реже одного раза в месяц (специализированные учебные заведения, больницы, универмаги, театры, концертные и выставочные залы и др.).</w:t>
      </w:r>
    </w:p>
    <w:p w:rsidR="00E84AC7" w:rsidRPr="00695E76" w:rsidRDefault="00E84AC7" w:rsidP="005E003B">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3. Перечень и расчетные показатели минимальной обеспеченности социально значимыми объектами повседневного обслуживания приведены в таблице 3.</w:t>
      </w:r>
      <w:r w:rsidR="00710344" w:rsidRPr="00695E76">
        <w:rPr>
          <w:rFonts w:ascii="Times New Roman" w:eastAsia="Times New Roman" w:hAnsi="Times New Roman" w:cs="Times New Roman"/>
          <w:sz w:val="28"/>
          <w:szCs w:val="28"/>
        </w:rPr>
        <w:t>1</w:t>
      </w:r>
      <w:r w:rsidRPr="00695E76">
        <w:rPr>
          <w:rFonts w:ascii="Times New Roman" w:eastAsia="Times New Roman" w:hAnsi="Times New Roman" w:cs="Times New Roman"/>
          <w:sz w:val="28"/>
          <w:szCs w:val="28"/>
        </w:rPr>
        <w:t>.</w:t>
      </w:r>
    </w:p>
    <w:p w:rsidR="00E84AC7" w:rsidRPr="005E003B"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Таблица 3.1</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3540"/>
        <w:gridCol w:w="3841"/>
        <w:gridCol w:w="1756"/>
      </w:tblGrid>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Предприятия и учреждения повседневного обслуживания</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Единица измерения</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Минимальная обеспеченность</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lastRenderedPageBreak/>
              <w:t>Дошкольные образовательные учреждения</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41 - 49</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Общеобразовательные школы</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112</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Продовольственные магазины</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торговой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70</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Непродовольственные магазины товаров первой необходимости</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торговой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30</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Аптечный пункт</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Отделение банка</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Отделение связи</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Предприятия бытового обслуживания (мастерские, ателье, парикмахерские и т.п.)</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рабочих 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2</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Приемный пункт прачечной, химчистки</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Общественные туалеты</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приборов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2</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Учреждения культуры</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общей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Закрытые спортивные сооружения</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общей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30</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Пункт охраны порядка</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общей площади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10</w:t>
            </w:r>
          </w:p>
        </w:tc>
      </w:tr>
    </w:tbl>
    <w:p w:rsidR="00E84AC7" w:rsidRPr="005E003B" w:rsidRDefault="00E84AC7" w:rsidP="00E84AC7">
      <w:pPr>
        <w:autoSpaceDE w:val="0"/>
        <w:autoSpaceDN w:val="0"/>
        <w:adjustRightInd w:val="0"/>
        <w:jc w:val="both"/>
        <w:rPr>
          <w:rFonts w:ascii="Times New Roman" w:eastAsia="Times New Roman" w:hAnsi="Times New Roman" w:cs="Times New Roman"/>
          <w:sz w:val="24"/>
          <w:szCs w:val="24"/>
        </w:rPr>
      </w:pPr>
    </w:p>
    <w:p w:rsidR="00E84AC7" w:rsidRPr="005E003B" w:rsidRDefault="00E84AC7" w:rsidP="005E003B">
      <w:pPr>
        <w:autoSpaceDE w:val="0"/>
        <w:autoSpaceDN w:val="0"/>
        <w:adjustRightInd w:val="0"/>
        <w:ind w:firstLine="709"/>
        <w:jc w:val="both"/>
        <w:rPr>
          <w:rFonts w:ascii="Times New Roman" w:eastAsia="Times New Roman" w:hAnsi="Times New Roman" w:cs="Times New Roman"/>
          <w:sz w:val="28"/>
          <w:szCs w:val="28"/>
        </w:rPr>
      </w:pPr>
      <w:r w:rsidRPr="005E003B">
        <w:rPr>
          <w:rFonts w:ascii="Times New Roman" w:eastAsia="Times New Roman" w:hAnsi="Times New Roman" w:cs="Times New Roman"/>
          <w:sz w:val="28"/>
          <w:szCs w:val="28"/>
        </w:rPr>
        <w:t>4. Размещение объектов повседневного обслуживания обязательно при проектировании группы жилой, смешанной жилой застройки, размещаемой вне территории микрорайона (квартала) в окружении территорий иного функционального назначения.</w:t>
      </w:r>
    </w:p>
    <w:p w:rsidR="00E84AC7" w:rsidRPr="009561D3" w:rsidRDefault="00E84AC7" w:rsidP="009561D3">
      <w:pPr>
        <w:autoSpaceDE w:val="0"/>
        <w:autoSpaceDN w:val="0"/>
        <w:adjustRightInd w:val="0"/>
        <w:ind w:firstLine="851"/>
        <w:jc w:val="both"/>
        <w:rPr>
          <w:rFonts w:ascii="Times New Roman" w:eastAsia="Times New Roman" w:hAnsi="Times New Roman" w:cs="Times New Roman"/>
          <w:sz w:val="28"/>
          <w:szCs w:val="28"/>
        </w:rPr>
      </w:pPr>
      <w:r w:rsidRPr="005E003B">
        <w:rPr>
          <w:rFonts w:ascii="Times New Roman" w:eastAsia="Times New Roman" w:hAnsi="Times New Roman" w:cs="Times New Roman"/>
          <w:sz w:val="28"/>
          <w:szCs w:val="28"/>
        </w:rPr>
        <w:t>5. 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не менее приведенных в таблице 3.2.</w:t>
      </w:r>
    </w:p>
    <w:p w:rsidR="00E84AC7" w:rsidRPr="005E003B"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Таблица 3.2</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3029"/>
        <w:gridCol w:w="1351"/>
        <w:gridCol w:w="1389"/>
        <w:gridCol w:w="1131"/>
        <w:gridCol w:w="2400"/>
      </w:tblGrid>
      <w:tr w:rsidR="00E84AC7" w:rsidRPr="005E003B">
        <w:tc>
          <w:tcPr>
            <w:tcW w:w="3029" w:type="dxa"/>
            <w:vMerge w:val="restart"/>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Здания (земельные участки) учреждений и предприятий обслуживания</w:t>
            </w:r>
          </w:p>
        </w:tc>
        <w:tc>
          <w:tcPr>
            <w:tcW w:w="6271" w:type="dxa"/>
            <w:gridSpan w:val="4"/>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Расстояния от зданий (границ участков) учреждений и предприятий обслуживания, м</w:t>
            </w:r>
          </w:p>
        </w:tc>
      </w:tr>
      <w:tr w:rsidR="00E84AC7" w:rsidRPr="005E003B">
        <w:tc>
          <w:tcPr>
            <w:tcW w:w="3029" w:type="dxa"/>
            <w:vMerge/>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both"/>
              <w:rPr>
                <w:rFonts w:ascii="Times New Roman" w:eastAsia="Times New Roman" w:hAnsi="Times New Roman" w:cs="Times New Roman"/>
                <w:sz w:val="24"/>
                <w:szCs w:val="24"/>
              </w:rPr>
            </w:pPr>
          </w:p>
        </w:tc>
        <w:tc>
          <w:tcPr>
            <w:tcW w:w="2740" w:type="dxa"/>
            <w:gridSpan w:val="2"/>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 красной линии</w:t>
            </w:r>
          </w:p>
        </w:tc>
        <w:tc>
          <w:tcPr>
            <w:tcW w:w="1131" w:type="dxa"/>
            <w:vMerge w:val="restart"/>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 стен жилых домов</w:t>
            </w:r>
          </w:p>
        </w:tc>
        <w:tc>
          <w:tcPr>
            <w:tcW w:w="2400" w:type="dxa"/>
            <w:vMerge w:val="restart"/>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 зданий общеобразовательных школ, дошкольных образовательных и лечебных учреждений</w:t>
            </w:r>
          </w:p>
        </w:tc>
      </w:tr>
      <w:tr w:rsidR="00E84AC7" w:rsidRPr="005E003B">
        <w:tc>
          <w:tcPr>
            <w:tcW w:w="3029" w:type="dxa"/>
            <w:vMerge/>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both"/>
              <w:rPr>
                <w:rFonts w:ascii="Times New Roman" w:eastAsia="Times New Roman" w:hAnsi="Times New Roman" w:cs="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в городских округах и поселениях</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в сельских поселениях</w:t>
            </w:r>
          </w:p>
        </w:tc>
        <w:tc>
          <w:tcPr>
            <w:tcW w:w="1131" w:type="dxa"/>
            <w:vMerge/>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p>
        </w:tc>
        <w:tc>
          <w:tcPr>
            <w:tcW w:w="2400" w:type="dxa"/>
            <w:vMerge/>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 xml:space="preserve">Дошкольные образовательные учреждения и </w:t>
            </w:r>
            <w:r w:rsidRPr="005E003B">
              <w:rPr>
                <w:rFonts w:ascii="Times New Roman" w:eastAsia="Times New Roman" w:hAnsi="Times New Roman" w:cs="Times New Roman"/>
                <w:sz w:val="24"/>
                <w:szCs w:val="24"/>
              </w:rPr>
              <w:lastRenderedPageBreak/>
              <w:t>общеобразовательные школы (стены здания)</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lastRenderedPageBreak/>
              <w:t>25</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10</w:t>
            </w:r>
          </w:p>
        </w:tc>
        <w:tc>
          <w:tcPr>
            <w:tcW w:w="3531" w:type="dxa"/>
            <w:gridSpan w:val="2"/>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по нормам инсоляции, освещенности и противопожарным требованиям</w:t>
            </w: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lastRenderedPageBreak/>
              <w:t>Приемные пункты вторичного сырья</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20</w:t>
            </w:r>
          </w:p>
        </w:tc>
        <w:tc>
          <w:tcPr>
            <w:tcW w:w="240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Пожарные депо</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15</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15</w:t>
            </w:r>
          </w:p>
        </w:tc>
        <w:tc>
          <w:tcPr>
            <w:tcW w:w="113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c>
          <w:tcPr>
            <w:tcW w:w="240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Кладбища традиционного захоронения и крематории</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6</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6</w:t>
            </w:r>
          </w:p>
        </w:tc>
        <w:tc>
          <w:tcPr>
            <w:tcW w:w="113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300 - 500</w:t>
            </w:r>
          </w:p>
        </w:tc>
        <w:tc>
          <w:tcPr>
            <w:tcW w:w="240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300 - 500</w:t>
            </w: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Кладбища для погребения после кремации</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6</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6</w:t>
            </w:r>
          </w:p>
        </w:tc>
        <w:tc>
          <w:tcPr>
            <w:tcW w:w="113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c>
          <w:tcPr>
            <w:tcW w:w="240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r>
    </w:tbl>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1. Участки дошкольных образовательных учреждений не должны примыкать непосредственно к магистральным улицам.</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rsidR="00710344" w:rsidRPr="00926DD8" w:rsidRDefault="00E84AC7" w:rsidP="00926DD8">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926DD8" w:rsidRDefault="00926DD8" w:rsidP="00C11B73">
      <w:pPr>
        <w:autoSpaceDE w:val="0"/>
        <w:autoSpaceDN w:val="0"/>
        <w:adjustRightInd w:val="0"/>
        <w:ind w:firstLine="540"/>
        <w:jc w:val="both"/>
        <w:rPr>
          <w:rFonts w:ascii="Times New Roman" w:eastAsia="Times New Roman" w:hAnsi="Times New Roman" w:cs="Times New Roman"/>
          <w:sz w:val="28"/>
          <w:szCs w:val="28"/>
        </w:rPr>
      </w:pPr>
    </w:p>
    <w:p w:rsidR="00E84AC7" w:rsidRPr="00C11B73" w:rsidRDefault="00E84AC7" w:rsidP="00C11B73">
      <w:pPr>
        <w:autoSpaceDE w:val="0"/>
        <w:autoSpaceDN w:val="0"/>
        <w:adjustRightInd w:val="0"/>
        <w:ind w:firstLine="540"/>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6. 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настоящими Нормативами и таблицей 3.</w:t>
      </w:r>
      <w:r w:rsidR="00710344" w:rsidRPr="00C11B73">
        <w:rPr>
          <w:rFonts w:ascii="Times New Roman" w:eastAsia="Times New Roman" w:hAnsi="Times New Roman" w:cs="Times New Roman"/>
          <w:sz w:val="28"/>
          <w:szCs w:val="28"/>
        </w:rPr>
        <w:t>3</w:t>
      </w:r>
      <w:r w:rsidRPr="00C11B73">
        <w:rPr>
          <w:rFonts w:ascii="Times New Roman" w:eastAsia="Times New Roman" w:hAnsi="Times New Roman" w:cs="Times New Roman"/>
          <w:sz w:val="28"/>
          <w:szCs w:val="28"/>
        </w:rPr>
        <w:t>.</w:t>
      </w:r>
    </w:p>
    <w:p w:rsidR="00E84AC7" w:rsidRPr="005E003B"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Таблица 3.</w:t>
      </w:r>
      <w:r w:rsidR="00710344" w:rsidRPr="005E003B">
        <w:rPr>
          <w:rFonts w:ascii="Times New Roman" w:eastAsia="Times New Roman" w:hAnsi="Times New Roman" w:cs="Times New Roman"/>
          <w:sz w:val="24"/>
          <w:szCs w:val="24"/>
        </w:rPr>
        <w:t>3</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6661"/>
        <w:gridCol w:w="2519"/>
      </w:tblGrid>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Учреждения и предприятия обслуживания</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Радиус обслуживания, м</w:t>
            </w:r>
          </w:p>
        </w:tc>
      </w:tr>
      <w:tr w:rsidR="00E84AC7" w:rsidRPr="00C11B73">
        <w:tc>
          <w:tcPr>
            <w:tcW w:w="666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Дошкольные образовательные учреждения:</w:t>
            </w:r>
          </w:p>
        </w:tc>
        <w:tc>
          <w:tcPr>
            <w:tcW w:w="251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r>
      <w:tr w:rsidR="00E84AC7" w:rsidRPr="00C11B73">
        <w:tc>
          <w:tcPr>
            <w:tcW w:w="6661"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в городских округах и поселениях</w:t>
            </w:r>
          </w:p>
        </w:tc>
        <w:tc>
          <w:tcPr>
            <w:tcW w:w="2519"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300</w:t>
            </w:r>
          </w:p>
        </w:tc>
      </w:tr>
      <w:tr w:rsidR="00E84AC7" w:rsidRPr="00C11B73">
        <w:tc>
          <w:tcPr>
            <w:tcW w:w="666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в сельских поселениях и малых городских округах и городских поселениях при малоэтажной застройке</w:t>
            </w:r>
          </w:p>
        </w:tc>
        <w:tc>
          <w:tcPr>
            <w:tcW w:w="251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Общеобразовательные школы</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Помещения для физкультурно-оздоровительных занятий</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Физкультурно-спортивные центры жилых районов</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Поликлиники и их филиалы в городских округах и поселениях</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1000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Аптеки в городских округах и поселениях</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То же, в районах малоэтажной застройки</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66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Предприятия торговли, общественного питания и бытового обслуживания местного значения:</w:t>
            </w:r>
          </w:p>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в городских округах и поселениях при застройке:</w:t>
            </w:r>
          </w:p>
        </w:tc>
        <w:tc>
          <w:tcPr>
            <w:tcW w:w="251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r>
      <w:tr w:rsidR="00E84AC7" w:rsidRPr="00C11B73">
        <w:tc>
          <w:tcPr>
            <w:tcW w:w="6661"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многоэтажной,</w:t>
            </w:r>
          </w:p>
        </w:tc>
        <w:tc>
          <w:tcPr>
            <w:tcW w:w="2519"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малоэтажной</w:t>
            </w:r>
          </w:p>
        </w:tc>
        <w:tc>
          <w:tcPr>
            <w:tcW w:w="2519"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66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lastRenderedPageBreak/>
              <w:t>в сельских поселениях</w:t>
            </w:r>
          </w:p>
        </w:tc>
        <w:tc>
          <w:tcPr>
            <w:tcW w:w="251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2000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Отделения связи и филиалы банков</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bl>
    <w:p w:rsidR="00E84AC7" w:rsidRPr="003F5ECD" w:rsidRDefault="00E84AC7" w:rsidP="00E84AC7">
      <w:pPr>
        <w:autoSpaceDE w:val="0"/>
        <w:autoSpaceDN w:val="0"/>
        <w:adjustRightInd w:val="0"/>
        <w:jc w:val="both"/>
        <w:rPr>
          <w:rFonts w:eastAsia="Times New Roman"/>
        </w:rPr>
      </w:pP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 xml:space="preserve">1. Нормы расчета учреждений и предприятий обслуживания и размеры их земельных участков представлены в </w:t>
      </w:r>
      <w:hyperlink w:anchor="Par706" w:history="1">
        <w:r w:rsidRPr="00C11B73">
          <w:rPr>
            <w:rFonts w:ascii="Times New Roman" w:eastAsia="Times New Roman" w:hAnsi="Times New Roman" w:cs="Times New Roman"/>
            <w:sz w:val="18"/>
            <w:szCs w:val="18"/>
          </w:rPr>
          <w:t xml:space="preserve">приложении N </w:t>
        </w:r>
      </w:hyperlink>
      <w:r w:rsidR="00076D9C" w:rsidRPr="00C11B73">
        <w:rPr>
          <w:rFonts w:ascii="Times New Roman" w:hAnsi="Times New Roman" w:cs="Times New Roman"/>
        </w:rPr>
        <w:t>1</w:t>
      </w:r>
      <w:r w:rsidRPr="00C11B73">
        <w:rPr>
          <w:rFonts w:ascii="Times New Roman" w:eastAsia="Times New Roman" w:hAnsi="Times New Roman" w:cs="Times New Roman"/>
          <w:sz w:val="18"/>
          <w:szCs w:val="18"/>
        </w:rPr>
        <w:t>.</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Радиусы обслуживания общеобразовательных школ в сельских поселениях принимаются по муниципальным нормативам, а при их отсутствии - по заданию на проектирование.</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3.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710344" w:rsidRDefault="00710344" w:rsidP="00E84AC7">
      <w:pPr>
        <w:autoSpaceDE w:val="0"/>
        <w:autoSpaceDN w:val="0"/>
        <w:adjustRightInd w:val="0"/>
        <w:ind w:firstLine="540"/>
        <w:jc w:val="both"/>
        <w:rPr>
          <w:rFonts w:eastAsia="Times New Roman"/>
        </w:rPr>
      </w:pP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7.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т.п.) принимается по заданию на проектирование.</w:t>
      </w:r>
    </w:p>
    <w:p w:rsidR="00E84AC7" w:rsidRPr="00C11B73" w:rsidRDefault="009561D3" w:rsidP="00C11B73">
      <w:pPr>
        <w:autoSpaceDE w:val="0"/>
        <w:autoSpaceDN w:val="0"/>
        <w:adjustRightInd w:val="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При разработке генерального плана</w:t>
      </w:r>
      <w:r w:rsidR="00E84AC7" w:rsidRPr="00C11B73">
        <w:rPr>
          <w:rFonts w:ascii="Times New Roman" w:eastAsia="Times New Roman" w:hAnsi="Times New Roman" w:cs="Times New Roman"/>
          <w:sz w:val="28"/>
          <w:szCs w:val="28"/>
        </w:rPr>
        <w:t xml:space="preserve"> </w:t>
      </w:r>
      <w:r w:rsidRPr="00664C1B">
        <w:rPr>
          <w:rFonts w:ascii="Times New Roman" w:eastAsia="Times New Roman" w:hAnsi="Times New Roman" w:cs="Times New Roman"/>
          <w:sz w:val="28"/>
          <w:szCs w:val="28"/>
        </w:rPr>
        <w:t>поселения</w:t>
      </w:r>
      <w:r w:rsidR="00E84AC7" w:rsidRPr="00C11B73">
        <w:rPr>
          <w:rFonts w:ascii="Times New Roman" w:eastAsia="Times New Roman" w:hAnsi="Times New Roman" w:cs="Times New Roman"/>
          <w:sz w:val="28"/>
          <w:szCs w:val="28"/>
        </w:rPr>
        <w:t xml:space="preserve"> размещение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следует проектировать в соответствии с требованиями нормативных документов и настоящего раздела. Через территории указанных учреждений, не должны проходить магистральные инженерные коммуникации городского (сельского) значения (водоснабжения, канализации, теплоснабжения, электроснабжения. Расстояния от территории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3C5221" w:rsidRPr="00C11B73" w:rsidRDefault="003C5221" w:rsidP="00C11B73">
      <w:pPr>
        <w:autoSpaceDE w:val="0"/>
        <w:autoSpaceDN w:val="0"/>
        <w:adjustRightInd w:val="0"/>
        <w:ind w:firstLine="851"/>
        <w:jc w:val="both"/>
        <w:rPr>
          <w:rFonts w:ascii="Times New Roman" w:eastAsia="Times New Roman" w:hAnsi="Times New Roman" w:cs="Times New Roman"/>
          <w:sz w:val="16"/>
          <w:szCs w:val="16"/>
        </w:rPr>
      </w:pPr>
    </w:p>
    <w:p w:rsidR="003C5221" w:rsidRDefault="003C5221" w:rsidP="00C11B73">
      <w:pPr>
        <w:autoSpaceDE w:val="0"/>
        <w:autoSpaceDN w:val="0"/>
        <w:adjustRightInd w:val="0"/>
        <w:ind w:firstLine="851"/>
        <w:jc w:val="both"/>
        <w:rPr>
          <w:rFonts w:ascii="Times New Roman" w:eastAsia="Times New Roman" w:hAnsi="Times New Roman" w:cs="Times New Roman"/>
          <w:b/>
          <w:sz w:val="28"/>
          <w:szCs w:val="28"/>
        </w:rPr>
      </w:pPr>
      <w:r w:rsidRPr="00C11B73">
        <w:rPr>
          <w:rFonts w:ascii="Times New Roman" w:eastAsia="Times New Roman" w:hAnsi="Times New Roman" w:cs="Times New Roman"/>
          <w:b/>
          <w:sz w:val="28"/>
          <w:szCs w:val="28"/>
        </w:rPr>
        <w:t>3.2. Дошкольные образовательные учреждения.</w:t>
      </w:r>
    </w:p>
    <w:p w:rsidR="00C11B73" w:rsidRPr="00C11B73" w:rsidRDefault="00C11B73" w:rsidP="00C11B73">
      <w:pPr>
        <w:autoSpaceDE w:val="0"/>
        <w:autoSpaceDN w:val="0"/>
        <w:adjustRightInd w:val="0"/>
        <w:ind w:firstLine="851"/>
        <w:jc w:val="both"/>
        <w:rPr>
          <w:rFonts w:ascii="Times New Roman" w:eastAsia="Times New Roman" w:hAnsi="Times New Roman" w:cs="Times New Roman"/>
          <w:b/>
          <w:sz w:val="18"/>
          <w:szCs w:val="18"/>
        </w:rPr>
      </w:pP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w:t>
      </w:r>
      <w:r w:rsidR="00E84AC7" w:rsidRPr="00C11B73">
        <w:rPr>
          <w:rFonts w:ascii="Times New Roman" w:eastAsia="Times New Roman" w:hAnsi="Times New Roman" w:cs="Times New Roman"/>
          <w:sz w:val="28"/>
          <w:szCs w:val="28"/>
        </w:rPr>
        <w:t xml:space="preserve">. 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при наличии в соответствии с Санитарно-эпидемиологическими </w:t>
      </w:r>
      <w:hyperlink r:id="rId20" w:history="1">
        <w:r w:rsidR="00E84AC7" w:rsidRPr="00C11B73">
          <w:rPr>
            <w:rFonts w:ascii="Times New Roman" w:eastAsia="Times New Roman" w:hAnsi="Times New Roman" w:cs="Times New Roman"/>
            <w:sz w:val="28"/>
            <w:szCs w:val="28"/>
          </w:rPr>
          <w:t>правилами</w:t>
        </w:r>
      </w:hyperlink>
      <w:r w:rsidR="00E84AC7" w:rsidRPr="00C11B73">
        <w:rPr>
          <w:rFonts w:ascii="Times New Roman" w:eastAsia="Times New Roman" w:hAnsi="Times New Roman" w:cs="Times New Roman"/>
          <w:sz w:val="28"/>
          <w:szCs w:val="28"/>
        </w:rPr>
        <w:t xml:space="preserve"> и нормативами СанПиН 2.4.1.2660-10 санитарно-эпидемиологического заключения о соответствии санитарным правилам.</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w:t>
      </w:r>
      <w:r w:rsidR="00E84AC7" w:rsidRPr="00C11B73">
        <w:rPr>
          <w:rFonts w:ascii="Times New Roman" w:eastAsia="Times New Roman" w:hAnsi="Times New Roman" w:cs="Times New Roman"/>
          <w:sz w:val="28"/>
          <w:szCs w:val="28"/>
        </w:rPr>
        <w:t>. При проектировании ДОУ их вместимость не должна превышать 350 мест. Вместимость ДОУ, пристроенных к торцам жилых домов и встроенных в жилые дома, не должна превышать 150 мест. Вместимость ДОУ в средних, малых городских поселениях и сельских поселениях рекомендуется не более 150 мест.</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Зона застройки включает основное здание ДОУ, которое размещают в границах участка. Территория дошкольной организации по периметру ограждается забором и полосой зеленых насаждений.</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Здания ДОУ проектируются отдельно стоящими. Расположение на участке посторонних учреждений, зданий и сооружений, функционально не связанных с ДОУ, не допускается.</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xml:space="preserve">При новом строительстве, в условиях сложившейся затесненной застройки, допускается размещение дошкольных организаций во </w:t>
      </w:r>
      <w:r w:rsidRPr="00C11B73">
        <w:rPr>
          <w:rFonts w:ascii="Times New Roman" w:eastAsia="Times New Roman" w:hAnsi="Times New Roman" w:cs="Times New Roman"/>
          <w:sz w:val="28"/>
          <w:szCs w:val="28"/>
        </w:rPr>
        <w:lastRenderedPageBreak/>
        <w:t>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Данные дошкольные организации размещают в жилых домах на внутриквартальных территориях жилых микрорайонов, удаленных от городских улиц, межквартальных проездов на расстояние от таких помещений до красных линий, не менее 25 м в городах и 10 м в сельских поселениях.</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xml:space="preserve">В задании на проектирование жилого дома со встроенным (встроенно-пристроенным, пристроенным) дошкольным учреждением в зависимости от его организационно-правовой формы и формы собственности указываются основные требования к условиям размещения таких учреждений, их оборудованию и содержанию помещений и территории согласно </w:t>
      </w:r>
      <w:hyperlink r:id="rId21" w:history="1">
        <w:r w:rsidRPr="00C11B73">
          <w:rPr>
            <w:rFonts w:ascii="Times New Roman" w:eastAsia="Times New Roman" w:hAnsi="Times New Roman" w:cs="Times New Roman"/>
            <w:sz w:val="28"/>
            <w:szCs w:val="28"/>
          </w:rPr>
          <w:t>СанПин 2.4.1.2660-10</w:t>
        </w:r>
      </w:hyperlink>
      <w:r w:rsidRPr="00C11B73">
        <w:rPr>
          <w:rFonts w:ascii="Times New Roman" w:eastAsia="Times New Roman" w:hAnsi="Times New Roman" w:cs="Times New Roman"/>
          <w:sz w:val="28"/>
          <w:szCs w:val="28"/>
        </w:rPr>
        <w:t xml:space="preserve"> "Санитарно-эпидемиологические требования к устройству, содержанию и организации режима работы в дошкольных организациях".</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3</w:t>
      </w:r>
      <w:r w:rsidR="00E84AC7" w:rsidRPr="00C11B73">
        <w:rPr>
          <w:rFonts w:ascii="Times New Roman" w:eastAsia="Times New Roman" w:hAnsi="Times New Roman" w:cs="Times New Roman"/>
          <w:sz w:val="28"/>
          <w:szCs w:val="28"/>
        </w:rPr>
        <w:t>. Этажность зданий ДОУ не должна превышать 2 этажей. В крупных и больших городских округах в условиях плотной застройки, по согласованию с органами государственного санитарно-эпидемиологического надзора, допускается проектирование зданий высотой в 3 этажа.</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4</w:t>
      </w:r>
      <w:r w:rsidR="00E84AC7" w:rsidRPr="00C11B73">
        <w:rPr>
          <w:rFonts w:ascii="Times New Roman" w:eastAsia="Times New Roman" w:hAnsi="Times New Roman" w:cs="Times New Roman"/>
          <w:sz w:val="28"/>
          <w:szCs w:val="28"/>
        </w:rPr>
        <w:t>. При недостаточной или неинсолируемой территории ДОУ часть или всю игровую территорию, по согласованию с органами государственного санитарно-эпидемиологического надзора, допускается размещать на расстоянии не более 50 м от здания или участка, при этом суммарные удельные показатели расхода территорий должны соответствовать нормативным.</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5</w:t>
      </w:r>
      <w:r w:rsidR="00E84AC7" w:rsidRPr="00C11B73">
        <w:rPr>
          <w:rFonts w:ascii="Times New Roman" w:eastAsia="Times New Roman" w:hAnsi="Times New Roman" w:cs="Times New Roman"/>
          <w:sz w:val="28"/>
          <w:szCs w:val="28"/>
        </w:rPr>
        <w:t>. Площадь озеленения территории ДОУ должна составлять не менее 50% от свободной территории. При размещении территории ДОУ на границе с лесными и садовыми массивами допускается сокращать площадь озеленения на 10%.</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6</w:t>
      </w:r>
      <w:r w:rsidR="00E84AC7" w:rsidRPr="00C11B73">
        <w:rPr>
          <w:rFonts w:ascii="Times New Roman" w:eastAsia="Times New Roman" w:hAnsi="Times New Roman" w:cs="Times New Roman"/>
          <w:sz w:val="28"/>
          <w:szCs w:val="28"/>
        </w:rPr>
        <w:t>. Водоснабжение, канализация и теплоснабжение в ДОУ должны быть централизованными. Допускается применение автономного или газового отопления.</w:t>
      </w:r>
    </w:p>
    <w:p w:rsidR="003C5221" w:rsidRPr="00C11B73" w:rsidRDefault="003C5221" w:rsidP="00C11B73">
      <w:pPr>
        <w:autoSpaceDE w:val="0"/>
        <w:autoSpaceDN w:val="0"/>
        <w:adjustRightInd w:val="0"/>
        <w:ind w:firstLine="851"/>
        <w:jc w:val="both"/>
        <w:rPr>
          <w:rFonts w:ascii="Times New Roman" w:eastAsia="Times New Roman" w:hAnsi="Times New Roman" w:cs="Times New Roman"/>
          <w:sz w:val="28"/>
          <w:szCs w:val="28"/>
        </w:rPr>
      </w:pPr>
    </w:p>
    <w:p w:rsidR="003C5221" w:rsidRDefault="003C5221" w:rsidP="00C11B73">
      <w:pPr>
        <w:autoSpaceDE w:val="0"/>
        <w:autoSpaceDN w:val="0"/>
        <w:adjustRightInd w:val="0"/>
        <w:ind w:firstLine="851"/>
        <w:jc w:val="both"/>
        <w:rPr>
          <w:rFonts w:ascii="Times New Roman" w:eastAsia="Times New Roman" w:hAnsi="Times New Roman" w:cs="Times New Roman"/>
          <w:b/>
          <w:sz w:val="28"/>
          <w:szCs w:val="28"/>
        </w:rPr>
      </w:pPr>
      <w:r w:rsidRPr="00C11B73">
        <w:rPr>
          <w:rFonts w:ascii="Times New Roman" w:eastAsia="Times New Roman" w:hAnsi="Times New Roman" w:cs="Times New Roman"/>
          <w:b/>
          <w:sz w:val="28"/>
          <w:szCs w:val="28"/>
        </w:rPr>
        <w:t>3.3. Общеобразовательные учреждения.</w:t>
      </w:r>
    </w:p>
    <w:p w:rsidR="00C11B73" w:rsidRPr="00C11B73" w:rsidRDefault="00C11B73" w:rsidP="00C11B73">
      <w:pPr>
        <w:autoSpaceDE w:val="0"/>
        <w:autoSpaceDN w:val="0"/>
        <w:adjustRightInd w:val="0"/>
        <w:ind w:firstLine="851"/>
        <w:jc w:val="both"/>
        <w:rPr>
          <w:rFonts w:ascii="Times New Roman" w:eastAsia="Times New Roman" w:hAnsi="Times New Roman" w:cs="Times New Roman"/>
          <w:b/>
          <w:sz w:val="18"/>
          <w:szCs w:val="18"/>
        </w:rPr>
      </w:pP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 Здания общеобразовательных учреждений допускается размещать:</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на внутриквартальных территориях микрорайона, удаленных от межквартальных проездов с регулярным движением транспорта на расстояние 100-170 м;</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15-25 м.</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lastRenderedPageBreak/>
        <w:t>2</w:t>
      </w:r>
      <w:r w:rsidR="00E84AC7" w:rsidRPr="00C11B73">
        <w:rPr>
          <w:rFonts w:ascii="Times New Roman" w:eastAsia="Times New Roman" w:hAnsi="Times New Roman" w:cs="Times New Roman"/>
          <w:sz w:val="28"/>
          <w:szCs w:val="28"/>
        </w:rPr>
        <w:t>. Допускается размещение общеобразовательных учреждений на расстоянии транспортной доступности: для обучающихся I ступени обучения - 15 мин. (в одну сторону), для обучающихся II и III ступени - не более 50 мин. (в одну сторону).</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Внешкольные учреждения (Дворцы, дома и центры детского творчества, станции юных техников, туристов, натуралистов, центры дополнительного образования (детско-юношеские спортивные школы, школы искусств, музыкальные, художественные, хореографические школы, центры народных ремесел и др.) следует размещать на территории населенных пунктов, приближая их к местам жительства и учебы, как правило, в составе общественных центров в увязке с сетью общественного пассажирского транспорта.</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3</w:t>
      </w:r>
      <w:r w:rsidR="00E84AC7" w:rsidRPr="00C11B73">
        <w:rPr>
          <w:rFonts w:ascii="Times New Roman" w:eastAsia="Times New Roman" w:hAnsi="Times New Roman" w:cs="Times New Roman"/>
          <w:sz w:val="28"/>
          <w:szCs w:val="28"/>
        </w:rPr>
        <w:t>. Здание общеобразовательного учреждения следует размещать на самостоятельном земельном участке с отступом от красной линии не менее 25 м. 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4</w:t>
      </w:r>
      <w:r w:rsidR="00E84AC7" w:rsidRPr="00C11B73">
        <w:rPr>
          <w:rFonts w:ascii="Times New Roman" w:eastAsia="Times New Roman" w:hAnsi="Times New Roman" w:cs="Times New Roman"/>
          <w:sz w:val="28"/>
          <w:szCs w:val="28"/>
        </w:rPr>
        <w:t>. Водоснабжение и канализация в общеобразовательных учреждениях должны быть централизованными, теплоснабжение - от ТЭЦ, районных или местных котельных.</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При отсутствии централизованного тепло- и водоснабжения на территории хозяйственной зоны общеобразовательного учреждения могут размещаться котельная и сооружения водоснабжения.</w:t>
      </w:r>
    </w:p>
    <w:p w:rsidR="003C5221" w:rsidRPr="00C11B73" w:rsidRDefault="003C5221" w:rsidP="00C11B73">
      <w:pPr>
        <w:autoSpaceDE w:val="0"/>
        <w:autoSpaceDN w:val="0"/>
        <w:adjustRightInd w:val="0"/>
        <w:ind w:firstLine="851"/>
        <w:jc w:val="both"/>
        <w:rPr>
          <w:rFonts w:ascii="Times New Roman" w:eastAsia="Times New Roman" w:hAnsi="Times New Roman" w:cs="Times New Roman"/>
          <w:sz w:val="28"/>
          <w:szCs w:val="28"/>
        </w:rPr>
      </w:pPr>
    </w:p>
    <w:p w:rsidR="003C5221" w:rsidRDefault="003C5221" w:rsidP="00C11B73">
      <w:pPr>
        <w:autoSpaceDE w:val="0"/>
        <w:autoSpaceDN w:val="0"/>
        <w:adjustRightInd w:val="0"/>
        <w:ind w:firstLine="851"/>
        <w:jc w:val="both"/>
        <w:rPr>
          <w:rFonts w:ascii="Times New Roman" w:eastAsia="Times New Roman" w:hAnsi="Times New Roman" w:cs="Times New Roman"/>
          <w:b/>
          <w:sz w:val="28"/>
          <w:szCs w:val="28"/>
        </w:rPr>
      </w:pPr>
      <w:r w:rsidRPr="00C11B73">
        <w:rPr>
          <w:rFonts w:ascii="Times New Roman" w:eastAsia="Times New Roman" w:hAnsi="Times New Roman" w:cs="Times New Roman"/>
          <w:b/>
          <w:sz w:val="28"/>
          <w:szCs w:val="28"/>
        </w:rPr>
        <w:t>3.4. Учреждения начального профессионального образования.</w:t>
      </w:r>
    </w:p>
    <w:p w:rsidR="00C11B73" w:rsidRPr="00C11B73" w:rsidRDefault="00C11B73" w:rsidP="00C11B73">
      <w:pPr>
        <w:autoSpaceDE w:val="0"/>
        <w:autoSpaceDN w:val="0"/>
        <w:adjustRightInd w:val="0"/>
        <w:ind w:firstLine="851"/>
        <w:jc w:val="both"/>
        <w:rPr>
          <w:rFonts w:ascii="Times New Roman" w:eastAsia="Times New Roman" w:hAnsi="Times New Roman" w:cs="Times New Roman"/>
          <w:b/>
          <w:sz w:val="18"/>
          <w:szCs w:val="18"/>
        </w:rPr>
      </w:pP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 Учреждения начального профессионального образования (учреждения НПО) - профессионально-технические училища следует размещать на самостоятельном земельном участке с учетом розы ветров, с наветренной стороны от источников шума, загрязнений атмосферного воздуха, с соблюдением необходимых санитарно-защитных зон.</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Размещение учреждений НПО, в том числе зон отдыха, спортивных площадок и спортивных сооружений для подростков, на территориях санитарно-защитных зон не допускается.</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 Учебные здания следует проектировать высотой не более 4 этажей и размещать с отступом от красной линии не менее 25 м в городских округах и поселениях и 10 м - в сельских поселениях.</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Учебно-производственные помещения, спортзал и столовую следует выделять в отдельные блоки, связанные переходом с основным корпусом.</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3</w:t>
      </w:r>
      <w:r w:rsidR="00E84AC7" w:rsidRPr="00C11B73">
        <w:rPr>
          <w:rFonts w:ascii="Times New Roman" w:eastAsia="Times New Roman" w:hAnsi="Times New Roman" w:cs="Times New Roman"/>
          <w:sz w:val="28"/>
          <w:szCs w:val="28"/>
        </w:rPr>
        <w:t>. Территория участка НПО должна быть ограждена забором высотой не менее 1,2 м.</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4</w:t>
      </w:r>
      <w:r w:rsidR="00E84AC7" w:rsidRPr="00C11B73">
        <w:rPr>
          <w:rFonts w:ascii="Times New Roman" w:eastAsia="Times New Roman" w:hAnsi="Times New Roman" w:cs="Times New Roman"/>
          <w:sz w:val="28"/>
          <w:szCs w:val="28"/>
        </w:rPr>
        <w:t>. На земельном участке НПО следует предусматривать следующие зоны: - учебную зону;</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производственную зону;</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спортивную зону;</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хозяйственную зону;</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жилую зону - при наличии общежития для обучающихся.</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5</w:t>
      </w:r>
      <w:r w:rsidR="00E84AC7" w:rsidRPr="00C11B73">
        <w:rPr>
          <w:rFonts w:ascii="Times New Roman" w:eastAsia="Times New Roman" w:hAnsi="Times New Roman" w:cs="Times New Roman"/>
          <w:sz w:val="28"/>
          <w:szCs w:val="28"/>
        </w:rPr>
        <w:t xml:space="preserve">. В учреждениях НПО сельскохозяйственного и других профилей, связанных с освоением транспортных средств, следует предусматривать </w:t>
      </w:r>
      <w:r w:rsidR="00E84AC7" w:rsidRPr="00C11B73">
        <w:rPr>
          <w:rFonts w:ascii="Times New Roman" w:eastAsia="Times New Roman" w:hAnsi="Times New Roman" w:cs="Times New Roman"/>
          <w:sz w:val="28"/>
          <w:szCs w:val="28"/>
        </w:rPr>
        <w:lastRenderedPageBreak/>
        <w:t>зону учебного хозяйства вне основного участка для размещения зданий и сооружений для ремонта, испытания и обслуживания транспортных средств. В учреждениях НПО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 пешеходной доступности). Площадь учебных полигонов в нормируемый размер участка не входит и определяется технологическими требованиями.</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6</w:t>
      </w:r>
      <w:r w:rsidR="00E84AC7" w:rsidRPr="00C11B73">
        <w:rPr>
          <w:rFonts w:ascii="Times New Roman" w:eastAsia="Times New Roman" w:hAnsi="Times New Roman" w:cs="Times New Roman"/>
          <w:sz w:val="28"/>
          <w:szCs w:val="28"/>
        </w:rPr>
        <w:t>. Площадь озеленения земельного участка должна составлять не менее 50% площади участка.</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7</w:t>
      </w:r>
      <w:r w:rsidR="00E84AC7" w:rsidRPr="00C11B73">
        <w:rPr>
          <w:rFonts w:ascii="Times New Roman" w:eastAsia="Times New Roman" w:hAnsi="Times New Roman" w:cs="Times New Roman"/>
          <w:sz w:val="28"/>
          <w:szCs w:val="28"/>
        </w:rPr>
        <w:t>. Водоснабжение и канализация учреждений начального профессионального образования должны быть централизованными, теплоснабжение - от ТЭЦ, районных или местных котельных. В неканализованных районах проектируются местные системы канализации и местные очистные сооружения.</w:t>
      </w:r>
    </w:p>
    <w:p w:rsidR="003C5221" w:rsidRPr="00C11B73" w:rsidRDefault="003C5221" w:rsidP="00C11B73">
      <w:pPr>
        <w:autoSpaceDE w:val="0"/>
        <w:autoSpaceDN w:val="0"/>
        <w:adjustRightInd w:val="0"/>
        <w:ind w:firstLine="851"/>
        <w:jc w:val="both"/>
        <w:rPr>
          <w:rFonts w:ascii="Times New Roman" w:eastAsia="Times New Roman" w:hAnsi="Times New Roman" w:cs="Times New Roman"/>
          <w:sz w:val="28"/>
          <w:szCs w:val="28"/>
        </w:rPr>
      </w:pPr>
    </w:p>
    <w:p w:rsidR="003C5221" w:rsidRDefault="003C5221" w:rsidP="00C11B73">
      <w:pPr>
        <w:autoSpaceDE w:val="0"/>
        <w:autoSpaceDN w:val="0"/>
        <w:adjustRightInd w:val="0"/>
        <w:ind w:firstLine="851"/>
        <w:jc w:val="both"/>
        <w:rPr>
          <w:rFonts w:ascii="Times New Roman" w:eastAsia="Times New Roman" w:hAnsi="Times New Roman" w:cs="Times New Roman"/>
          <w:b/>
          <w:sz w:val="28"/>
          <w:szCs w:val="28"/>
        </w:rPr>
      </w:pPr>
      <w:r w:rsidRPr="00C11B73">
        <w:rPr>
          <w:rFonts w:ascii="Times New Roman" w:eastAsia="Times New Roman" w:hAnsi="Times New Roman" w:cs="Times New Roman"/>
          <w:b/>
          <w:sz w:val="28"/>
          <w:szCs w:val="28"/>
        </w:rPr>
        <w:t>3.</w:t>
      </w:r>
      <w:r w:rsidR="00076D9C" w:rsidRPr="00C11B73">
        <w:rPr>
          <w:rFonts w:ascii="Times New Roman" w:eastAsia="Times New Roman" w:hAnsi="Times New Roman" w:cs="Times New Roman"/>
          <w:b/>
          <w:sz w:val="28"/>
          <w:szCs w:val="28"/>
        </w:rPr>
        <w:t>5</w:t>
      </w:r>
      <w:r w:rsidRPr="00C11B73">
        <w:rPr>
          <w:rFonts w:ascii="Times New Roman" w:eastAsia="Times New Roman" w:hAnsi="Times New Roman" w:cs="Times New Roman"/>
          <w:b/>
          <w:sz w:val="28"/>
          <w:szCs w:val="28"/>
        </w:rPr>
        <w:t>. Лечебные учреждения.</w:t>
      </w:r>
    </w:p>
    <w:p w:rsidR="00C11B73" w:rsidRPr="00C11B73" w:rsidRDefault="00C11B73" w:rsidP="00C11B73">
      <w:pPr>
        <w:autoSpaceDE w:val="0"/>
        <w:autoSpaceDN w:val="0"/>
        <w:adjustRightInd w:val="0"/>
        <w:ind w:firstLine="851"/>
        <w:jc w:val="both"/>
        <w:rPr>
          <w:rFonts w:ascii="Times New Roman" w:eastAsia="Times New Roman" w:hAnsi="Times New Roman" w:cs="Times New Roman"/>
          <w:b/>
          <w:sz w:val="18"/>
          <w:szCs w:val="18"/>
        </w:rPr>
      </w:pP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w:t>
      </w:r>
      <w:r w:rsidR="00E84AC7" w:rsidRPr="00C11B73">
        <w:rPr>
          <w:rFonts w:ascii="Times New Roman" w:eastAsia="Times New Roman" w:hAnsi="Times New Roman" w:cs="Times New Roman"/>
          <w:sz w:val="28"/>
          <w:szCs w:val="28"/>
        </w:rPr>
        <w:t xml:space="preserve">. Лечебные учреждения размещаются на территории жилой застройки или пригородной зоны в соответствии с требованиями </w:t>
      </w:r>
      <w:hyperlink r:id="rId22" w:history="1">
        <w:r w:rsidR="00E84AC7" w:rsidRPr="00C11B73">
          <w:rPr>
            <w:rFonts w:ascii="Times New Roman" w:eastAsia="Times New Roman" w:hAnsi="Times New Roman" w:cs="Times New Roman"/>
            <w:sz w:val="28"/>
            <w:szCs w:val="28"/>
          </w:rPr>
          <w:t>СанПиН 2.1.3.2630-10</w:t>
        </w:r>
      </w:hyperlink>
      <w:r w:rsidR="00E84AC7" w:rsidRPr="00C11B73">
        <w:rPr>
          <w:rFonts w:ascii="Times New Roman" w:eastAsia="Times New Roman" w:hAnsi="Times New Roman" w:cs="Times New Roman"/>
          <w:sz w:val="28"/>
          <w:szCs w:val="28"/>
        </w:rPr>
        <w:t>. При проектировании необходимо предусмотреть удаление лечебных учреждений от железных дорог, скоростных автомагистралей и других источников шума и загрязнения.</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w:t>
      </w:r>
      <w:r w:rsidR="00E84AC7" w:rsidRPr="00C11B73">
        <w:rPr>
          <w:rFonts w:ascii="Times New Roman" w:eastAsia="Times New Roman" w:hAnsi="Times New Roman" w:cs="Times New Roman"/>
          <w:sz w:val="28"/>
          <w:szCs w:val="28"/>
        </w:rPr>
        <w:t>. Объекты организаций здравоохранения и социального обслуживания, предназначенные для постоянного проживания престарелых и инвалидов, размещаются на территории жилой застройки. Не допускается размещение зданий организаций на территории санитарно-защитных зон промышленных предприятий, производств, сооружений и иных объектов.</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3. На территории населенных пунктов следует предусматривать учреждения для временного пребывания лиц без определенного места жительства и занятий, в том числе:</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социальные гостиницы - для временного пребывания иногородних граждан, а также пенсионеров и инвалидов в течение 10 сут.;</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социальный приют - для пребывания местных граждан без определенного места жительства (время пребывания до 30 сут.);</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дом ночного пребывания - для пребывания в ночное время лиц без определенного места жительства на 12 ч;</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центр социальной адаптации - для пребывания местных граждан без определенного места жительства и занятий, для привлечения к активной жизни дезадаптированных групп населения.</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4</w:t>
      </w:r>
      <w:r w:rsidR="00E84AC7" w:rsidRPr="00C11B73">
        <w:rPr>
          <w:rFonts w:ascii="Times New Roman" w:eastAsia="Times New Roman" w:hAnsi="Times New Roman" w:cs="Times New Roman"/>
          <w:sz w:val="28"/>
          <w:szCs w:val="28"/>
        </w:rPr>
        <w:t>. Аптеки могут размещаться в отдельно стоящих малоэтажных зданиях, быть встроенными в первые этажи многоэтажных жилых и общественных зданий, пристроенными к жилым и общественным зданиям. В сельских населенных пунктах аптеки целесообразно размещать в комплексе с лечебно-профилактическими учреждениями (поликлиниками, амбулаториями, фельдшерско-акушерскими пунктами и т.д.) на одной территории или в одном здании, но с отдельным входом.</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5</w:t>
      </w:r>
      <w:r w:rsidR="00E84AC7" w:rsidRPr="00C11B73">
        <w:rPr>
          <w:rFonts w:ascii="Times New Roman" w:eastAsia="Times New Roman" w:hAnsi="Times New Roman" w:cs="Times New Roman"/>
          <w:sz w:val="28"/>
          <w:szCs w:val="28"/>
        </w:rPr>
        <w:t>. На территории лечебного учреждения не допускается размещение зданий, в том числе жилых, и сооружений, не связанных с ним функционально.</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lastRenderedPageBreak/>
        <w:t>6</w:t>
      </w:r>
      <w:r w:rsidR="00E84AC7" w:rsidRPr="00C11B73">
        <w:rPr>
          <w:rFonts w:ascii="Times New Roman" w:eastAsia="Times New Roman" w:hAnsi="Times New Roman" w:cs="Times New Roman"/>
          <w:sz w:val="28"/>
          <w:szCs w:val="28"/>
        </w:rPr>
        <w:t>. Комплекс зданий инфекционной больницы (в том числе туберкулезной) должен размещаться на изолированной территории; инфекционный корпус, входящий в состав многопрофильной больницы (для взрослых или детей), должен размещаться с соблюдением требований изоляции.</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7</w:t>
      </w:r>
      <w:r w:rsidR="00E84AC7" w:rsidRPr="00C11B73">
        <w:rPr>
          <w:rFonts w:ascii="Times New Roman" w:eastAsia="Times New Roman" w:hAnsi="Times New Roman" w:cs="Times New Roman"/>
          <w:sz w:val="28"/>
          <w:szCs w:val="28"/>
        </w:rPr>
        <w:t>. В планировке и зонировании участка необходимо соблюдать строгую изоляцию функциональных зон.</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8</w:t>
      </w:r>
      <w:r w:rsidR="00E84AC7" w:rsidRPr="00C11B73">
        <w:rPr>
          <w:rFonts w:ascii="Times New Roman" w:eastAsia="Times New Roman" w:hAnsi="Times New Roman" w:cs="Times New Roman"/>
          <w:sz w:val="28"/>
          <w:szCs w:val="28"/>
        </w:rPr>
        <w:t>. Этажность зданий следует предусматривать:</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для лечебных и амбулаторно-поликлинических учреждений - не выше 9 этажей;</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для детских больниц и корпусов (в том числе для детей до трех лет с матерями) - не выше 5 этажей;</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для лечебных корпусов психиатрических больниц, диспансеров и инфекционных больниц - не выше 5 этажей и не ниже III степени огнестойкости.</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9</w:t>
      </w:r>
      <w:r w:rsidR="00E84AC7" w:rsidRPr="00C11B73">
        <w:rPr>
          <w:rFonts w:ascii="Times New Roman" w:eastAsia="Times New Roman" w:hAnsi="Times New Roman" w:cs="Times New Roman"/>
          <w:sz w:val="28"/>
          <w:szCs w:val="28"/>
        </w:rPr>
        <w:t>. Территория лечебных учреждений должна быть благоустроена, озеленена и ограждена. Площадь зеленых насаждений и газонов должна составлять не менее 60% общей площади участка.</w:t>
      </w:r>
    </w:p>
    <w:p w:rsidR="00B8100A" w:rsidRDefault="00B8100A" w:rsidP="00664C1B">
      <w:pPr>
        <w:autoSpaceDE w:val="0"/>
        <w:autoSpaceDN w:val="0"/>
        <w:adjustRightInd w:val="0"/>
        <w:jc w:val="both"/>
        <w:rPr>
          <w:rFonts w:ascii="Times New Roman" w:eastAsia="Times New Roman" w:hAnsi="Times New Roman" w:cs="Times New Roman"/>
          <w:sz w:val="28"/>
          <w:szCs w:val="28"/>
        </w:rPr>
      </w:pPr>
    </w:p>
    <w:p w:rsidR="00B8100A" w:rsidRPr="00C11B73" w:rsidRDefault="00B8100A" w:rsidP="00C11B73">
      <w:pPr>
        <w:autoSpaceDE w:val="0"/>
        <w:autoSpaceDN w:val="0"/>
        <w:adjustRightInd w:val="0"/>
        <w:ind w:firstLine="851"/>
        <w:jc w:val="both"/>
        <w:rPr>
          <w:rFonts w:ascii="Times New Roman" w:eastAsia="Times New Roman" w:hAnsi="Times New Roman" w:cs="Times New Roman"/>
          <w:sz w:val="28"/>
          <w:szCs w:val="28"/>
        </w:rPr>
      </w:pPr>
    </w:p>
    <w:p w:rsidR="003C5221" w:rsidRDefault="003C5221" w:rsidP="00C11B73">
      <w:pPr>
        <w:autoSpaceDE w:val="0"/>
        <w:autoSpaceDN w:val="0"/>
        <w:adjustRightInd w:val="0"/>
        <w:ind w:firstLine="851"/>
        <w:jc w:val="both"/>
        <w:rPr>
          <w:rFonts w:ascii="Times New Roman" w:eastAsia="Times New Roman" w:hAnsi="Times New Roman" w:cs="Times New Roman"/>
          <w:b/>
          <w:sz w:val="28"/>
          <w:szCs w:val="28"/>
        </w:rPr>
      </w:pPr>
      <w:r w:rsidRPr="00C11B73">
        <w:rPr>
          <w:rFonts w:ascii="Times New Roman" w:eastAsia="Times New Roman" w:hAnsi="Times New Roman" w:cs="Times New Roman"/>
          <w:b/>
          <w:sz w:val="28"/>
          <w:szCs w:val="28"/>
        </w:rPr>
        <w:t>3.</w:t>
      </w:r>
      <w:r w:rsidR="00076D9C" w:rsidRPr="00C11B73">
        <w:rPr>
          <w:rFonts w:ascii="Times New Roman" w:eastAsia="Times New Roman" w:hAnsi="Times New Roman" w:cs="Times New Roman"/>
          <w:b/>
          <w:sz w:val="28"/>
          <w:szCs w:val="28"/>
        </w:rPr>
        <w:t>6</w:t>
      </w:r>
      <w:r w:rsidRPr="00C11B73">
        <w:rPr>
          <w:rFonts w:ascii="Times New Roman" w:eastAsia="Times New Roman" w:hAnsi="Times New Roman" w:cs="Times New Roman"/>
          <w:b/>
          <w:sz w:val="28"/>
          <w:szCs w:val="28"/>
        </w:rPr>
        <w:t>. Планирование учреждений и предприятий социальной инфраструктуры на территории малоэтажной жилой застройки</w:t>
      </w:r>
    </w:p>
    <w:p w:rsidR="00C11B73" w:rsidRPr="00C11B73" w:rsidRDefault="00C11B73" w:rsidP="00C11B73">
      <w:pPr>
        <w:autoSpaceDE w:val="0"/>
        <w:autoSpaceDN w:val="0"/>
        <w:adjustRightInd w:val="0"/>
        <w:ind w:firstLine="851"/>
        <w:jc w:val="both"/>
        <w:rPr>
          <w:rFonts w:ascii="Times New Roman" w:eastAsia="Times New Roman" w:hAnsi="Times New Roman" w:cs="Times New Roman"/>
          <w:b/>
          <w:sz w:val="18"/>
          <w:szCs w:val="18"/>
        </w:rPr>
      </w:pP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w:t>
      </w:r>
      <w:r w:rsidR="00E84AC7" w:rsidRPr="00C11B73">
        <w:rPr>
          <w:rFonts w:ascii="Times New Roman" w:eastAsia="Times New Roman" w:hAnsi="Times New Roman" w:cs="Times New Roman"/>
          <w:sz w:val="28"/>
          <w:szCs w:val="28"/>
        </w:rPr>
        <w:t xml:space="preserve">. На территорий малоэтажной жилой застройки перечень учреждений повседневного обслуживания должен включать следующие объекты: дошкольные учреждения,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 отдых, выездные услуги, детские игры). На территории </w:t>
      </w:r>
      <w:r w:rsidR="00E84AC7" w:rsidRPr="00664C1B">
        <w:rPr>
          <w:rFonts w:ascii="Times New Roman" w:eastAsia="Times New Roman" w:hAnsi="Times New Roman" w:cs="Times New Roman"/>
          <w:sz w:val="28"/>
          <w:szCs w:val="28"/>
        </w:rPr>
        <w:t>пригородных</w:t>
      </w:r>
      <w:r w:rsidR="00E84AC7" w:rsidRPr="00C11B73">
        <w:rPr>
          <w:rFonts w:ascii="Times New Roman" w:eastAsia="Times New Roman" w:hAnsi="Times New Roman" w:cs="Times New Roman"/>
          <w:sz w:val="28"/>
          <w:szCs w:val="28"/>
        </w:rPr>
        <w:t xml:space="preserve"> зон необходимо учитывать сезонное расширение объектов обслуживания. При этом допускается использовать недостающие объекты обслуживания в прилегающих существующих или проектируемых общественных центрах, которые находятся в нормативном удалении от обслуживаемой территории.</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на первых этажах жилых зданий.</w:t>
      </w:r>
    </w:p>
    <w:p w:rsidR="00E84AC7" w:rsidRPr="00926DD8" w:rsidRDefault="00E35E61" w:rsidP="00926DD8">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w:t>
      </w:r>
      <w:r w:rsidR="00E84AC7" w:rsidRPr="00C11B73">
        <w:rPr>
          <w:rFonts w:ascii="Times New Roman" w:eastAsia="Times New Roman" w:hAnsi="Times New Roman" w:cs="Times New Roman"/>
          <w:sz w:val="28"/>
          <w:szCs w:val="28"/>
        </w:rPr>
        <w:t>. Для ориентировочных расчетов показатели количества и вместимости учреждений и предприятий обслуживания территорий малоэтажной застройки допускается принимать в соответствии с показателями таблицы 3.</w:t>
      </w:r>
      <w:r w:rsidR="00076D9C" w:rsidRPr="00C11B73">
        <w:rPr>
          <w:rFonts w:ascii="Times New Roman" w:eastAsia="Times New Roman" w:hAnsi="Times New Roman" w:cs="Times New Roman"/>
          <w:sz w:val="28"/>
          <w:szCs w:val="28"/>
        </w:rPr>
        <w:t>4</w:t>
      </w:r>
      <w:r w:rsidR="00E84AC7" w:rsidRPr="00C11B73">
        <w:rPr>
          <w:rFonts w:ascii="Times New Roman" w:eastAsia="Times New Roman" w:hAnsi="Times New Roman" w:cs="Times New Roman"/>
          <w:sz w:val="28"/>
          <w:szCs w:val="28"/>
        </w:rPr>
        <w:t>.</w:t>
      </w:r>
    </w:p>
    <w:p w:rsidR="00E84AC7" w:rsidRPr="00C11B73" w:rsidRDefault="00076D9C" w:rsidP="00E84AC7">
      <w:pPr>
        <w:autoSpaceDE w:val="0"/>
        <w:autoSpaceDN w:val="0"/>
        <w:adjustRightInd w:val="0"/>
        <w:jc w:val="right"/>
        <w:outlineLvl w:val="2"/>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Таблица 3.4</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3539"/>
        <w:gridCol w:w="3121"/>
        <w:gridCol w:w="2489"/>
      </w:tblGrid>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Учреждения и предприятия обслуживания</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Показатели</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Размеры земельных участков</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Дошкольные учреждения, мест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 xml:space="preserve">по демографической структуре охват в пределах </w:t>
            </w:r>
            <w:r w:rsidRPr="00C11B73">
              <w:rPr>
                <w:rFonts w:ascii="Times New Roman" w:eastAsia="Times New Roman" w:hAnsi="Times New Roman" w:cs="Times New Roman"/>
                <w:sz w:val="24"/>
                <w:szCs w:val="24"/>
              </w:rPr>
              <w:lastRenderedPageBreak/>
              <w:t>70% - 41 &lt;*&gt;, по статистическим данным демографии Ростовской области на 2012 г., при этом для городского населения эти показатели составляют 33-40, для сельского - 40-48</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lastRenderedPageBreak/>
              <w:t>35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на 1 место</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lastRenderedPageBreak/>
              <w:t>Общеобразовательные школы, мест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 демографической структуре охват 100% учащихся</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16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на 1 место</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Спортивно-досуговый комплекс,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общей площади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300</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0,2 - 0,5 га на объект</w:t>
            </w:r>
          </w:p>
        </w:tc>
      </w:tr>
      <w:tr w:rsidR="00E84AC7" w:rsidRPr="00C11B73">
        <w:tc>
          <w:tcPr>
            <w:tcW w:w="353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Амбулаторно-поликлинические учреждения на 1000 человек:</w:t>
            </w:r>
          </w:p>
        </w:tc>
        <w:tc>
          <w:tcPr>
            <w:tcW w:w="312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c>
          <w:tcPr>
            <w:tcW w:w="248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0,1 га на 100 посещений в смену, но не менее:</w:t>
            </w:r>
          </w:p>
        </w:tc>
      </w:tr>
      <w:tr w:rsidR="00E84AC7" w:rsidRPr="00C11B73">
        <w:tc>
          <w:tcPr>
            <w:tcW w:w="3539"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поликлиники, посещений в смену</w:t>
            </w:r>
          </w:p>
        </w:tc>
        <w:tc>
          <w:tcPr>
            <w:tcW w:w="3121"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22</w:t>
            </w:r>
          </w:p>
        </w:tc>
        <w:tc>
          <w:tcPr>
            <w:tcW w:w="2489"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0,5 га на объект</w:t>
            </w:r>
          </w:p>
        </w:tc>
      </w:tr>
      <w:tr w:rsidR="00E84AC7" w:rsidRPr="00C11B73">
        <w:tc>
          <w:tcPr>
            <w:tcW w:w="353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амбулатории,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общей площади</w:t>
            </w:r>
          </w:p>
        </w:tc>
        <w:tc>
          <w:tcPr>
            <w:tcW w:w="312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w:t>
            </w:r>
          </w:p>
        </w:tc>
        <w:tc>
          <w:tcPr>
            <w:tcW w:w="248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0,2 га на объект</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Аптеки,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общей площади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0,2 - 0,4 га на объект</w:t>
            </w:r>
          </w:p>
        </w:tc>
      </w:tr>
      <w:tr w:rsidR="00E84AC7" w:rsidRPr="00C11B73">
        <w:tc>
          <w:tcPr>
            <w:tcW w:w="353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Предприятия повседневной торговли,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торговой площади на 1000 человек:</w:t>
            </w:r>
          </w:p>
        </w:tc>
        <w:tc>
          <w:tcPr>
            <w:tcW w:w="312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0,2 - 0,3 га на объект</w:t>
            </w:r>
          </w:p>
        </w:tc>
      </w:tr>
      <w:tr w:rsidR="00E84AC7" w:rsidRPr="00C11B73">
        <w:tc>
          <w:tcPr>
            <w:tcW w:w="3539"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продовольственные магазины</w:t>
            </w:r>
          </w:p>
        </w:tc>
        <w:tc>
          <w:tcPr>
            <w:tcW w:w="3121"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70</w:t>
            </w:r>
          </w:p>
        </w:tc>
        <w:tc>
          <w:tcPr>
            <w:tcW w:w="2489" w:type="dxa"/>
            <w:vMerge/>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C11B73">
        <w:tc>
          <w:tcPr>
            <w:tcW w:w="353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непродовольственные магазины</w:t>
            </w:r>
          </w:p>
        </w:tc>
        <w:tc>
          <w:tcPr>
            <w:tcW w:w="312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30</w:t>
            </w:r>
          </w:p>
        </w:tc>
        <w:tc>
          <w:tcPr>
            <w:tcW w:w="2489" w:type="dxa"/>
            <w:vMerge/>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Предприятия бытового обслуживания, рабочих мест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2</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0,15 га на объект</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Отделение связи, объект</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w:t>
            </w: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0,1 - 0,15 га на объект</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Отделение банка,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общей площади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40</w:t>
            </w:r>
          </w:p>
        </w:tc>
        <w:tc>
          <w:tcPr>
            <w:tcW w:w="2489" w:type="dxa"/>
            <w:vMerge/>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Опорный пункт охраны порядка, объект</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w:t>
            </w: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Центр административного самоуправления, объект</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w:t>
            </w:r>
          </w:p>
        </w:tc>
        <w:tc>
          <w:tcPr>
            <w:tcW w:w="2489" w:type="dxa"/>
            <w:vMerge/>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p>
        </w:tc>
      </w:tr>
    </w:tbl>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1. Размещение школ: средние и основные - начиная с численности населения 2 тыс. чел., начальные - с 500 чел.</w:t>
      </w:r>
    </w:p>
    <w:p w:rsidR="00E84AC7" w:rsidRPr="00C11B73" w:rsidRDefault="00E84AC7" w:rsidP="00C11B73">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Размещение поликлиник можно предусматривать на территории ближайших жилых массивов при соблюдении нормативной доступности.</w:t>
      </w:r>
    </w:p>
    <w:p w:rsidR="00CC108F" w:rsidRPr="00926DD8" w:rsidRDefault="00E35E61" w:rsidP="00926DD8">
      <w:pPr>
        <w:autoSpaceDE w:val="0"/>
        <w:autoSpaceDN w:val="0"/>
        <w:adjustRightInd w:val="0"/>
        <w:ind w:firstLine="540"/>
        <w:jc w:val="both"/>
        <w:rPr>
          <w:rFonts w:ascii="Times New Roman" w:eastAsia="Times New Roman" w:hAnsi="Times New Roman" w:cs="Times New Roman"/>
        </w:rPr>
      </w:pPr>
      <w:r w:rsidRPr="00C11B73">
        <w:rPr>
          <w:rFonts w:ascii="Times New Roman" w:eastAsia="Times New Roman" w:hAnsi="Times New Roman" w:cs="Times New Roman"/>
        </w:rPr>
        <w:t>3</w:t>
      </w:r>
      <w:r w:rsidR="00E84AC7" w:rsidRPr="00C11B73">
        <w:rPr>
          <w:rFonts w:ascii="Times New Roman" w:eastAsia="Times New Roman" w:hAnsi="Times New Roman" w:cs="Times New Roman"/>
        </w:rPr>
        <w:t>. Размещение учреждений и предприятий обслуживания на территориях малоэтажной жилой застройки следует осуществлять с учетом радиусов доступности, указанных в таблице 3.</w:t>
      </w:r>
      <w:r w:rsidR="00076D9C" w:rsidRPr="00C11B73">
        <w:rPr>
          <w:rFonts w:ascii="Times New Roman" w:eastAsia="Times New Roman" w:hAnsi="Times New Roman" w:cs="Times New Roman"/>
        </w:rPr>
        <w:t>5</w:t>
      </w:r>
      <w:r w:rsidR="00E84AC7" w:rsidRPr="00C11B73">
        <w:rPr>
          <w:rFonts w:ascii="Times New Roman" w:eastAsia="Times New Roman" w:hAnsi="Times New Roman" w:cs="Times New Roman"/>
        </w:rPr>
        <w:t>.</w:t>
      </w:r>
    </w:p>
    <w:p w:rsidR="00E84AC7" w:rsidRPr="00C11B73"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Таблица 3.</w:t>
      </w:r>
      <w:r w:rsidR="00076D9C" w:rsidRPr="00C11B73">
        <w:rPr>
          <w:rFonts w:ascii="Times New Roman" w:eastAsia="Times New Roman" w:hAnsi="Times New Roman" w:cs="Times New Roman"/>
          <w:sz w:val="24"/>
          <w:szCs w:val="24"/>
        </w:rPr>
        <w:t>5</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6230"/>
        <w:gridCol w:w="2981"/>
      </w:tblGrid>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Учреждения и предприятия обслуживания населения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Радиусы обслуживания, м, не более</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lastRenderedPageBreak/>
              <w:t>Дошкольные учреждения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230"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Общеобразовательные школы</w:t>
            </w:r>
          </w:p>
        </w:tc>
        <w:tc>
          <w:tcPr>
            <w:tcW w:w="298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750</w:t>
            </w:r>
          </w:p>
        </w:tc>
      </w:tr>
      <w:tr w:rsidR="00E84AC7" w:rsidRPr="00C11B73">
        <w:tc>
          <w:tcPr>
            <w:tcW w:w="6230"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Начальные школы</w:t>
            </w:r>
          </w:p>
        </w:tc>
        <w:tc>
          <w:tcPr>
            <w:tcW w:w="298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Помещения для физкультурно-оздоровительных и досуговых занятий</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Амбулаторно-поликлинические учреждения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1000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Аптеки</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Предприятия торгово-бытового обслуживания повседневного пользования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Отделения связи и банка, опорный пункт охраны порядка</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Центр местного самоуправления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1200</w:t>
            </w:r>
          </w:p>
        </w:tc>
      </w:tr>
    </w:tbl>
    <w:p w:rsidR="00E84AC7" w:rsidRPr="003F5ECD" w:rsidRDefault="00E84AC7" w:rsidP="00E84AC7">
      <w:pPr>
        <w:autoSpaceDE w:val="0"/>
        <w:autoSpaceDN w:val="0"/>
        <w:adjustRightInd w:val="0"/>
        <w:jc w:val="both"/>
        <w:rPr>
          <w:rFonts w:eastAsia="Times New Roman"/>
        </w:rPr>
      </w:pPr>
    </w:p>
    <w:p w:rsidR="00E84AC7" w:rsidRPr="00C11B73" w:rsidRDefault="00E84AC7" w:rsidP="00C11B73">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При размещении объектов обслуживания необходимо учитывать имеющиеся на соседних территориях учреждения и предприятия при соблюдении нормативных радиусов доступности (кроме дошкольных учреждений и начальных школ, пути подхода к которым не должны пересекать проезжую часть).</w:t>
      </w:r>
    </w:p>
    <w:p w:rsidR="00E84AC7" w:rsidRPr="00C11B73" w:rsidRDefault="00E84AC7" w:rsidP="00C11B73">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4. Для организации обслуживания на территориях малоэтажной застройки допускается размещение учреждений и предприятий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т.п., встроенными или пристроенными к жилым домам с размещением преимущественно на первом и цокольном этажах и оборудованием изолированных от жилых частей здания входов. При этом общая площадь встроенных учреждений не должна превышать 150 м</w:t>
      </w:r>
      <w:r w:rsidRPr="00C11B73">
        <w:rPr>
          <w:rFonts w:ascii="Times New Roman" w:eastAsia="Times New Roman" w:hAnsi="Times New Roman" w:cs="Times New Roman"/>
          <w:sz w:val="28"/>
          <w:szCs w:val="28"/>
          <w:vertAlign w:val="superscript"/>
        </w:rPr>
        <w:t>2</w:t>
      </w:r>
      <w:r w:rsidRPr="00C11B73">
        <w:rPr>
          <w:rFonts w:ascii="Times New Roman" w:eastAsia="Times New Roman" w:hAnsi="Times New Roman" w:cs="Times New Roman"/>
          <w:sz w:val="28"/>
          <w:szCs w:val="28"/>
        </w:rPr>
        <w:t>.</w:t>
      </w:r>
    </w:p>
    <w:p w:rsidR="00E84AC7" w:rsidRPr="00C11B73" w:rsidRDefault="00E84AC7" w:rsidP="00C11B73">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Указанные учреждения и предприятия могут иметь центроформирующее значение и размещаться в центральной части жилого образования.</w:t>
      </w:r>
    </w:p>
    <w:p w:rsidR="00E84AC7" w:rsidRDefault="00E35E61" w:rsidP="00C11B73">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5</w:t>
      </w:r>
      <w:r w:rsidR="00E84AC7" w:rsidRPr="00C11B73">
        <w:rPr>
          <w:rFonts w:ascii="Times New Roman" w:eastAsia="Times New Roman" w:hAnsi="Times New Roman" w:cs="Times New Roman"/>
          <w:sz w:val="28"/>
          <w:szCs w:val="28"/>
        </w:rPr>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3C5221" w:rsidRPr="00C11B73" w:rsidRDefault="00B8100A" w:rsidP="00B8100A">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84AC7" w:rsidRPr="00C11B73" w:rsidRDefault="00E84AC7" w:rsidP="007C1E9F">
      <w:pPr>
        <w:autoSpaceDE w:val="0"/>
        <w:autoSpaceDN w:val="0"/>
        <w:adjustRightInd w:val="0"/>
        <w:jc w:val="both"/>
        <w:rPr>
          <w:rFonts w:ascii="Times New Roman" w:eastAsia="Times New Roman" w:hAnsi="Times New Roman" w:cs="Times New Roman"/>
          <w:sz w:val="28"/>
          <w:szCs w:val="28"/>
        </w:rPr>
      </w:pPr>
    </w:p>
    <w:p w:rsidR="00031C9D" w:rsidRPr="00C11B73" w:rsidRDefault="00031C9D" w:rsidP="00C11B73">
      <w:pPr>
        <w:autoSpaceDE w:val="0"/>
        <w:autoSpaceDN w:val="0"/>
        <w:adjustRightInd w:val="0"/>
        <w:ind w:firstLine="709"/>
        <w:jc w:val="right"/>
        <w:outlineLvl w:val="0"/>
        <w:rPr>
          <w:rFonts w:eastAsia="Times New Roman"/>
          <w:sz w:val="28"/>
          <w:szCs w:val="28"/>
        </w:rPr>
      </w:pPr>
    </w:p>
    <w:p w:rsidR="00031C9D" w:rsidRPr="00C11B73" w:rsidRDefault="00031C9D" w:rsidP="00C11B73">
      <w:pPr>
        <w:autoSpaceDE w:val="0"/>
        <w:autoSpaceDN w:val="0"/>
        <w:adjustRightInd w:val="0"/>
        <w:ind w:firstLine="709"/>
        <w:jc w:val="right"/>
        <w:outlineLvl w:val="0"/>
        <w:rPr>
          <w:rFonts w:eastAsia="Times New Roman"/>
          <w:sz w:val="28"/>
          <w:szCs w:val="28"/>
        </w:rPr>
      </w:pPr>
    </w:p>
    <w:p w:rsidR="00031C9D" w:rsidRDefault="00031C9D" w:rsidP="00E84AC7">
      <w:pPr>
        <w:autoSpaceDE w:val="0"/>
        <w:autoSpaceDN w:val="0"/>
        <w:adjustRightInd w:val="0"/>
        <w:jc w:val="right"/>
        <w:outlineLvl w:val="0"/>
        <w:rPr>
          <w:rFonts w:eastAsia="Times New Roman"/>
        </w:rPr>
      </w:pPr>
    </w:p>
    <w:p w:rsidR="00031C9D" w:rsidRDefault="00031C9D" w:rsidP="00E84AC7">
      <w:pPr>
        <w:autoSpaceDE w:val="0"/>
        <w:autoSpaceDN w:val="0"/>
        <w:adjustRightInd w:val="0"/>
        <w:jc w:val="right"/>
        <w:outlineLvl w:val="0"/>
        <w:rPr>
          <w:rFonts w:eastAsia="Times New Roman"/>
        </w:rPr>
      </w:pPr>
    </w:p>
    <w:p w:rsidR="00031C9D" w:rsidRDefault="00031C9D" w:rsidP="00E84AC7">
      <w:pPr>
        <w:autoSpaceDE w:val="0"/>
        <w:autoSpaceDN w:val="0"/>
        <w:adjustRightInd w:val="0"/>
        <w:jc w:val="right"/>
        <w:outlineLvl w:val="0"/>
        <w:rPr>
          <w:rFonts w:eastAsia="Times New Roman"/>
        </w:rPr>
      </w:pPr>
    </w:p>
    <w:p w:rsidR="00031C9D" w:rsidRDefault="00031C9D" w:rsidP="00E84AC7">
      <w:pPr>
        <w:autoSpaceDE w:val="0"/>
        <w:autoSpaceDN w:val="0"/>
        <w:adjustRightInd w:val="0"/>
        <w:jc w:val="right"/>
        <w:outlineLvl w:val="0"/>
        <w:rPr>
          <w:rFonts w:eastAsia="Times New Roman"/>
        </w:rPr>
      </w:pPr>
    </w:p>
    <w:p w:rsidR="002E2B71" w:rsidRDefault="002E2B71" w:rsidP="00E84AC7">
      <w:pPr>
        <w:autoSpaceDE w:val="0"/>
        <w:autoSpaceDN w:val="0"/>
        <w:adjustRightInd w:val="0"/>
        <w:jc w:val="right"/>
        <w:outlineLvl w:val="0"/>
        <w:rPr>
          <w:rFonts w:eastAsia="Times New Roman"/>
        </w:rPr>
        <w:sectPr w:rsidR="002E2B71" w:rsidSect="00CC108F">
          <w:headerReference w:type="even" r:id="rId23"/>
          <w:headerReference w:type="default" r:id="rId24"/>
          <w:footerReference w:type="even" r:id="rId25"/>
          <w:footerReference w:type="default" r:id="rId26"/>
          <w:pgSz w:w="11909" w:h="16834"/>
          <w:pgMar w:top="567" w:right="994" w:bottom="360" w:left="1700" w:header="0" w:footer="0" w:gutter="0"/>
          <w:cols w:space="720"/>
          <w:noEndnote/>
          <w:docGrid w:linePitch="272"/>
        </w:sectPr>
      </w:pPr>
    </w:p>
    <w:p w:rsidR="00E84AC7" w:rsidRPr="003F5ECD" w:rsidRDefault="00E84AC7" w:rsidP="00E84AC7">
      <w:pPr>
        <w:autoSpaceDE w:val="0"/>
        <w:autoSpaceDN w:val="0"/>
        <w:adjustRightInd w:val="0"/>
        <w:jc w:val="right"/>
        <w:outlineLvl w:val="0"/>
        <w:rPr>
          <w:rFonts w:eastAsia="Times New Roman"/>
        </w:rPr>
      </w:pPr>
      <w:r w:rsidRPr="003F5ECD">
        <w:rPr>
          <w:rFonts w:eastAsia="Times New Roman"/>
        </w:rPr>
        <w:lastRenderedPageBreak/>
        <w:t xml:space="preserve">Приложение </w:t>
      </w:r>
      <w:r w:rsidR="00E35E61">
        <w:rPr>
          <w:rFonts w:eastAsia="Times New Roman"/>
        </w:rPr>
        <w:t>№</w:t>
      </w:r>
      <w:r w:rsidR="00076D9C">
        <w:rPr>
          <w:rFonts w:eastAsia="Times New Roman"/>
        </w:rPr>
        <w:t xml:space="preserve"> 1</w:t>
      </w:r>
    </w:p>
    <w:p w:rsidR="00E84AC7" w:rsidRPr="003F5ECD" w:rsidRDefault="00E84AC7" w:rsidP="00E84AC7">
      <w:pPr>
        <w:autoSpaceDE w:val="0"/>
        <w:autoSpaceDN w:val="0"/>
        <w:adjustRightInd w:val="0"/>
        <w:jc w:val="both"/>
        <w:rPr>
          <w:rFonts w:eastAsia="Times New Roman"/>
        </w:rPr>
      </w:pPr>
    </w:p>
    <w:p w:rsidR="00E84AC7" w:rsidRPr="003F5ECD" w:rsidRDefault="00E84AC7" w:rsidP="00E84AC7">
      <w:pPr>
        <w:autoSpaceDE w:val="0"/>
        <w:autoSpaceDN w:val="0"/>
        <w:adjustRightInd w:val="0"/>
        <w:jc w:val="center"/>
        <w:rPr>
          <w:rFonts w:eastAsia="Times New Roman"/>
          <w:b/>
          <w:bCs/>
        </w:rPr>
      </w:pPr>
      <w:bookmarkStart w:id="1" w:name="Par706"/>
      <w:bookmarkEnd w:id="1"/>
      <w:r w:rsidRPr="003F5ECD">
        <w:rPr>
          <w:rFonts w:eastAsia="Times New Roman"/>
          <w:b/>
          <w:bCs/>
        </w:rPr>
        <w:t>НОРМЫ РАСЧЕТА УЧРЕЖДЕНИЙ И ПРЕДПРИЯТИЙ ОБСЛУЖИВАНИЯ</w:t>
      </w:r>
    </w:p>
    <w:p w:rsidR="00E84AC7" w:rsidRPr="003F5ECD" w:rsidRDefault="00E84AC7" w:rsidP="00E84AC7">
      <w:pPr>
        <w:autoSpaceDE w:val="0"/>
        <w:autoSpaceDN w:val="0"/>
        <w:adjustRightInd w:val="0"/>
        <w:jc w:val="center"/>
        <w:rPr>
          <w:rFonts w:eastAsia="Times New Roman"/>
          <w:b/>
          <w:bCs/>
        </w:rPr>
      </w:pPr>
      <w:r w:rsidRPr="003F5ECD">
        <w:rPr>
          <w:rFonts w:eastAsia="Times New Roman"/>
          <w:b/>
          <w:bCs/>
        </w:rPr>
        <w:t>И РАЗМЕРЫ ИХ ЗЕМЕЛЬНЫХ УЧАСТКОВ</w:t>
      </w:r>
    </w:p>
    <w:p w:rsidR="00E84AC7" w:rsidRPr="003F5ECD" w:rsidRDefault="00E84AC7" w:rsidP="00E84AC7">
      <w:pPr>
        <w:autoSpaceDE w:val="0"/>
        <w:autoSpaceDN w:val="0"/>
        <w:adjustRightInd w:val="0"/>
        <w:jc w:val="both"/>
        <w:rPr>
          <w:rFonts w:eastAsia="Times New Roman"/>
        </w:rPr>
      </w:pPr>
    </w:p>
    <w:tbl>
      <w:tblPr>
        <w:tblW w:w="0" w:type="auto"/>
        <w:tblInd w:w="1338" w:type="dxa"/>
        <w:tblLayout w:type="fixed"/>
        <w:tblCellMar>
          <w:top w:w="102" w:type="dxa"/>
          <w:left w:w="62" w:type="dxa"/>
          <w:bottom w:w="102" w:type="dxa"/>
          <w:right w:w="62" w:type="dxa"/>
        </w:tblCellMar>
        <w:tblLook w:val="0000"/>
      </w:tblPr>
      <w:tblGrid>
        <w:gridCol w:w="2580"/>
        <w:gridCol w:w="2440"/>
        <w:gridCol w:w="2068"/>
        <w:gridCol w:w="4020"/>
        <w:gridCol w:w="3351"/>
      </w:tblGrid>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946922" w:rsidP="00946922">
            <w:pPr>
              <w:autoSpaceDE w:val="0"/>
              <w:autoSpaceDN w:val="0"/>
              <w:adjustRightInd w:val="0"/>
              <w:rPr>
                <w:rFonts w:eastAsia="Times New Roman"/>
              </w:rPr>
            </w:pPr>
            <w:r>
              <w:rPr>
                <w:rFonts w:eastAsia="Times New Roman"/>
              </w:rPr>
              <w:t>Учреждения,п</w:t>
            </w:r>
            <w:r w:rsidR="00E84AC7" w:rsidRPr="003F5ECD">
              <w:rPr>
                <w:rFonts w:eastAsia="Times New Roman"/>
              </w:rPr>
              <w:t xml:space="preserve">редприятия, </w:t>
            </w:r>
            <w:r>
              <w:rPr>
                <w:rFonts w:eastAsia="Times New Roman"/>
              </w:rPr>
              <w:t>с</w:t>
            </w:r>
            <w:r w:rsidR="00E84AC7" w:rsidRPr="003F5ECD">
              <w:rPr>
                <w:rFonts w:eastAsia="Times New Roman"/>
              </w:rPr>
              <w:t>ооружения, единица измерения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Число</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Размеры земельных участков</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Примечания</w:t>
            </w: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народного образования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Детские дошкольные учреждения,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7D3A88">
            <w:pPr>
              <w:autoSpaceDE w:val="0"/>
              <w:autoSpaceDN w:val="0"/>
              <w:adjustRightInd w:val="0"/>
              <w:rPr>
                <w:rFonts w:eastAsia="Times New Roman"/>
              </w:rPr>
            </w:pPr>
            <w:r w:rsidRPr="003F5ECD">
              <w:rPr>
                <w:rFonts w:eastAsia="Times New Roman"/>
              </w:rPr>
              <w:t xml:space="preserve">Устанавливается в зависимости от демографической структуры </w:t>
            </w:r>
            <w:r w:rsidR="007D3A88">
              <w:rPr>
                <w:rFonts w:eastAsia="Times New Roman"/>
              </w:rPr>
              <w:t>муниципального образования</w:t>
            </w:r>
            <w:r w:rsidRPr="003F5ECD">
              <w:rPr>
                <w:rFonts w:eastAsia="Times New Roman"/>
              </w:rPr>
              <w:t xml:space="preserve">,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 В поселениях-новостройках </w:t>
            </w:r>
            <w:hyperlink w:anchor="Par1395" w:history="1">
              <w:r w:rsidRPr="003F5ECD">
                <w:rPr>
                  <w:rFonts w:eastAsia="Times New Roman"/>
                </w:rPr>
                <w:t>&lt;*&gt;</w:t>
              </w:r>
            </w:hyperlink>
            <w:r w:rsidRPr="003F5ECD">
              <w:rPr>
                <w:rFonts w:eastAsia="Times New Roman"/>
              </w:rPr>
              <w:t xml:space="preserve"> (2) при отсутствии данных по демографии следует принимать до 180 мест на 1 тыс. чел.; при этом на территории жилой застройки размещать из расчета не более 100 мест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7D3A88">
            <w:pPr>
              <w:autoSpaceDE w:val="0"/>
              <w:autoSpaceDN w:val="0"/>
              <w:adjustRightInd w:val="0"/>
              <w:rPr>
                <w:rFonts w:eastAsia="Times New Roman"/>
              </w:rPr>
            </w:pPr>
            <w:r w:rsidRPr="003F5ECD">
              <w:rPr>
                <w:rFonts w:eastAsia="Times New Roman"/>
              </w:rPr>
              <w:t>При вместимости яслей-садов, м</w:t>
            </w:r>
            <w:r w:rsidRPr="003F5ECD">
              <w:rPr>
                <w:rFonts w:eastAsia="Times New Roman"/>
                <w:vertAlign w:val="superscript"/>
              </w:rPr>
              <w:t>2</w:t>
            </w:r>
            <w:r w:rsidRPr="003F5ECD">
              <w:rPr>
                <w:rFonts w:eastAsia="Times New Roman"/>
              </w:rPr>
              <w:t>, на 1 место: до 100 мест - 40, св. 100 - 35; в комплексе яслей-садов св.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(за счет сокращения площади озеленения)</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Площадь групповой площадки для детей ясельного возраста следует принимать 7,5 м</w:t>
            </w:r>
            <w:r w:rsidRPr="003F5ECD">
              <w:rPr>
                <w:rFonts w:eastAsia="Times New Roman"/>
                <w:vertAlign w:val="superscript"/>
              </w:rPr>
              <w:t>2</w:t>
            </w:r>
            <w:r w:rsidRPr="003F5ECD">
              <w:rPr>
                <w:rFonts w:eastAsia="Times New Roman"/>
              </w:rPr>
              <w:t xml:space="preserve"> на 1 место</w:t>
            </w:r>
          </w:p>
          <w:p w:rsidR="00E84AC7" w:rsidRPr="003F5ECD" w:rsidRDefault="00E84AC7" w:rsidP="00E84AC7">
            <w:pPr>
              <w:autoSpaceDE w:val="0"/>
              <w:autoSpaceDN w:val="0"/>
              <w:adjustRightInd w:val="0"/>
              <w:rPr>
                <w:rFonts w:eastAsia="Times New Roman"/>
              </w:rPr>
            </w:pPr>
            <w:r w:rsidRPr="003F5ECD">
              <w:rPr>
                <w:rFonts w:eastAsia="Times New Roman"/>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Крытые бассейны для дошкольников, объект</w:t>
            </w:r>
          </w:p>
        </w:tc>
        <w:tc>
          <w:tcPr>
            <w:tcW w:w="8528" w:type="dxa"/>
            <w:gridSpan w:val="3"/>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Общеобразовательные школы, учащиеся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Следует принимать с учетом 100%-ного охвата детей неполным средним образованием (I-IX классы) и до 75% детей - средним образованием (X-XI классы) при обучении в одну смену.</w:t>
            </w:r>
          </w:p>
          <w:p w:rsidR="00E84AC7" w:rsidRPr="003F5ECD" w:rsidRDefault="00E84AC7" w:rsidP="00946922">
            <w:pPr>
              <w:autoSpaceDE w:val="0"/>
              <w:autoSpaceDN w:val="0"/>
              <w:adjustRightInd w:val="0"/>
              <w:rPr>
                <w:rFonts w:eastAsia="Times New Roman"/>
              </w:rPr>
            </w:pPr>
            <w:r w:rsidRPr="003F5ECD">
              <w:rPr>
                <w:rFonts w:eastAsia="Times New Roman"/>
              </w:rPr>
              <w:t xml:space="preserve">В поселениях-новостройках </w:t>
            </w:r>
            <w:r w:rsidR="00946922">
              <w:rPr>
                <w:rFonts w:eastAsia="Times New Roman"/>
              </w:rPr>
              <w:t>необ</w:t>
            </w:r>
            <w:r w:rsidRPr="003F5ECD">
              <w:rPr>
                <w:rFonts w:eastAsia="Times New Roman"/>
              </w:rPr>
              <w:t>ходимо принимать не менее 180 мест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вместимости общеобразовательной школы,</w:t>
            </w:r>
          </w:p>
          <w:p w:rsidR="00E84AC7" w:rsidRPr="003F5ECD" w:rsidRDefault="00E84AC7" w:rsidP="00E84AC7">
            <w:pPr>
              <w:autoSpaceDE w:val="0"/>
              <w:autoSpaceDN w:val="0"/>
              <w:adjustRightInd w:val="0"/>
              <w:rPr>
                <w:rFonts w:eastAsia="Times New Roman"/>
              </w:rPr>
            </w:pPr>
            <w:r w:rsidRPr="003F5ECD">
              <w:rPr>
                <w:rFonts w:eastAsia="Times New Roman"/>
              </w:rPr>
              <w:t xml:space="preserve">учащихся </w:t>
            </w:r>
            <w:hyperlink w:anchor="Par1396" w:history="1">
              <w:r w:rsidRPr="003F5ECD">
                <w:rPr>
                  <w:rFonts w:eastAsia="Times New Roman"/>
                </w:rPr>
                <w:t>&lt;*&gt;</w:t>
              </w:r>
            </w:hyperlink>
            <w:r w:rsidRPr="003F5ECD">
              <w:rPr>
                <w:rFonts w:eastAsia="Times New Roman"/>
              </w:rPr>
              <w:t xml:space="preserve"> (3):</w:t>
            </w:r>
          </w:p>
          <w:p w:rsidR="00E84AC7" w:rsidRPr="003F5ECD" w:rsidRDefault="00E84AC7" w:rsidP="00E84AC7">
            <w:pPr>
              <w:autoSpaceDE w:val="0"/>
              <w:autoSpaceDN w:val="0"/>
              <w:adjustRightInd w:val="0"/>
              <w:rPr>
                <w:rFonts w:eastAsia="Times New Roman"/>
              </w:rPr>
            </w:pPr>
            <w:r w:rsidRPr="003F5ECD">
              <w:rPr>
                <w:rFonts w:eastAsia="Times New Roman"/>
              </w:rPr>
              <w:t>св. 40 до 400 50 м</w:t>
            </w:r>
            <w:r w:rsidRPr="003F5ECD">
              <w:rPr>
                <w:rFonts w:eastAsia="Times New Roman"/>
                <w:vertAlign w:val="superscript"/>
              </w:rPr>
              <w:t>2</w:t>
            </w:r>
            <w:r w:rsidRPr="003F5ECD">
              <w:rPr>
                <w:rFonts w:eastAsia="Times New Roman"/>
              </w:rPr>
              <w:t xml:space="preserve"> на 1 учащегося</w:t>
            </w:r>
          </w:p>
          <w:p w:rsidR="00E84AC7" w:rsidRPr="003F5ECD" w:rsidRDefault="00E84AC7" w:rsidP="00E84AC7">
            <w:pPr>
              <w:autoSpaceDE w:val="0"/>
              <w:autoSpaceDN w:val="0"/>
              <w:adjustRightInd w:val="0"/>
              <w:rPr>
                <w:rFonts w:eastAsia="Times New Roman"/>
              </w:rPr>
            </w:pPr>
            <w:r w:rsidRPr="003F5ECD">
              <w:rPr>
                <w:rFonts w:eastAsia="Times New Roman"/>
              </w:rPr>
              <w:t>" 400 " 500 60 "</w:t>
            </w:r>
          </w:p>
          <w:p w:rsidR="00E84AC7" w:rsidRPr="003F5ECD" w:rsidRDefault="00E84AC7" w:rsidP="00E84AC7">
            <w:pPr>
              <w:autoSpaceDE w:val="0"/>
              <w:autoSpaceDN w:val="0"/>
              <w:adjustRightInd w:val="0"/>
              <w:rPr>
                <w:rFonts w:eastAsia="Times New Roman"/>
              </w:rPr>
            </w:pPr>
            <w:r w:rsidRPr="003F5ECD">
              <w:rPr>
                <w:rFonts w:eastAsia="Times New Roman"/>
              </w:rPr>
              <w:t>св. 500 до 600 50 м</w:t>
            </w:r>
            <w:r w:rsidRPr="003F5ECD">
              <w:rPr>
                <w:rFonts w:eastAsia="Times New Roman"/>
                <w:vertAlign w:val="superscript"/>
              </w:rPr>
              <w:t>2</w:t>
            </w:r>
            <w:r w:rsidRPr="003F5ECD">
              <w:rPr>
                <w:rFonts w:eastAsia="Times New Roman"/>
              </w:rPr>
              <w:t xml:space="preserve"> на 1 учащегося</w:t>
            </w:r>
          </w:p>
          <w:p w:rsidR="00E84AC7" w:rsidRPr="003F5ECD" w:rsidRDefault="00E84AC7" w:rsidP="00E84AC7">
            <w:pPr>
              <w:autoSpaceDE w:val="0"/>
              <w:autoSpaceDN w:val="0"/>
              <w:adjustRightInd w:val="0"/>
              <w:rPr>
                <w:rFonts w:eastAsia="Times New Roman"/>
              </w:rPr>
            </w:pPr>
            <w:r w:rsidRPr="003F5ECD">
              <w:rPr>
                <w:rFonts w:eastAsia="Times New Roman"/>
              </w:rPr>
              <w:t>" 600 " 800 40 "</w:t>
            </w:r>
          </w:p>
          <w:p w:rsidR="00E84AC7" w:rsidRPr="003F5ECD" w:rsidRDefault="00E84AC7" w:rsidP="00E84AC7">
            <w:pPr>
              <w:autoSpaceDE w:val="0"/>
              <w:autoSpaceDN w:val="0"/>
              <w:adjustRightInd w:val="0"/>
              <w:rPr>
                <w:rFonts w:eastAsia="Times New Roman"/>
              </w:rPr>
            </w:pPr>
            <w:r w:rsidRPr="003F5ECD">
              <w:rPr>
                <w:rFonts w:eastAsia="Times New Roman"/>
              </w:rPr>
              <w:t>" 800 " 1100 33 "</w:t>
            </w:r>
          </w:p>
          <w:p w:rsidR="00E84AC7" w:rsidRPr="003F5ECD" w:rsidRDefault="00E84AC7" w:rsidP="00E84AC7">
            <w:pPr>
              <w:autoSpaceDE w:val="0"/>
              <w:autoSpaceDN w:val="0"/>
              <w:adjustRightInd w:val="0"/>
              <w:rPr>
                <w:rFonts w:eastAsia="Times New Roman"/>
              </w:rPr>
            </w:pPr>
            <w:r w:rsidRPr="003F5ECD">
              <w:rPr>
                <w:rFonts w:eastAsia="Times New Roman"/>
              </w:rPr>
              <w:t>" 1100 " 1500 21 "</w:t>
            </w:r>
          </w:p>
          <w:p w:rsidR="00E84AC7" w:rsidRPr="003F5ECD" w:rsidRDefault="00E84AC7" w:rsidP="00E84AC7">
            <w:pPr>
              <w:autoSpaceDE w:val="0"/>
              <w:autoSpaceDN w:val="0"/>
              <w:adjustRightInd w:val="0"/>
              <w:rPr>
                <w:rFonts w:eastAsia="Times New Roman"/>
              </w:rPr>
            </w:pPr>
            <w:r w:rsidRPr="003F5ECD">
              <w:rPr>
                <w:rFonts w:eastAsia="Times New Roman"/>
              </w:rPr>
              <w:t>" 1500 "2000 17 "</w:t>
            </w:r>
          </w:p>
          <w:p w:rsidR="00E84AC7" w:rsidRPr="003F5ECD" w:rsidRDefault="00E84AC7" w:rsidP="00E84AC7">
            <w:pPr>
              <w:autoSpaceDE w:val="0"/>
              <w:autoSpaceDN w:val="0"/>
              <w:adjustRightInd w:val="0"/>
              <w:rPr>
                <w:rFonts w:eastAsia="Times New Roman"/>
              </w:rPr>
            </w:pPr>
            <w:r w:rsidRPr="003F5ECD">
              <w:rPr>
                <w:rFonts w:eastAsia="Times New Roman"/>
              </w:rPr>
              <w:t>" 2000 16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A57E7C">
            <w:pPr>
              <w:autoSpaceDE w:val="0"/>
              <w:autoSpaceDN w:val="0"/>
              <w:adjustRightInd w:val="0"/>
              <w:rPr>
                <w:rFonts w:eastAsia="Times New Roman"/>
              </w:rPr>
            </w:pPr>
            <w:r w:rsidRPr="003F5ECD">
              <w:rPr>
                <w:rFonts w:eastAsia="Times New Roman"/>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w:t>
            </w:r>
            <w:r w:rsidR="000C3582">
              <w:rPr>
                <w:rFonts w:eastAsia="Times New Roman"/>
              </w:rPr>
              <w:t>.</w:t>
            </w:r>
            <w:r w:rsidRPr="003F5ECD">
              <w:rPr>
                <w:rFonts w:eastAsia="Times New Roman"/>
              </w:rPr>
              <w:t xml:space="preserve"> Спортивная зона школы может быть объединена с физкультурно-оздоровительным комплексом микрорайона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Школы-интернаты, учащиеся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вместимости общеобразовательной школы-интерната, учащихся:</w:t>
            </w:r>
          </w:p>
          <w:p w:rsidR="00E84AC7" w:rsidRPr="003F5ECD" w:rsidRDefault="00E84AC7" w:rsidP="00E84AC7">
            <w:pPr>
              <w:autoSpaceDE w:val="0"/>
              <w:autoSpaceDN w:val="0"/>
              <w:adjustRightInd w:val="0"/>
              <w:rPr>
                <w:rFonts w:eastAsia="Times New Roman"/>
              </w:rPr>
            </w:pPr>
            <w:r w:rsidRPr="003F5ECD">
              <w:rPr>
                <w:rFonts w:eastAsia="Times New Roman"/>
              </w:rPr>
              <w:t>св. 200 до 300 70 м</w:t>
            </w:r>
            <w:r w:rsidRPr="003F5ECD">
              <w:rPr>
                <w:rFonts w:eastAsia="Times New Roman"/>
                <w:vertAlign w:val="superscript"/>
              </w:rPr>
              <w:t>2</w:t>
            </w:r>
            <w:r w:rsidRPr="003F5ECD">
              <w:rPr>
                <w:rFonts w:eastAsia="Times New Roman"/>
              </w:rPr>
              <w:t xml:space="preserve"> на 1 учащегося</w:t>
            </w:r>
          </w:p>
          <w:p w:rsidR="00E84AC7" w:rsidRPr="003F5ECD" w:rsidRDefault="00E84AC7" w:rsidP="00E84AC7">
            <w:pPr>
              <w:autoSpaceDE w:val="0"/>
              <w:autoSpaceDN w:val="0"/>
              <w:adjustRightInd w:val="0"/>
              <w:rPr>
                <w:rFonts w:eastAsia="Times New Roman"/>
              </w:rPr>
            </w:pPr>
            <w:r w:rsidRPr="003F5ECD">
              <w:rPr>
                <w:rFonts w:eastAsia="Times New Roman"/>
              </w:rPr>
              <w:t>" 300 " 500 65 "</w:t>
            </w:r>
          </w:p>
          <w:p w:rsidR="00E84AC7" w:rsidRPr="003F5ECD" w:rsidRDefault="00E84AC7" w:rsidP="00E84AC7">
            <w:pPr>
              <w:autoSpaceDE w:val="0"/>
              <w:autoSpaceDN w:val="0"/>
              <w:adjustRightInd w:val="0"/>
              <w:rPr>
                <w:rFonts w:eastAsia="Times New Roman"/>
              </w:rPr>
            </w:pPr>
            <w:r w:rsidRPr="003F5ECD">
              <w:rPr>
                <w:rFonts w:eastAsia="Times New Roman"/>
              </w:rPr>
              <w:t>" 500 и более 45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При размещении на земельном участке школы здания интерната (спального корпуса) площадь участка следует увеличивать на 0,2 га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Межшкольный учебно-производственный комбинат,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8% общего числа школьников</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Размеры земельных участков межшкольных учебно-производственных комбинатов рекомендуется принимать не менее 2 га, при устройстве автополигона или трактородрома - 3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Автотрактородром следует размещать вне селитебной территории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Внешкольные учреждения,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10% общего числа школьников, в том числе по видам зданий: Дом творчества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здравоохранения, социального обеспечения, спортивные и физкультурно-оздоровительные сооружения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Дома-интернаты</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 xml:space="preserve">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0C3582">
            <w:pPr>
              <w:autoSpaceDE w:val="0"/>
              <w:autoSpaceDN w:val="0"/>
              <w:adjustRightInd w:val="0"/>
              <w:rPr>
                <w:rFonts w:eastAsia="Times New Roman"/>
              </w:rPr>
            </w:pPr>
            <w:r w:rsidRPr="003F5ECD">
              <w:rPr>
                <w:rFonts w:eastAsia="Times New Roman"/>
              </w:rPr>
              <w:t xml:space="preserve">Нормы расчета учреждений социального обеспечения следует уточнять в зависимости от социально-демографических особенностей </w:t>
            </w:r>
          </w:p>
        </w:tc>
      </w:tr>
      <w:tr w:rsidR="00E84AC7" w:rsidRPr="003F5ECD" w:rsidTr="00C11B73">
        <w:tc>
          <w:tcPr>
            <w:tcW w:w="2580"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both"/>
              <w:rPr>
                <w:rFonts w:eastAsia="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28</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3351"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Дома-интернаты для взрослых инвалидов с физическими нарушениями, место на 1 </w:t>
            </w:r>
            <w:r w:rsidRPr="003F5ECD">
              <w:rPr>
                <w:rFonts w:eastAsia="Times New Roman"/>
              </w:rPr>
              <w:lastRenderedPageBreak/>
              <w:t>тыс. чел. (с 18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Детские дома-интернаты, место на 1 тыс. чел. (от 4 до 17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Психоневрологические интернаты, место на 1 тыс. чел. (с 18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вместимости интернатов, мест:</w:t>
            </w:r>
          </w:p>
          <w:p w:rsidR="00E84AC7" w:rsidRPr="003F5ECD" w:rsidRDefault="00E84AC7" w:rsidP="00E84AC7">
            <w:pPr>
              <w:autoSpaceDE w:val="0"/>
              <w:autoSpaceDN w:val="0"/>
              <w:adjustRightInd w:val="0"/>
              <w:rPr>
                <w:rFonts w:eastAsia="Times New Roman"/>
              </w:rPr>
            </w:pPr>
            <w:r w:rsidRPr="003F5ECD">
              <w:rPr>
                <w:rFonts w:eastAsia="Times New Roman"/>
              </w:rPr>
              <w:t>до 200 125 м</w:t>
            </w:r>
            <w:r w:rsidRPr="003F5ECD">
              <w:rPr>
                <w:rFonts w:eastAsia="Times New Roman"/>
                <w:vertAlign w:val="superscript"/>
              </w:rPr>
              <w:t>2</w:t>
            </w:r>
            <w:r w:rsidRPr="003F5ECD">
              <w:rPr>
                <w:rFonts w:eastAsia="Times New Roman"/>
              </w:rPr>
              <w:t xml:space="preserve"> на 1 место</w:t>
            </w:r>
          </w:p>
          <w:p w:rsidR="00E84AC7" w:rsidRPr="003F5ECD" w:rsidRDefault="00E84AC7" w:rsidP="00E84AC7">
            <w:pPr>
              <w:autoSpaceDE w:val="0"/>
              <w:autoSpaceDN w:val="0"/>
              <w:adjustRightInd w:val="0"/>
              <w:rPr>
                <w:rFonts w:eastAsia="Times New Roman"/>
              </w:rPr>
            </w:pPr>
            <w:r w:rsidRPr="003F5ECD">
              <w:rPr>
                <w:rFonts w:eastAsia="Times New Roman"/>
              </w:rPr>
              <w:t>св. 200 до 400 100 "</w:t>
            </w:r>
          </w:p>
          <w:p w:rsidR="00E84AC7" w:rsidRPr="003F5ECD" w:rsidRDefault="00E84AC7" w:rsidP="00E84AC7">
            <w:pPr>
              <w:autoSpaceDE w:val="0"/>
              <w:autoSpaceDN w:val="0"/>
              <w:adjustRightInd w:val="0"/>
              <w:rPr>
                <w:rFonts w:eastAsia="Times New Roman"/>
              </w:rPr>
            </w:pPr>
            <w:r w:rsidRPr="003F5ECD">
              <w:rPr>
                <w:rFonts w:eastAsia="Times New Roman"/>
              </w:rPr>
              <w:t>" 400 " 600 80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Специальные жилые дома и группы квартир для ветеранов войны и труда и одиноких престарелых, место на 1 тыс. чел. (с 60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Специальные жилые дома и группы квартир для инвалидов на креслах-колясках и их семей, место на 1 тыс. чел. всего населения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Учреждения медико-социального обслуживания (хоспис, геронтологический центр, гериатрический центр, дом сестринского ухода), 1 койка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 на 1000 лиц старшей возрастной группы (ЛСВГ)</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Возможно размещение в пригородной зоне</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Учреждения здравоохранения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Стационары для взрослых и детей для интенсивного лечения и </w:t>
            </w:r>
            <w:r w:rsidRPr="003F5ECD">
              <w:rPr>
                <w:rFonts w:eastAsia="Times New Roman"/>
              </w:rPr>
              <w:lastRenderedPageBreak/>
              <w:t>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 xml:space="preserve">Необходимые вместимость и структура лечебно-профилактических учреждений определяются органами здравоохранения и </w:t>
            </w:r>
            <w:r w:rsidRPr="003F5ECD">
              <w:rPr>
                <w:rFonts w:eastAsia="Times New Roman"/>
              </w:rPr>
              <w:lastRenderedPageBreak/>
              <w:t>указываются в задании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При мощности стационаров, коек:</w:t>
            </w:r>
          </w:p>
          <w:p w:rsidR="00E84AC7" w:rsidRPr="003F5ECD" w:rsidRDefault="00E84AC7" w:rsidP="00E84AC7">
            <w:pPr>
              <w:autoSpaceDE w:val="0"/>
              <w:autoSpaceDN w:val="0"/>
              <w:adjustRightInd w:val="0"/>
              <w:rPr>
                <w:rFonts w:eastAsia="Times New Roman"/>
              </w:rPr>
            </w:pPr>
            <w:r w:rsidRPr="003F5ECD">
              <w:rPr>
                <w:rFonts w:eastAsia="Times New Roman"/>
              </w:rPr>
              <w:t>до 50 150 м</w:t>
            </w:r>
            <w:r w:rsidRPr="003F5ECD">
              <w:rPr>
                <w:rFonts w:eastAsia="Times New Roman"/>
                <w:vertAlign w:val="superscript"/>
              </w:rPr>
              <w:t>2</w:t>
            </w:r>
            <w:r w:rsidRPr="003F5ECD">
              <w:rPr>
                <w:rFonts w:eastAsia="Times New Roman"/>
              </w:rPr>
              <w:t xml:space="preserve"> на 1 койку</w:t>
            </w:r>
          </w:p>
          <w:p w:rsidR="00E84AC7" w:rsidRPr="003F5ECD" w:rsidRDefault="00E84AC7" w:rsidP="00E84AC7">
            <w:pPr>
              <w:autoSpaceDE w:val="0"/>
              <w:autoSpaceDN w:val="0"/>
              <w:adjustRightInd w:val="0"/>
              <w:rPr>
                <w:rFonts w:eastAsia="Times New Roman"/>
              </w:rPr>
            </w:pPr>
            <w:r w:rsidRPr="003F5ECD">
              <w:rPr>
                <w:rFonts w:eastAsia="Times New Roman"/>
              </w:rPr>
              <w:t>св. 50 до 100 150-100 "</w:t>
            </w:r>
          </w:p>
          <w:p w:rsidR="00E84AC7" w:rsidRPr="003F5ECD" w:rsidRDefault="00E84AC7" w:rsidP="00E84AC7">
            <w:pPr>
              <w:autoSpaceDE w:val="0"/>
              <w:autoSpaceDN w:val="0"/>
              <w:adjustRightInd w:val="0"/>
              <w:rPr>
                <w:rFonts w:eastAsia="Times New Roman"/>
              </w:rPr>
            </w:pPr>
            <w:r w:rsidRPr="003F5ECD">
              <w:rPr>
                <w:rFonts w:eastAsia="Times New Roman"/>
              </w:rPr>
              <w:lastRenderedPageBreak/>
              <w:t>Св. 100 до 200 100-80 м</w:t>
            </w:r>
            <w:r w:rsidRPr="003F5ECD">
              <w:rPr>
                <w:rFonts w:eastAsia="Times New Roman"/>
                <w:vertAlign w:val="superscript"/>
              </w:rPr>
              <w:t>2</w:t>
            </w:r>
            <w:r w:rsidRPr="003F5ECD">
              <w:rPr>
                <w:rFonts w:eastAsia="Times New Roman"/>
              </w:rPr>
              <w:t xml:space="preserve"> на одну койку</w:t>
            </w:r>
          </w:p>
          <w:p w:rsidR="00E84AC7" w:rsidRPr="003F5ECD" w:rsidRDefault="00E84AC7" w:rsidP="00E84AC7">
            <w:pPr>
              <w:autoSpaceDE w:val="0"/>
              <w:autoSpaceDN w:val="0"/>
              <w:adjustRightInd w:val="0"/>
              <w:rPr>
                <w:rFonts w:eastAsia="Times New Roman"/>
              </w:rPr>
            </w:pPr>
            <w:r w:rsidRPr="003F5ECD">
              <w:rPr>
                <w:rFonts w:eastAsia="Times New Roman"/>
              </w:rPr>
              <w:t>" 200 " 400 80-75 "</w:t>
            </w:r>
          </w:p>
          <w:p w:rsidR="00E84AC7" w:rsidRPr="003F5ECD" w:rsidRDefault="00E84AC7" w:rsidP="00E84AC7">
            <w:pPr>
              <w:autoSpaceDE w:val="0"/>
              <w:autoSpaceDN w:val="0"/>
              <w:adjustRightInd w:val="0"/>
              <w:rPr>
                <w:rFonts w:eastAsia="Times New Roman"/>
              </w:rPr>
            </w:pPr>
            <w:r w:rsidRPr="003F5ECD">
              <w:rPr>
                <w:rFonts w:eastAsia="Times New Roman"/>
              </w:rPr>
              <w:t>" 400 " 800 75-70 "</w:t>
            </w:r>
          </w:p>
          <w:p w:rsidR="00E84AC7" w:rsidRPr="003F5ECD" w:rsidRDefault="00E84AC7" w:rsidP="00E84AC7">
            <w:pPr>
              <w:autoSpaceDE w:val="0"/>
              <w:autoSpaceDN w:val="0"/>
              <w:adjustRightInd w:val="0"/>
              <w:rPr>
                <w:rFonts w:eastAsia="Times New Roman"/>
              </w:rPr>
            </w:pPr>
            <w:r w:rsidRPr="003F5ECD">
              <w:rPr>
                <w:rFonts w:eastAsia="Times New Roman"/>
              </w:rPr>
              <w:t>" 800 "1000 70-60 "</w:t>
            </w:r>
          </w:p>
          <w:p w:rsidR="00E84AC7" w:rsidRPr="003F5ECD" w:rsidRDefault="00E84AC7" w:rsidP="00E84AC7">
            <w:pPr>
              <w:autoSpaceDE w:val="0"/>
              <w:autoSpaceDN w:val="0"/>
              <w:adjustRightInd w:val="0"/>
              <w:rPr>
                <w:rFonts w:eastAsia="Times New Roman"/>
              </w:rPr>
            </w:pPr>
            <w:r w:rsidRPr="003F5ECD">
              <w:rPr>
                <w:rFonts w:eastAsia="Times New Roman"/>
              </w:rPr>
              <w:t>"1000 60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 xml:space="preserve">Для стационаров с неполным набором вспомогательных зданий и сооружений площадь участка </w:t>
            </w:r>
            <w:r w:rsidRPr="003F5ECD">
              <w:rPr>
                <w:rFonts w:eastAsia="Times New Roman"/>
              </w:rPr>
              <w:lastRenderedPageBreak/>
              <w:t>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Поликлиники, амбулатории, диспансеры без стационара, посещение в смену</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На 100 посещений в смену - встроенные; 0,1 га на 100 посещений в смену, но не менее 0,2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Размеры земельных участков стационара и поликлиники (диспансера), объединенных в одно лечебно- профилактическое учреждение, определяются раздельно по соответствующим нормам и затем суммируются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 га на 100 посещений в смену, но не менее 0,3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Станции (подстанции) скорой медицинской помощи, автомобиль</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на 10 тыс. чел. в пределах зоны 15-минутной доступности на специальном автомобиле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0,05 га на 1 автомобиль, но не менее 0,1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Выдвижные пункты скорой медицинской помощи, автомобиль</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на 5 тыс. чел. сельского населения в пределах зоны 30-минутной доступности на специальном автомобиле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0,05 га на 1 автомобиль, но не менее 0,1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Фельдшерские или фельдшерско-акушерские пункты,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Аптеки групп:</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I-II</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0,3 га или встроенные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III-V</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0,25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VI-VIII</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Молочные кухни, порция в сутки на 1 ребенка (до 1 года)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4</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0,015 га на 1 тыс. порций в сутки, но не менее 0,15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Раздаточные пункты молочных кухонь, м</w:t>
            </w:r>
            <w:r w:rsidRPr="003F5ECD">
              <w:rPr>
                <w:rFonts w:eastAsia="Times New Roman"/>
                <w:vertAlign w:val="superscript"/>
              </w:rPr>
              <w:t>2</w:t>
            </w:r>
            <w:r w:rsidRPr="003F5ECD">
              <w:rPr>
                <w:rFonts w:eastAsia="Times New Roman"/>
              </w:rPr>
              <w:t xml:space="preserve"> общей площади на 1 ребенка (до 1 года)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Встроенные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Учреждения санаторно-курортные и оздоровительные, отдыха и туризма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Конкретные значения нормативов земельных участков в указанных пределах принимаются </w:t>
            </w:r>
            <w:r w:rsidR="000C3582">
              <w:rPr>
                <w:rFonts w:eastAsia="Times New Roman"/>
              </w:rPr>
              <w:t>муниципальными актами</w:t>
            </w:r>
            <w:r w:rsidRPr="003F5ECD">
              <w:rPr>
                <w:rFonts w:eastAsia="Times New Roman"/>
              </w:rPr>
              <w:t>.</w:t>
            </w:r>
          </w:p>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Санатории (без туберкулезных),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125-150 м</w:t>
            </w:r>
            <w:r w:rsidRPr="003F5ECD">
              <w:rPr>
                <w:rFonts w:eastAsia="Times New Roman"/>
                <w:vertAlign w:val="superscript"/>
              </w:rPr>
              <w:t>2</w:t>
            </w:r>
            <w:r w:rsidRPr="003F5ECD">
              <w:rPr>
                <w:rFonts w:eastAsia="Times New Roman"/>
              </w:rPr>
              <w:t xml:space="preserve"> на 1 место</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В сложившихся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Санатории для родителей с детьми и детские санатории (без </w:t>
            </w:r>
            <w:r w:rsidRPr="003F5ECD">
              <w:rPr>
                <w:rFonts w:eastAsia="Times New Roman"/>
              </w:rPr>
              <w:lastRenderedPageBreak/>
              <w:t>туберкулезных),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То же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145-170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Санатории-профилактории,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70-100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 xml:space="preserve">В санаториях-профилакториях, размещаемых в пределах </w:t>
            </w:r>
            <w:r w:rsidR="00640139">
              <w:rPr>
                <w:rFonts w:eastAsia="Times New Roman"/>
              </w:rPr>
              <w:t>границ населенных пунктов</w:t>
            </w:r>
            <w:r w:rsidRPr="003F5ECD">
              <w:rPr>
                <w:rFonts w:eastAsia="Times New Roman"/>
              </w:rPr>
              <w:t>, допускается уменьшать размеры земельных участков, но не более чем на 10%</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Санаторные детские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 отдыха (пансионаты),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120-130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 отдыха (пансионаты) для семей с детьми,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140-150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Базы отдыха предприятий и организаций, молодежные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140-160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Курортные гостиницы,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65-75 м</w:t>
            </w:r>
            <w:r w:rsidRPr="003F5ECD">
              <w:rPr>
                <w:rFonts w:eastAsia="Times New Roman"/>
                <w:vertAlign w:val="superscript"/>
              </w:rPr>
              <w:t>2</w:t>
            </w:r>
            <w:r w:rsidRPr="003F5ECD">
              <w:rPr>
                <w:rFonts w:eastAsia="Times New Roman"/>
              </w:rPr>
              <w:t xml:space="preserve"> на 1 место</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Детские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150-200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Оздоровительные лагеря для старшеклассников,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175-200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Дачи дошкольных учреждений,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120-140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Туристские гостиницы,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50-75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Для туристских гостиниц, размещаемых в крупнейших и крупных городах, общественных </w:t>
            </w:r>
            <w:r w:rsidRPr="003F5ECD">
              <w:rPr>
                <w:rFonts w:eastAsia="Times New Roman"/>
              </w:rPr>
              <w:lastRenderedPageBreak/>
              <w:t>центрах, размеры земельных участков допускается принимать по нормам, установленным для коммунальных гостиниц</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Туристские базы,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65-80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Туристские базы для семей с детьми,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95-120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Мотели,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75-100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Кемпинги,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135-150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Приюты,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35-50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Институты культового назначения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Приходской храм, 1 место</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7,5 храмов на 1000 православных верующих, 7 м2 на место</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Размещение по согласованию с местной епархией</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Физкультурно-спортивные сооружения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E84AC7" w:rsidRPr="003F5ECD" w:rsidRDefault="00E84AC7" w:rsidP="00E84AC7">
            <w:pPr>
              <w:autoSpaceDE w:val="0"/>
              <w:autoSpaceDN w:val="0"/>
              <w:adjustRightInd w:val="0"/>
              <w:rPr>
                <w:rFonts w:eastAsia="Times New Roman"/>
              </w:rPr>
            </w:pPr>
            <w:r w:rsidRPr="003F5ECD">
              <w:rPr>
                <w:rFonts w:eastAsia="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E84AC7" w:rsidRPr="003F5ECD" w:rsidRDefault="00E84AC7" w:rsidP="00E84AC7">
            <w:pPr>
              <w:autoSpaceDE w:val="0"/>
              <w:autoSpaceDN w:val="0"/>
              <w:adjustRightInd w:val="0"/>
              <w:rPr>
                <w:rFonts w:eastAsia="Times New Roman"/>
              </w:rPr>
            </w:pPr>
            <w:r w:rsidRPr="003F5ECD">
              <w:rPr>
                <w:rFonts w:eastAsia="Times New Roman"/>
              </w:rPr>
              <w:t xml:space="preserve">Доступность физкультурно-спортивных сооружений городского значения не должна превышать 30 мин. Долю физкультурно-спортивных </w:t>
            </w:r>
            <w:r w:rsidRPr="003F5ECD">
              <w:rPr>
                <w:rFonts w:eastAsia="Times New Roman"/>
              </w:rPr>
              <w:lastRenderedPageBreak/>
              <w:t>сооружений, размещаемых в жилом районе, следует принимать % общей нормы: территории - 35 спортивные залы - 50 бассейны - 45</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Территория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0,7-0,9 га на 1 тыс. чел.</w:t>
            </w:r>
          </w:p>
        </w:tc>
        <w:tc>
          <w:tcPr>
            <w:tcW w:w="3351"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Помещения для физкультурно-оздоровительных занятий в микрорайоне, м</w:t>
            </w:r>
            <w:r w:rsidRPr="003F5ECD">
              <w:rPr>
                <w:rFonts w:eastAsia="Times New Roman"/>
                <w:vertAlign w:val="superscript"/>
              </w:rPr>
              <w:t>2</w:t>
            </w:r>
            <w:r w:rsidRPr="003F5ECD">
              <w:rPr>
                <w:rFonts w:eastAsia="Times New Roman"/>
              </w:rPr>
              <w:t xml:space="preserve"> общей площади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70-80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Спортивные залы общего пользования, м</w:t>
            </w:r>
            <w:r w:rsidRPr="003F5ECD">
              <w:rPr>
                <w:rFonts w:eastAsia="Times New Roman"/>
                <w:vertAlign w:val="superscript"/>
              </w:rPr>
              <w:t>2</w:t>
            </w:r>
            <w:r w:rsidRPr="003F5ECD">
              <w:rPr>
                <w:rFonts w:eastAsia="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60-80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Бассейны крытые и открытые общего пользования, м</w:t>
            </w:r>
            <w:r w:rsidRPr="003F5ECD">
              <w:rPr>
                <w:rFonts w:eastAsia="Times New Roman"/>
                <w:vertAlign w:val="superscript"/>
              </w:rPr>
              <w:t>2</w:t>
            </w:r>
            <w:r w:rsidRPr="003F5ECD">
              <w:rPr>
                <w:rFonts w:eastAsia="Times New Roman"/>
              </w:rPr>
              <w:t xml:space="preserve"> зеркала воды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20-25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Для поселений,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100</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Спортивный зал</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Бассейн</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50 до 100</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25 " 50</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130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12 " 25</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150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 " 12</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175</w:t>
            </w:r>
          </w:p>
          <w:p w:rsidR="00E84AC7" w:rsidRPr="003F5ECD" w:rsidRDefault="00E84AC7" w:rsidP="00E84AC7">
            <w:pPr>
              <w:autoSpaceDE w:val="0"/>
              <w:autoSpaceDN w:val="0"/>
              <w:adjustRightInd w:val="0"/>
              <w:rPr>
                <w:rFonts w:eastAsia="Times New Roman"/>
              </w:rPr>
            </w:pPr>
            <w:r w:rsidRPr="003F5ECD">
              <w:rPr>
                <w:rFonts w:eastAsia="Times New Roman"/>
              </w:rPr>
              <w:t>200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80</w:t>
            </w:r>
          </w:p>
          <w:p w:rsidR="00E84AC7" w:rsidRPr="003F5ECD" w:rsidRDefault="00E84AC7" w:rsidP="00E84AC7">
            <w:pPr>
              <w:autoSpaceDE w:val="0"/>
              <w:autoSpaceDN w:val="0"/>
              <w:adjustRightInd w:val="0"/>
              <w:rPr>
                <w:rFonts w:eastAsia="Times New Roman"/>
              </w:rPr>
            </w:pPr>
            <w:r w:rsidRPr="003F5ECD">
              <w:rPr>
                <w:rFonts w:eastAsia="Times New Roman"/>
              </w:rPr>
              <w:t>100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культуры и искусства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Помещения для культурно-массовой и политико-воспитательной </w:t>
            </w:r>
            <w:r w:rsidRPr="003F5ECD">
              <w:rPr>
                <w:rFonts w:eastAsia="Times New Roman"/>
              </w:rPr>
              <w:lastRenderedPageBreak/>
              <w:t>работы с населением, досуга и любительской деятельности, м</w:t>
            </w:r>
            <w:r w:rsidRPr="003F5ECD">
              <w:rPr>
                <w:rFonts w:eastAsia="Times New Roman"/>
                <w:vertAlign w:val="superscript"/>
              </w:rPr>
              <w:t>2</w:t>
            </w:r>
            <w:r w:rsidRPr="003F5ECD">
              <w:rPr>
                <w:rFonts w:eastAsia="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50-60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Рекомендуется формировать единые комплексы для организации культурно-массовой, </w:t>
            </w:r>
            <w:r w:rsidRPr="003F5ECD">
              <w:rPr>
                <w:rFonts w:eastAsia="Times New Roman"/>
              </w:rPr>
              <w:lastRenderedPageBreak/>
              <w:t>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p w:rsidR="00E84AC7" w:rsidRPr="003F5ECD" w:rsidRDefault="00E84AC7" w:rsidP="00E84AC7">
            <w:pPr>
              <w:autoSpaceDE w:val="0"/>
              <w:autoSpaceDN w:val="0"/>
              <w:adjustRightInd w:val="0"/>
              <w:rPr>
                <w:rFonts w:eastAsia="Times New Roman"/>
              </w:rPr>
            </w:pPr>
            <w:r w:rsidRPr="003F5ECD">
              <w:rPr>
                <w:rFonts w:eastAsia="Times New Roman"/>
              </w:rPr>
              <w:t>Минимальное число мест учреждений культуры и искусства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w:t>
            </w:r>
          </w:p>
          <w:p w:rsidR="00E84AC7" w:rsidRPr="003F5ECD" w:rsidRDefault="00E84AC7" w:rsidP="000C3582">
            <w:pPr>
              <w:autoSpaceDE w:val="0"/>
              <w:autoSpaceDN w:val="0"/>
              <w:adjustRightInd w:val="0"/>
              <w:rPr>
                <w:rFonts w:eastAsia="Times New Roman"/>
              </w:rPr>
            </w:pPr>
            <w:r w:rsidRPr="003F5ECD">
              <w:rPr>
                <w:rFonts w:eastAsia="Times New Roman"/>
              </w:rPr>
              <w:t>Универсальные спортивно-зрелищные залы с искусственным льдом предусматривать, как правило, в городах-центрах с числом жителей свыше 100 тыс. чел.</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Танцевальные залы,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Клубы, посетительское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80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Кинотеатры,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25-35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Театры,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5-8</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Концертные залы,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3,5-5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Цирки,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3,5-5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Лектории,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Залы аттракционов и игровых автоматов, м</w:t>
            </w:r>
            <w:r w:rsidRPr="003F5ECD">
              <w:rPr>
                <w:rFonts w:eastAsia="Times New Roman"/>
                <w:vertAlign w:val="superscript"/>
              </w:rPr>
              <w:t>2</w:t>
            </w:r>
            <w:r w:rsidRPr="003F5ECD">
              <w:rPr>
                <w:rFonts w:eastAsia="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Универсальные спортивно-зрелищные залы, в том числе с искусственным льдом,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6-9</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Городские массовые библиотеки на 1 тыс. чел. зоны обслуживания при населении города, тыс. чел. </w:t>
            </w:r>
            <w:hyperlink w:anchor="Par1398" w:history="1">
              <w:r w:rsidRPr="003F5ECD">
                <w:rPr>
                  <w:rFonts w:eastAsia="Times New Roman"/>
                </w:rPr>
                <w:t>&lt;*&gt;</w:t>
              </w:r>
            </w:hyperlink>
            <w:r w:rsidRPr="003F5ECD">
              <w:rPr>
                <w:rFonts w:eastAsia="Times New Roman"/>
              </w:rPr>
              <w:t xml:space="preserve">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9D4B0E" w:rsidP="00E84AC7">
            <w:pPr>
              <w:autoSpaceDE w:val="0"/>
              <w:autoSpaceDN w:val="0"/>
              <w:adjustRightInd w:val="0"/>
              <w:jc w:val="center"/>
              <w:rPr>
                <w:rFonts w:eastAsia="Times New Roman"/>
              </w:rPr>
            </w:pPr>
            <w:r>
              <w:rPr>
                <w:rFonts w:eastAsia="Times New Roman"/>
              </w:rPr>
            </w:r>
            <w:r>
              <w:rPr>
                <w:rFonts w:eastAsia="Times New Roman"/>
              </w:rPr>
              <w:pict>
                <v:group id="_x0000_s1028" editas="canvas" style="width:121.15pt;height:35.35pt;mso-position-horizontal-relative:char;mso-position-vertical-relative:line" coordsize="2423,70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23;height:707" o:preferrelative="f">
                    <v:fill o:detectmouseclick="t"/>
                    <v:path o:extrusionok="t" o:connecttype="none"/>
                    <o:lock v:ext="edit" text="t"/>
                  </v:shape>
                  <v:line id="_x0000_s1029" style="position:absolute" from="40,328" to="183,329" strokeweight="33e-5mm"/>
                  <v:line id="_x0000_s1030" style="position:absolute" from="330,328" to="2366,329" strokeweight="33e-5mm"/>
                  <v:rect id="_x0000_s1031" style="position:absolute;left:53;top:17;width:112;height:230;mso-wrap-style:none" filled="f" stroked="f">
                    <v:textbox style="mso-next-textbox:#_x0000_s1031;mso-fit-shape-to-text:t" inset="0,0,0,0">
                      <w:txbxContent>
                        <w:p w:rsidR="008C0EE4" w:rsidRPr="002E2B71" w:rsidRDefault="008C0EE4">
                          <w:r w:rsidRPr="002E2B71">
                            <w:rPr>
                              <w:color w:val="000000"/>
                              <w:lang w:val="en-US"/>
                            </w:rPr>
                            <w:t>4</w:t>
                          </w:r>
                        </w:p>
                      </w:txbxContent>
                    </v:textbox>
                  </v:rect>
                  <v:rect id="_x0000_s1032" style="position:absolute;left:119;top:17;width:1772;height:230;mso-wrap-style:none" filled="f" stroked="f">
                    <v:textbox style="mso-next-textbox:#_x0000_s1032;mso-fit-shape-to-text:t" inset="0,0,0,0">
                      <w:txbxContent>
                        <w:p w:rsidR="008C0EE4" w:rsidRPr="002E2B71" w:rsidRDefault="008C0EE4">
                          <w:r>
                            <w:rPr>
                              <w:color w:val="000000"/>
                            </w:rPr>
                            <w:t xml:space="preserve">  </w:t>
                          </w:r>
                          <w:r w:rsidRPr="002E2B71">
                            <w:rPr>
                              <w:color w:val="000000"/>
                              <w:lang w:val="en-US"/>
                            </w:rPr>
                            <w:t>тыс. ед. хранения</w:t>
                          </w:r>
                        </w:p>
                      </w:txbxContent>
                    </v:textbox>
                  </v:rect>
                  <v:rect id="_x0000_s1033" style="position:absolute;left:227;top:171;width:51;height:230;mso-wrap-style:none" filled="f" stroked="f">
                    <v:textbox style="mso-next-textbox:#_x0000_s1033;mso-fit-shape-to-text:t" inset="0,0,0,0">
                      <w:txbxContent>
                        <w:p w:rsidR="008C0EE4" w:rsidRPr="002E2B71" w:rsidRDefault="008C0EE4">
                          <w:r w:rsidRPr="002E2B71">
                            <w:rPr>
                              <w:color w:val="000000"/>
                              <w:lang w:val="en-US"/>
                            </w:rPr>
                            <w:t xml:space="preserve"> </w:t>
                          </w:r>
                        </w:p>
                      </w:txbxContent>
                    </v:textbox>
                  </v:rect>
                  <v:rect id="_x0000_s1034" style="position:absolute;left:53;top:362;width:112;height:230;mso-wrap-style:none" filled="f" stroked="f">
                    <v:textbox style="mso-next-textbox:#_x0000_s1034;mso-fit-shape-to-text:t" inset="0,0,0,0">
                      <w:txbxContent>
                        <w:p w:rsidR="008C0EE4" w:rsidRPr="002E2B71" w:rsidRDefault="008C0EE4">
                          <w:r w:rsidRPr="002E2B71">
                            <w:rPr>
                              <w:color w:val="000000"/>
                              <w:lang w:val="en-US"/>
                            </w:rPr>
                            <w:t>2</w:t>
                          </w:r>
                        </w:p>
                      </w:txbxContent>
                    </v:textbox>
                  </v:rect>
                  <v:rect id="_x0000_s1035" style="position:absolute;left:119;top:362;width:1971;height:230;mso-wrap-style:none" filled="f" stroked="f">
                    <v:textbox style="mso-next-textbox:#_x0000_s1035;mso-fit-shape-to-text:t" inset="0,0,0,0">
                      <w:txbxContent>
                        <w:p w:rsidR="008C0EE4" w:rsidRPr="002E2B71" w:rsidRDefault="008C0EE4">
                          <w:r>
                            <w:rPr>
                              <w:color w:val="000000"/>
                            </w:rPr>
                            <w:t xml:space="preserve">  </w:t>
                          </w:r>
                          <w:r w:rsidRPr="002E2B71">
                            <w:rPr>
                              <w:color w:val="000000"/>
                              <w:lang w:val="en-US"/>
                            </w:rPr>
                            <w:t>читательское место</w:t>
                          </w:r>
                        </w:p>
                      </w:txbxContent>
                    </v:textbox>
                  </v:rect>
                  <w10:wrap type="none"/>
                  <w10:anchorlock/>
                </v:group>
              </w:pic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10 до 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9D4B0E" w:rsidP="00E84AC7">
            <w:pPr>
              <w:autoSpaceDE w:val="0"/>
              <w:autoSpaceDN w:val="0"/>
              <w:adjustRightInd w:val="0"/>
              <w:jc w:val="center"/>
              <w:rPr>
                <w:rFonts w:eastAsia="Times New Roman"/>
              </w:rPr>
            </w:pPr>
            <w:r>
              <w:rPr>
                <w:rFonts w:eastAsia="Times New Roman"/>
              </w:rPr>
            </w:r>
            <w:r>
              <w:rPr>
                <w:rFonts w:eastAsia="Times New Roman"/>
              </w:rPr>
              <w:pict>
                <v:group id="_x0000_s1038" editas="canvas" style="width:44.75pt;height:35.35pt;mso-position-horizontal-relative:char;mso-position-vertical-relative:line" coordsize="895,707">
                  <o:lock v:ext="edit" aspectratio="t"/>
                  <v:shape id="_x0000_s1037" type="#_x0000_t75" style="position:absolute;width:895;height:707" o:preferrelative="f">
                    <v:fill o:detectmouseclick="t"/>
                    <v:path o:extrusionok="t" o:connecttype="none"/>
                    <o:lock v:ext="edit" text="t"/>
                  </v:shape>
                  <v:line id="_x0000_s1039" style="position:absolute" from="41,328" to="683,329" strokeweight="33e-5mm"/>
                  <v:rect id="_x0000_s1040" style="position:absolute;left:53;top:17;width:567;height:230;mso-wrap-style:none" filled="f" stroked="f">
                    <v:textbox style="mso-next-textbox:#_x0000_s1040;mso-fit-shape-to-text:t" inset="0,0,0,0">
                      <w:txbxContent>
                        <w:p w:rsidR="008C0EE4" w:rsidRPr="002E2B71" w:rsidRDefault="008C0EE4">
                          <w:r w:rsidRPr="002E2B71">
                            <w:rPr>
                              <w:color w:val="000000"/>
                              <w:lang w:val="en-US"/>
                            </w:rPr>
                            <w:t>4 - 4,5</w:t>
                          </w:r>
                        </w:p>
                      </w:txbxContent>
                    </v:textbox>
                  </v:rect>
                  <v:rect id="_x0000_s1041" style="position:absolute;left:727;top:171;width:51;height:230;mso-wrap-style:none" filled="f" stroked="f">
                    <v:textbox style="mso-next-textbox:#_x0000_s1041;mso-fit-shape-to-text:t" inset="0,0,0,0">
                      <w:txbxContent>
                        <w:p w:rsidR="008C0EE4" w:rsidRPr="002E2B71" w:rsidRDefault="008C0EE4">
                          <w:r w:rsidRPr="002E2B71">
                            <w:rPr>
                              <w:color w:val="000000"/>
                              <w:lang w:val="en-US"/>
                            </w:rPr>
                            <w:t xml:space="preserve"> </w:t>
                          </w:r>
                        </w:p>
                      </w:txbxContent>
                    </v:textbox>
                  </v:rect>
                  <v:rect id="_x0000_s1042" style="position:absolute;left:147;top:362;width:401;height:230;mso-wrap-style:none" filled="f" stroked="f">
                    <v:textbox style="mso-next-textbox:#_x0000_s1042;mso-fit-shape-to-text:t" inset="0,0,0,0">
                      <w:txbxContent>
                        <w:p w:rsidR="008C0EE4" w:rsidRPr="002E2B71" w:rsidRDefault="008C0EE4">
                          <w:r w:rsidRPr="002E2B71">
                            <w:rPr>
                              <w:color w:val="000000"/>
                              <w:lang w:val="en-US"/>
                            </w:rPr>
                            <w:t>2 - 3</w:t>
                          </w:r>
                        </w:p>
                      </w:txbxContent>
                    </v:textbox>
                  </v:rect>
                  <w10:wrap type="none"/>
                  <w10:anchorlock/>
                </v:group>
              </w:pict>
            </w:r>
            <w:r w:rsidR="00E84AC7" w:rsidRPr="003F5ECD">
              <w:rPr>
                <w:rFonts w:eastAsia="Times New Roman"/>
              </w:rPr>
              <w:t xml:space="preserve"> "</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Дополнительно в центральной городской </w:t>
            </w:r>
            <w:r w:rsidRPr="003F5ECD">
              <w:rPr>
                <w:rFonts w:eastAsia="Times New Roman"/>
              </w:rPr>
              <w:lastRenderedPageBreak/>
              <w:t>библиотеке на 1 тыс. чел. при населении города,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500 и более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9D4B0E" w:rsidP="00E84AC7">
            <w:pPr>
              <w:autoSpaceDE w:val="0"/>
              <w:autoSpaceDN w:val="0"/>
              <w:adjustRightInd w:val="0"/>
              <w:jc w:val="center"/>
              <w:rPr>
                <w:rFonts w:eastAsia="Times New Roman"/>
              </w:rPr>
            </w:pPr>
            <w:r>
              <w:rPr>
                <w:rFonts w:eastAsia="Times New Roman"/>
              </w:rPr>
            </w:r>
            <w:r>
              <w:rPr>
                <w:rFonts w:eastAsia="Times New Roman"/>
              </w:rPr>
              <w:pict>
                <v:group id="_x0000_s1045" editas="canvas" style="width:129.1pt;height:32.85pt;mso-position-horizontal-relative:char;mso-position-vertical-relative:line" coordsize="2582,657">
                  <o:lock v:ext="edit" aspectratio="t"/>
                  <v:shape id="_x0000_s1044" type="#_x0000_t75" style="position:absolute;width:2582;height:657" o:preferrelative="f">
                    <v:fill o:detectmouseclick="t"/>
                    <v:path o:extrusionok="t" o:connecttype="none"/>
                    <o:lock v:ext="edit" text="t"/>
                  </v:shape>
                  <v:line id="_x0000_s1046" style="position:absolute" from="40,308" to="342,309" strokeweight="33e-5mm"/>
                  <v:line id="_x0000_s1047" style="position:absolute" from="490,308" to="2524,309" strokeweight="33e-5mm"/>
                  <v:rect id="_x0000_s1048" style="position:absolute;left:50;top:16;width:279;height:230;mso-wrap-style:none" filled="f" stroked="f">
                    <v:textbox style="mso-next-textbox:#_x0000_s1048;mso-fit-shape-to-text:t" inset="0,0,0,0">
                      <w:txbxContent>
                        <w:p w:rsidR="008C0EE4" w:rsidRPr="002E2B71" w:rsidRDefault="008C0EE4">
                          <w:r w:rsidRPr="002E2B71">
                            <w:rPr>
                              <w:color w:val="000000"/>
                              <w:lang w:val="en-US"/>
                            </w:rPr>
                            <w:t>0,1</w:t>
                          </w:r>
                          <w:r>
                            <w:rPr>
                              <w:color w:val="000000"/>
                            </w:rPr>
                            <w:t xml:space="preserve"> </w:t>
                          </w:r>
                        </w:p>
                      </w:txbxContent>
                    </v:textbox>
                  </v:rect>
                  <v:rect id="_x0000_s1049" style="position:absolute;left:302;top:16;width:1661;height:230;mso-wrap-style:none" filled="f" stroked="f">
                    <v:textbox style="mso-next-textbox:#_x0000_s1049;mso-fit-shape-to-text:t" inset="0,0,0,0">
                      <w:txbxContent>
                        <w:p w:rsidR="008C0EE4" w:rsidRPr="002E2B71" w:rsidRDefault="008C0EE4">
                          <w:r w:rsidRPr="002E2B71">
                            <w:rPr>
                              <w:color w:val="000000"/>
                              <w:lang w:val="en-US"/>
                            </w:rPr>
                            <w:t>тыс. ед. хранения</w:t>
                          </w:r>
                        </w:p>
                      </w:txbxContent>
                    </v:textbox>
                  </v:rect>
                  <v:rect id="_x0000_s1050" style="position:absolute;left:386;top:160;width:61;height:230;mso-wrap-style:none" filled="f" stroked="f">
                    <v:textbox style="mso-next-textbox:#_x0000_s1050;mso-fit-shape-to-text:t" inset="0,0,0,0">
                      <w:txbxContent>
                        <w:p w:rsidR="008C0EE4" w:rsidRPr="002E2B71" w:rsidRDefault="008C0EE4">
                          <w:r w:rsidRPr="002E2B71">
                            <w:rPr>
                              <w:color w:val="000000"/>
                              <w:lang w:val="en-US"/>
                            </w:rPr>
                            <w:t xml:space="preserve"> </w:t>
                          </w:r>
                        </w:p>
                      </w:txbxContent>
                    </v:textbox>
                  </v:rect>
                  <v:rect id="_x0000_s1051" style="position:absolute;left:50;top:340;width:279;height:230;mso-wrap-style:none" filled="f" stroked="f">
                    <v:textbox style="mso-next-textbox:#_x0000_s1051;mso-fit-shape-to-text:t" inset="0,0,0,0">
                      <w:txbxContent>
                        <w:p w:rsidR="008C0EE4" w:rsidRPr="002E2B71" w:rsidRDefault="008C0EE4">
                          <w:r w:rsidRPr="002E2B71">
                            <w:rPr>
                              <w:color w:val="000000"/>
                              <w:lang w:val="en-US"/>
                            </w:rPr>
                            <w:t>0,1</w:t>
                          </w:r>
                        </w:p>
                      </w:txbxContent>
                    </v:textbox>
                  </v:rect>
                  <v:rect id="_x0000_s1052" style="position:absolute;left:302;top:340;width:1916;height:230;mso-wrap-style:none" filled="f" stroked="f">
                    <v:textbox style="mso-next-textbox:#_x0000_s1052;mso-fit-shape-to-text:t" inset="0,0,0,0">
                      <w:txbxContent>
                        <w:p w:rsidR="008C0EE4" w:rsidRPr="002E2B71" w:rsidRDefault="008C0EE4">
                          <w:r>
                            <w:rPr>
                              <w:color w:val="000000"/>
                            </w:rPr>
                            <w:t xml:space="preserve"> </w:t>
                          </w:r>
                          <w:r w:rsidRPr="002E2B71">
                            <w:rPr>
                              <w:color w:val="000000"/>
                              <w:lang w:val="en-US"/>
                            </w:rPr>
                            <w:t>читательское место</w:t>
                          </w:r>
                        </w:p>
                      </w:txbxContent>
                    </v:textbox>
                  </v:rect>
                  <w10:wrap type="none"/>
                  <w10:anchorlock/>
                </v:group>
              </w:pic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9D4B0E" w:rsidP="00E84AC7">
            <w:pPr>
              <w:autoSpaceDE w:val="0"/>
              <w:autoSpaceDN w:val="0"/>
              <w:adjustRightInd w:val="0"/>
              <w:jc w:val="center"/>
              <w:rPr>
                <w:rFonts w:eastAsia="Times New Roman"/>
              </w:rPr>
            </w:pPr>
            <w:r>
              <w:rPr>
                <w:rFonts w:eastAsia="Times New Roman"/>
              </w:rPr>
            </w:r>
            <w:r>
              <w:rPr>
                <w:rFonts w:eastAsia="Times New Roman"/>
              </w:rPr>
              <w:pict>
                <v:group id="_x0000_s1055" editas="canvas" style="width:23.95pt;height:32.85pt;mso-position-horizontal-relative:char;mso-position-vertical-relative:line" coordsize="479,657">
                  <o:lock v:ext="edit" aspectratio="t"/>
                  <v:shape id="_x0000_s1054" type="#_x0000_t75" style="position:absolute;width:479;height:657" o:preferrelative="f">
                    <v:fill o:detectmouseclick="t"/>
                    <v:path o:extrusionok="t" o:connecttype="none"/>
                    <o:lock v:ext="edit" text="t"/>
                  </v:shape>
                  <v:line id="_x0000_s1056" style="position:absolute" from="42,308" to="395,309" strokeweight="33e-5mm"/>
                  <v:rect id="_x0000_s1057" style="position:absolute;left:52;top:16;width:279;height:230;mso-wrap-style:none" filled="f" stroked="f">
                    <v:textbox style="mso-next-textbox:#_x0000_s1057;mso-fit-shape-to-text:t" inset="0,0,0,0">
                      <w:txbxContent>
                        <w:p w:rsidR="008C0EE4" w:rsidRPr="002E2B71" w:rsidRDefault="008C0EE4">
                          <w:r w:rsidRPr="002E2B71">
                            <w:rPr>
                              <w:color w:val="000000"/>
                              <w:lang w:val="en-US"/>
                            </w:rPr>
                            <w:t>0,2</w:t>
                          </w:r>
                        </w:p>
                      </w:txbxContent>
                    </v:textbox>
                  </v:rect>
                  <v:rect id="_x0000_s1058" style="position:absolute;left:52;top:340;width:279;height:230;mso-wrap-style:none" filled="f" stroked="f">
                    <v:textbox style="mso-next-textbox:#_x0000_s1058;mso-fit-shape-to-text:t" inset="0,0,0,0">
                      <w:txbxContent>
                        <w:p w:rsidR="008C0EE4" w:rsidRPr="002E2B71" w:rsidRDefault="008C0EE4">
                          <w:r w:rsidRPr="002E2B71">
                            <w:rPr>
                              <w:color w:val="000000"/>
                              <w:lang w:val="en-US"/>
                            </w:rPr>
                            <w:t>0,2</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100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9D4B0E" w:rsidP="00E84AC7">
            <w:pPr>
              <w:autoSpaceDE w:val="0"/>
              <w:autoSpaceDN w:val="0"/>
              <w:adjustRightInd w:val="0"/>
              <w:jc w:val="center"/>
              <w:rPr>
                <w:rFonts w:eastAsia="Times New Roman"/>
              </w:rPr>
            </w:pPr>
            <w:r>
              <w:rPr>
                <w:rFonts w:eastAsia="Times New Roman"/>
              </w:rPr>
            </w:r>
            <w:r>
              <w:rPr>
                <w:rFonts w:eastAsia="Times New Roman"/>
              </w:rPr>
              <w:pict>
                <v:group id="_x0000_s1061" editas="canvas" style="width:22.9pt;height:32.85pt;mso-position-horizontal-relative:char;mso-position-vertical-relative:line" coordsize="458,657">
                  <o:lock v:ext="edit" aspectratio="t"/>
                  <v:shape id="_x0000_s1060" type="#_x0000_t75" style="position:absolute;width:458;height:657" o:preferrelative="f">
                    <v:fill o:detectmouseclick="t"/>
                    <v:path o:extrusionok="t" o:connecttype="none"/>
                    <o:lock v:ext="edit" text="t"/>
                  </v:shape>
                  <v:line id="_x0000_s1062" style="position:absolute" from="40,308" to="363,309" strokeweight="33e-5mm"/>
                  <v:rect id="_x0000_s1063" style="position:absolute;left:50;top:16;width:279;height:230;mso-wrap-style:none" filled="f" stroked="f">
                    <v:textbox style="mso-next-textbox:#_x0000_s1063;mso-fit-shape-to-text:t" inset="0,0,0,0">
                      <w:txbxContent>
                        <w:p w:rsidR="008C0EE4" w:rsidRPr="002E2B71" w:rsidRDefault="008C0EE4">
                          <w:r w:rsidRPr="002E2B71">
                            <w:rPr>
                              <w:color w:val="000000"/>
                              <w:lang w:val="en-US"/>
                            </w:rPr>
                            <w:t>0,3</w:t>
                          </w:r>
                        </w:p>
                      </w:txbxContent>
                    </v:textbox>
                  </v:rect>
                  <v:rect id="_x0000_s1064" style="position:absolute;left:50;top:340;width:279;height:230;mso-wrap-style:none" filled="f" stroked="f">
                    <v:textbox style="mso-next-textbox:#_x0000_s1064;mso-fit-shape-to-text:t" inset="0,0,0,0">
                      <w:txbxContent>
                        <w:p w:rsidR="008C0EE4" w:rsidRPr="002E2B71" w:rsidRDefault="008C0EE4">
                          <w:r w:rsidRPr="002E2B71">
                            <w:rPr>
                              <w:color w:val="000000"/>
                              <w:lang w:val="en-US"/>
                            </w:rPr>
                            <w:t>0,3</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rPr>
          <w:trHeight w:val="627"/>
        </w:trPr>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 и менее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9D4B0E" w:rsidP="00E84AC7">
            <w:pPr>
              <w:autoSpaceDE w:val="0"/>
              <w:autoSpaceDN w:val="0"/>
              <w:adjustRightInd w:val="0"/>
              <w:jc w:val="center"/>
              <w:rPr>
                <w:rFonts w:eastAsia="Times New Roman"/>
              </w:rPr>
            </w:pPr>
            <w:r>
              <w:rPr>
                <w:rFonts w:eastAsia="Times New Roman"/>
              </w:rPr>
            </w:r>
            <w:r>
              <w:rPr>
                <w:rFonts w:eastAsia="Times New Roman"/>
              </w:rPr>
              <w:pict>
                <v:group id="_x0000_s1067" editas="canvas" style="width:22.9pt;height:32.85pt;mso-position-horizontal-relative:char;mso-position-vertical-relative:line" coordsize="458,657">
                  <o:lock v:ext="edit" aspectratio="t"/>
                  <v:shape id="_x0000_s1066" type="#_x0000_t75" style="position:absolute;width:458;height:657" o:preferrelative="f">
                    <v:fill o:detectmouseclick="t"/>
                    <v:path o:extrusionok="t" o:connecttype="none"/>
                    <o:lock v:ext="edit" text="t"/>
                  </v:shape>
                  <v:line id="_x0000_s1068" style="position:absolute" from="40,308" to="363,309" strokeweight="33e-5mm"/>
                  <v:rect id="_x0000_s1069" style="position:absolute;left:50;top:16;width:279;height:230;mso-wrap-style:none" filled="f" stroked="f">
                    <v:textbox style="mso-next-textbox:#_x0000_s1069;mso-fit-shape-to-text:t" inset="0,0,0,0">
                      <w:txbxContent>
                        <w:p w:rsidR="008C0EE4" w:rsidRPr="002E2B71" w:rsidRDefault="008C0EE4">
                          <w:r w:rsidRPr="002E2B71">
                            <w:rPr>
                              <w:color w:val="000000"/>
                              <w:lang w:val="en-US"/>
                            </w:rPr>
                            <w:t>0,5</w:t>
                          </w:r>
                        </w:p>
                      </w:txbxContent>
                    </v:textbox>
                  </v:rect>
                  <v:rect id="_x0000_s1070" style="position:absolute;left:50;top:340;width:279;height:230;mso-wrap-style:none" filled="f" stroked="f">
                    <v:textbox style="mso-next-textbox:#_x0000_s1070;mso-fit-shape-to-text:t" inset="0,0,0,0">
                      <w:txbxContent>
                        <w:p w:rsidR="008C0EE4" w:rsidRPr="002E2B71" w:rsidRDefault="008C0EE4">
                          <w:r w:rsidRPr="002E2B71">
                            <w:rPr>
                              <w:color w:val="000000"/>
                              <w:lang w:val="en-US"/>
                            </w:rPr>
                            <w:t>0,3</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Клубы и библиотеки сельских поселений</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Клубы, посетительское место на 1 тыс. чел. для сельских поселений или их групп,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Меньшую вместимость клубов и библиотек следует принимать для больших поселений</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0,2 до 1</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500-300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1 " 2</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300-230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2 "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230-190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 "10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190-140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Сельские массовые библиотеки на 1 тыс. чел. зоны обслуживания (из </w:t>
            </w:r>
            <w:r w:rsidRPr="003F5ECD">
              <w:rPr>
                <w:rFonts w:eastAsia="Times New Roman"/>
              </w:rPr>
              <w:lastRenderedPageBreak/>
              <w:t>расчета 30-минутной доступности) для сельских поселений или их групп,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rPr>
          <w:trHeight w:val="662"/>
        </w:trPr>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св. 1 до 2</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9D4B0E" w:rsidP="00E84AC7">
            <w:pPr>
              <w:autoSpaceDE w:val="0"/>
              <w:autoSpaceDN w:val="0"/>
              <w:adjustRightInd w:val="0"/>
              <w:jc w:val="center"/>
              <w:rPr>
                <w:rFonts w:eastAsia="Times New Roman"/>
              </w:rPr>
            </w:pPr>
            <w:r>
              <w:rPr>
                <w:rFonts w:eastAsia="Times New Roman"/>
              </w:rPr>
            </w:r>
            <w:r>
              <w:rPr>
                <w:rFonts w:eastAsia="Times New Roman"/>
              </w:rPr>
              <w:pict>
                <v:group id="_x0000_s1073" editas="canvas" style="width:145pt;height:35.35pt;mso-position-horizontal-relative:char;mso-position-vertical-relative:line" coordsize="2900,707">
                  <o:lock v:ext="edit" aspectratio="t"/>
                  <v:shape id="_x0000_s1072" type="#_x0000_t75" style="position:absolute;width:2900;height:707" o:preferrelative="f">
                    <v:fill o:detectmouseclick="t"/>
                    <v:path o:extrusionok="t" o:connecttype="none"/>
                    <o:lock v:ext="edit" text="t"/>
                  </v:shape>
                  <v:line id="_x0000_s1074" style="position:absolute" from="40,328" to="669,329" strokeweight="33e-5mm"/>
                  <v:line id="_x0000_s1075" style="position:absolute" from="816,328" to="2849,329" strokeweight="33e-5mm"/>
                  <v:rect id="_x0000_s1076" style="position:absolute;left:50;top:17;width:567;height:230;mso-wrap-style:none" filled="f" stroked="f">
                    <v:textbox style="mso-next-textbox:#_x0000_s1076;mso-fit-shape-to-text:t" inset="0,0,0,0">
                      <w:txbxContent>
                        <w:p w:rsidR="008C0EE4" w:rsidRPr="002E2B71" w:rsidRDefault="008C0EE4">
                          <w:r w:rsidRPr="002E2B71">
                            <w:rPr>
                              <w:color w:val="000000"/>
                              <w:lang w:val="en-US"/>
                            </w:rPr>
                            <w:t>6 - 7,5</w:t>
                          </w:r>
                        </w:p>
                      </w:txbxContent>
                    </v:textbox>
                  </v:rect>
                  <v:rect id="_x0000_s1077" style="position:absolute;left:645;top:17;width:1716;height:230;mso-wrap-style:none" filled="f" stroked="f">
                    <v:textbox style="mso-next-textbox:#_x0000_s1077;mso-fit-shape-to-text:t" inset="0,0,0,0">
                      <w:txbxContent>
                        <w:p w:rsidR="008C0EE4" w:rsidRPr="002E2B71" w:rsidRDefault="008C0EE4">
                          <w:r>
                            <w:rPr>
                              <w:color w:val="000000"/>
                            </w:rPr>
                            <w:t xml:space="preserve"> </w:t>
                          </w:r>
                          <w:r w:rsidRPr="002E2B71">
                            <w:rPr>
                              <w:color w:val="000000"/>
                              <w:lang w:val="en-US"/>
                            </w:rPr>
                            <w:t>тыс. ед. хранения</w:t>
                          </w:r>
                        </w:p>
                      </w:txbxContent>
                    </v:textbox>
                  </v:rect>
                  <v:rect id="_x0000_s1078" style="position:absolute;left:713;top:171;width:61;height:230;mso-wrap-style:none" filled="f" stroked="f">
                    <v:textbox style="mso-next-textbox:#_x0000_s1078;mso-fit-shape-to-text:t" inset="0,0,0,0">
                      <w:txbxContent>
                        <w:p w:rsidR="008C0EE4" w:rsidRPr="002E2B71" w:rsidRDefault="008C0EE4">
                          <w:r w:rsidRPr="002E2B71">
                            <w:rPr>
                              <w:color w:val="000000"/>
                              <w:lang w:val="en-US"/>
                            </w:rPr>
                            <w:t xml:space="preserve"> </w:t>
                          </w:r>
                        </w:p>
                      </w:txbxContent>
                    </v:textbox>
                  </v:rect>
                  <v:rect id="_x0000_s1079" style="position:absolute;left:136;top:362;width:401;height:230;mso-wrap-style:none" filled="f" stroked="f">
                    <v:textbox style="mso-next-textbox:#_x0000_s1079;mso-fit-shape-to-text:t" inset="0,0,0,0">
                      <w:txbxContent>
                        <w:p w:rsidR="008C0EE4" w:rsidRPr="002E2B71" w:rsidRDefault="008C0EE4">
                          <w:r w:rsidRPr="002E2B71">
                            <w:rPr>
                              <w:color w:val="000000"/>
                              <w:lang w:val="en-US"/>
                            </w:rPr>
                            <w:t>5 - 6</w:t>
                          </w:r>
                        </w:p>
                      </w:txbxContent>
                    </v:textbox>
                  </v:rect>
                  <v:rect id="_x0000_s1080" style="position:absolute;left:541;top:362;width:1916;height:230;mso-wrap-style:none" filled="f" stroked="f">
                    <v:textbox style="mso-next-textbox:#_x0000_s1080;mso-fit-shape-to-text:t" inset="0,0,0,0">
                      <w:txbxContent>
                        <w:p w:rsidR="008C0EE4" w:rsidRPr="002E2B71" w:rsidRDefault="008C0EE4">
                          <w:r>
                            <w:rPr>
                              <w:color w:val="000000"/>
                            </w:rPr>
                            <w:t xml:space="preserve"> </w:t>
                          </w:r>
                          <w:r w:rsidRPr="002E2B71">
                            <w:rPr>
                              <w:color w:val="000000"/>
                              <w:lang w:val="en-US"/>
                            </w:rPr>
                            <w:t>читательское место</w:t>
                          </w:r>
                        </w:p>
                      </w:txbxContent>
                    </v:textbox>
                  </v:rect>
                  <w10:wrap type="none"/>
                  <w10:anchorlock/>
                </v:group>
              </w:pic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rPr>
          <w:trHeight w:val="589"/>
        </w:trPr>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2 "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9D4B0E" w:rsidP="00E84AC7">
            <w:pPr>
              <w:autoSpaceDE w:val="0"/>
              <w:autoSpaceDN w:val="0"/>
              <w:adjustRightInd w:val="0"/>
              <w:jc w:val="center"/>
              <w:rPr>
                <w:rFonts w:eastAsia="Times New Roman"/>
              </w:rPr>
            </w:pPr>
            <w:r>
              <w:rPr>
                <w:rFonts w:eastAsia="Times New Roman"/>
              </w:rPr>
            </w:r>
            <w:r>
              <w:rPr>
                <w:rFonts w:eastAsia="Times New Roman"/>
              </w:rPr>
              <w:pict>
                <v:group id="_x0000_s1083" editas="canvas" style="width:30.75pt;height:35.35pt;mso-position-horizontal-relative:char;mso-position-vertical-relative:line" coordsize="615,707">
                  <o:lock v:ext="edit" aspectratio="t"/>
                  <v:shape id="_x0000_s1082" type="#_x0000_t75" style="position:absolute;width:615;height:707" o:preferrelative="f">
                    <v:fill o:detectmouseclick="t"/>
                    <v:path o:extrusionok="t" o:connecttype="none"/>
                    <o:lock v:ext="edit" text="t"/>
                  </v:shape>
                  <v:line id="_x0000_s1084" style="position:absolute" from="40,328" to="488,329" strokeweight="33e-5mm"/>
                  <v:rect id="_x0000_s1085" style="position:absolute;left:47;top:17;width:367;height:230;mso-wrap-style:none" filled="f" stroked="f">
                    <v:textbox style="mso-next-textbox:#_x0000_s1085;mso-fit-shape-to-text:t" inset="0,0,0,0">
                      <w:txbxContent>
                        <w:p w:rsidR="008C0EE4" w:rsidRPr="002E2B71" w:rsidRDefault="008C0EE4">
                          <w:pPr>
                            <w:rPr>
                              <w:rFonts w:ascii="Times New Roman" w:hAnsi="Times New Roman" w:cs="Times New Roman"/>
                            </w:rPr>
                          </w:pPr>
                          <w:r w:rsidRPr="002E2B71">
                            <w:rPr>
                              <w:rFonts w:ascii="Times New Roman" w:hAnsi="Times New Roman" w:cs="Times New Roman"/>
                              <w:color w:val="000000"/>
                              <w:lang w:val="en-US"/>
                            </w:rPr>
                            <w:t>5 - 6</w:t>
                          </w:r>
                        </w:p>
                      </w:txbxContent>
                    </v:textbox>
                  </v:rect>
                  <v:rect id="_x0000_s1086" style="position:absolute;left:52;top:362;width:367;height:230;mso-wrap-style:none" filled="f" stroked="f">
                    <v:textbox style="mso-next-textbox:#_x0000_s1086;mso-fit-shape-to-text:t" inset="0,0,0,0">
                      <w:txbxContent>
                        <w:p w:rsidR="008C0EE4" w:rsidRPr="002E2B71" w:rsidRDefault="008C0EE4">
                          <w:pPr>
                            <w:rPr>
                              <w:rFonts w:ascii="Times New Roman" w:hAnsi="Times New Roman" w:cs="Times New Roman"/>
                            </w:rPr>
                          </w:pPr>
                          <w:r w:rsidRPr="002E2B71">
                            <w:rPr>
                              <w:rFonts w:ascii="Times New Roman" w:hAnsi="Times New Roman" w:cs="Times New Roman"/>
                              <w:color w:val="000000"/>
                              <w:lang w:val="en-US"/>
                            </w:rPr>
                            <w:t>4 - 5</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 " 10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9D4B0E" w:rsidP="00E84AC7">
            <w:pPr>
              <w:autoSpaceDE w:val="0"/>
              <w:autoSpaceDN w:val="0"/>
              <w:adjustRightInd w:val="0"/>
              <w:jc w:val="center"/>
              <w:rPr>
                <w:rFonts w:eastAsia="Times New Roman"/>
              </w:rPr>
            </w:pPr>
            <w:r>
              <w:rPr>
                <w:rFonts w:eastAsia="Times New Roman"/>
              </w:rPr>
            </w:r>
            <w:r>
              <w:rPr>
                <w:rFonts w:eastAsia="Times New Roman"/>
              </w:rPr>
              <w:pict>
                <v:group id="_x0000_s1089" editas="canvas" style="width:36.7pt;height:35.35pt;mso-position-horizontal-relative:char;mso-position-vertical-relative:line" coordsize="734,707">
                  <o:lock v:ext="edit" aspectratio="t"/>
                  <v:shape id="_x0000_s1088" type="#_x0000_t75" style="position:absolute;width:734;height:707" o:preferrelative="f">
                    <v:fill o:detectmouseclick="t"/>
                    <v:path o:extrusionok="t" o:connecttype="none"/>
                    <o:lock v:ext="edit" text="t"/>
                  </v:shape>
                  <v:line id="_x0000_s1090" style="position:absolute" from="40,328" to="676,329" strokeweight="33e-5mm"/>
                  <v:rect id="_x0000_s1091" style="position:absolute;left:53;top:17;width:567;height:230;mso-wrap-style:none" filled="f" stroked="f">
                    <v:textbox style="mso-next-textbox:#_x0000_s1091;mso-fit-shape-to-text:t" inset="0,0,0,0">
                      <w:txbxContent>
                        <w:p w:rsidR="008C0EE4" w:rsidRPr="002E2B71" w:rsidRDefault="008C0EE4">
                          <w:r w:rsidRPr="002E2B71">
                            <w:rPr>
                              <w:color w:val="000000"/>
                              <w:lang w:val="en-US"/>
                            </w:rPr>
                            <w:t>4,5 - 5</w:t>
                          </w:r>
                        </w:p>
                      </w:txbxContent>
                    </v:textbox>
                  </v:rect>
                  <v:rect id="_x0000_s1092" style="position:absolute;left:138;top:362;width:401;height:230;mso-wrap-style:none" filled="f" stroked="f">
                    <v:textbox style="mso-next-textbox:#_x0000_s1092;mso-fit-shape-to-text:t" inset="0,0,0,0">
                      <w:txbxContent>
                        <w:p w:rsidR="008C0EE4" w:rsidRPr="002E2B71" w:rsidRDefault="008C0EE4">
                          <w:r w:rsidRPr="002E2B71">
                            <w:rPr>
                              <w:color w:val="000000"/>
                              <w:lang w:val="en-US"/>
                            </w:rPr>
                            <w:t>3 - 4</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Дополнительно в центральной библиотеке местной системы расселения (административный район) на 1 тыс. чел. системы</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9D4B0E" w:rsidP="00E84AC7">
            <w:pPr>
              <w:autoSpaceDE w:val="0"/>
              <w:autoSpaceDN w:val="0"/>
              <w:adjustRightInd w:val="0"/>
              <w:jc w:val="center"/>
              <w:rPr>
                <w:rFonts w:eastAsia="Times New Roman"/>
              </w:rPr>
            </w:pPr>
            <w:r>
              <w:rPr>
                <w:rFonts w:eastAsia="Times New Roman"/>
              </w:rPr>
            </w:r>
            <w:r>
              <w:rPr>
                <w:rFonts w:eastAsia="Times New Roman"/>
              </w:rPr>
              <w:pict>
                <v:group id="_x0000_s1095" editas="canvas" style="width:145pt;height:35.35pt;mso-position-horizontal-relative:char;mso-position-vertical-relative:line" coordsize="2900,707">
                  <o:lock v:ext="edit" aspectratio="t"/>
                  <v:shape id="_x0000_s1094" type="#_x0000_t75" style="position:absolute;width:2900;height:707" o:preferrelative="f">
                    <v:fill o:detectmouseclick="t"/>
                    <v:path o:extrusionok="t" o:connecttype="none"/>
                    <o:lock v:ext="edit" text="t"/>
                  </v:shape>
                  <v:line id="_x0000_s1096" style="position:absolute" from="40,328" to="671,329" strokeweight="33e-5mm"/>
                  <v:line id="_x0000_s1097" style="position:absolute" from="819,328" to="2852,329" strokeweight="33e-5mm"/>
                  <v:rect id="_x0000_s1098" style="position:absolute;left:53;top:17;width:567;height:230;mso-wrap-style:none" filled="f" stroked="f">
                    <v:textbox style="mso-next-textbox:#_x0000_s1098;mso-fit-shape-to-text:t" inset="0,0,0,0">
                      <w:txbxContent>
                        <w:p w:rsidR="008C0EE4" w:rsidRPr="00CB20AE" w:rsidRDefault="008C0EE4">
                          <w:r w:rsidRPr="00CB20AE">
                            <w:rPr>
                              <w:color w:val="000000"/>
                              <w:lang w:val="en-US"/>
                            </w:rPr>
                            <w:t>4,5 - 5</w:t>
                          </w:r>
                        </w:p>
                      </w:txbxContent>
                    </v:textbox>
                  </v:rect>
                  <v:rect id="_x0000_s1099" style="position:absolute;left:648;top:17;width:1661;height:230;mso-wrap-style:none" filled="f" stroked="f">
                    <v:textbox style="mso-next-textbox:#_x0000_s1099;mso-fit-shape-to-text:t" inset="0,0,0,0">
                      <w:txbxContent>
                        <w:p w:rsidR="008C0EE4" w:rsidRPr="00CB20AE" w:rsidRDefault="008C0EE4">
                          <w:r w:rsidRPr="00CB20AE">
                            <w:rPr>
                              <w:color w:val="000000"/>
                              <w:lang w:val="en-US"/>
                            </w:rPr>
                            <w:t>тыс. ед. хранения</w:t>
                          </w:r>
                        </w:p>
                      </w:txbxContent>
                    </v:textbox>
                  </v:rect>
                  <v:rect id="_x0000_s1100" style="position:absolute;left:715;top:171;width:61;height:230;mso-wrap-style:none" filled="f" stroked="f">
                    <v:textbox style="mso-next-textbox:#_x0000_s1100;mso-fit-shape-to-text:t" inset="0,0,0,0">
                      <w:txbxContent>
                        <w:p w:rsidR="008C0EE4" w:rsidRPr="00CB20AE" w:rsidRDefault="008C0EE4">
                          <w:r w:rsidRPr="00CB20AE">
                            <w:rPr>
                              <w:color w:val="000000"/>
                              <w:lang w:val="en-US"/>
                            </w:rPr>
                            <w:t xml:space="preserve"> </w:t>
                          </w:r>
                        </w:p>
                      </w:txbxContent>
                    </v:textbox>
                  </v:rect>
                  <v:rect id="_x0000_s1101" style="position:absolute;left:137;top:362;width:401;height:230;mso-wrap-style:none" filled="f" stroked="f">
                    <v:textbox style="mso-next-textbox:#_x0000_s1101;mso-fit-shape-to-text:t" inset="0,0,0,0">
                      <w:txbxContent>
                        <w:p w:rsidR="008C0EE4" w:rsidRPr="00CB20AE" w:rsidRDefault="008C0EE4">
                          <w:r w:rsidRPr="00CB20AE">
                            <w:rPr>
                              <w:color w:val="000000"/>
                              <w:lang w:val="en-US"/>
                            </w:rPr>
                            <w:t>3 - 4</w:t>
                          </w:r>
                        </w:p>
                      </w:txbxContent>
                    </v:textbox>
                  </v:rect>
                  <v:rect id="_x0000_s1102" style="position:absolute;left:542;top:362;width:1860;height:230;mso-wrap-style:none" filled="f" stroked="f">
                    <v:textbox style="mso-next-textbox:#_x0000_s1102;mso-fit-shape-to-text:t" inset="0,0,0,0">
                      <w:txbxContent>
                        <w:p w:rsidR="008C0EE4" w:rsidRPr="00CB20AE" w:rsidRDefault="008C0EE4">
                          <w:r w:rsidRPr="00CB20AE">
                            <w:rPr>
                              <w:color w:val="000000"/>
                              <w:lang w:val="en-US"/>
                            </w:rPr>
                            <w:t>читательское место</w:t>
                          </w:r>
                        </w:p>
                      </w:txbxContent>
                    </v:textbox>
                  </v:rect>
                  <w10:wrap type="none"/>
                  <w10:anchorlock/>
                </v:group>
              </w:pic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Предприятия торговли, общественного питания и бытового обслуживания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213F26">
            <w:pPr>
              <w:autoSpaceDE w:val="0"/>
              <w:autoSpaceDN w:val="0"/>
              <w:adjustRightInd w:val="0"/>
              <w:rPr>
                <w:rFonts w:eastAsia="Times New Roman"/>
              </w:rPr>
            </w:pPr>
            <w:r w:rsidRPr="003F5ECD">
              <w:rPr>
                <w:rFonts w:eastAsia="Times New Roman"/>
              </w:rPr>
              <w:t xml:space="preserve">Нормы расчета включают всю сеть предприятий торгово-бытового обслуживания независимо от их ведомственной принадлежности. В случае автономного обеспечения предприятий инженерными системами , а также размещения на их территории подсобных зданий и сооружений площадь участка может быть увеличена до </w:t>
            </w:r>
            <w:r w:rsidRPr="003F5ECD">
              <w:rPr>
                <w:rFonts w:eastAsia="Times New Roman"/>
              </w:rPr>
              <w:lastRenderedPageBreak/>
              <w:t>50%</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Городские поселения</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Сельские поселения</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Магазины, м</w:t>
            </w:r>
            <w:r w:rsidRPr="003F5ECD">
              <w:rPr>
                <w:rFonts w:eastAsia="Times New Roman"/>
                <w:vertAlign w:val="superscript"/>
              </w:rPr>
              <w:t>2</w:t>
            </w:r>
            <w:r w:rsidRPr="003F5ECD">
              <w:rPr>
                <w:rFonts w:eastAsia="Times New Roman"/>
              </w:rPr>
              <w:t xml:space="preserve"> торговой площади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280 (100) </w:t>
            </w:r>
            <w:hyperlink w:anchor="Par1399" w:history="1">
              <w:r w:rsidRPr="003F5ECD">
                <w:rPr>
                  <w:rFonts w:eastAsia="Times New Roman"/>
                </w:rPr>
                <w:t>&lt;*&gt;</w:t>
              </w:r>
            </w:hyperlink>
            <w:r w:rsidRPr="003F5ECD">
              <w:rPr>
                <w:rFonts w:eastAsia="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300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Торговые центры местного значения с числом обслуживаемого населения, тыс. чел.:</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поселках садоводческих товариществ продовольственные магазины предусматривать из расчета 80 м</w:t>
            </w:r>
            <w:r w:rsidRPr="003F5ECD">
              <w:rPr>
                <w:rFonts w:eastAsia="Times New Roman"/>
                <w:vertAlign w:val="superscript"/>
              </w:rPr>
              <w:t>2</w:t>
            </w:r>
            <w:r w:rsidRPr="003F5ECD">
              <w:rPr>
                <w:rFonts w:eastAsia="Times New Roman"/>
              </w:rPr>
              <w:t xml:space="preserve"> торговой площади на 1 тыс. чел.</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 4 до 6 0,4-0,6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продовольственных товаров,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100 (70) </w:t>
            </w:r>
            <w:hyperlink w:anchor="Par1399" w:history="1">
              <w:r w:rsidRPr="003F5ECD">
                <w:rPr>
                  <w:rFonts w:eastAsia="Times New Roman"/>
                </w:rPr>
                <w:t>&lt;*&gt;</w:t>
              </w:r>
            </w:hyperlink>
            <w:r w:rsidRPr="003F5ECD">
              <w:rPr>
                <w:rFonts w:eastAsia="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6 " 10 0,6-0,8 "</w:t>
            </w:r>
          </w:p>
          <w:p w:rsidR="00E84AC7" w:rsidRPr="003F5ECD" w:rsidRDefault="00E84AC7" w:rsidP="00E84AC7">
            <w:pPr>
              <w:autoSpaceDE w:val="0"/>
              <w:autoSpaceDN w:val="0"/>
              <w:adjustRightInd w:val="0"/>
              <w:rPr>
                <w:rFonts w:eastAsia="Times New Roman"/>
              </w:rPr>
            </w:pPr>
            <w:r w:rsidRPr="003F5ECD">
              <w:rPr>
                <w:rFonts w:eastAsia="Times New Roman"/>
              </w:rPr>
              <w:t>" 10 " 15 0,8-1,1 "</w:t>
            </w:r>
          </w:p>
          <w:p w:rsidR="00E84AC7" w:rsidRPr="003F5ECD" w:rsidRDefault="00E84AC7" w:rsidP="00E84AC7">
            <w:pPr>
              <w:autoSpaceDE w:val="0"/>
              <w:autoSpaceDN w:val="0"/>
              <w:adjustRightInd w:val="0"/>
              <w:rPr>
                <w:rFonts w:eastAsia="Times New Roman"/>
              </w:rPr>
            </w:pPr>
            <w:r w:rsidRPr="003F5ECD">
              <w:rPr>
                <w:rFonts w:eastAsia="Times New Roman"/>
              </w:rPr>
              <w:t>"15 "20 1,1-1,3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непродовольственных товаров,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180 (30) </w:t>
            </w:r>
            <w:hyperlink w:anchor="Par1399" w:history="1">
              <w:r w:rsidRPr="003F5ECD">
                <w:rPr>
                  <w:rFonts w:eastAsia="Times New Roman"/>
                </w:rPr>
                <w:t>&lt;*&gt;</w:t>
              </w:r>
            </w:hyperlink>
            <w:r w:rsidRPr="003F5ECD">
              <w:rPr>
                <w:rFonts w:eastAsia="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200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Торговые центры малых городов и сельских поселений с числом жителей, тыс. чел.:</w:t>
            </w:r>
          </w:p>
          <w:p w:rsidR="00E84AC7" w:rsidRPr="003F5ECD" w:rsidRDefault="00E84AC7" w:rsidP="00E84AC7">
            <w:pPr>
              <w:autoSpaceDE w:val="0"/>
              <w:autoSpaceDN w:val="0"/>
              <w:adjustRightInd w:val="0"/>
              <w:rPr>
                <w:rFonts w:eastAsia="Times New Roman"/>
              </w:rPr>
            </w:pPr>
            <w:r w:rsidRPr="003F5ECD">
              <w:rPr>
                <w:rFonts w:eastAsia="Times New Roman"/>
              </w:rPr>
              <w:t>до 1 0,1-0,2 га</w:t>
            </w:r>
          </w:p>
          <w:p w:rsidR="00E84AC7" w:rsidRPr="003F5ECD" w:rsidRDefault="00E84AC7" w:rsidP="00E84AC7">
            <w:pPr>
              <w:autoSpaceDE w:val="0"/>
              <w:autoSpaceDN w:val="0"/>
              <w:adjustRightInd w:val="0"/>
              <w:rPr>
                <w:rFonts w:eastAsia="Times New Roman"/>
              </w:rPr>
            </w:pPr>
            <w:r w:rsidRPr="003F5ECD">
              <w:rPr>
                <w:rFonts w:eastAsia="Times New Roman"/>
              </w:rPr>
              <w:t>св. 1 до 3 0,2-0,4 "</w:t>
            </w:r>
          </w:p>
          <w:p w:rsidR="00E84AC7" w:rsidRPr="003F5ECD" w:rsidRDefault="00E84AC7" w:rsidP="00E84AC7">
            <w:pPr>
              <w:autoSpaceDE w:val="0"/>
              <w:autoSpaceDN w:val="0"/>
              <w:adjustRightInd w:val="0"/>
              <w:rPr>
                <w:rFonts w:eastAsia="Times New Roman"/>
              </w:rPr>
            </w:pPr>
            <w:r w:rsidRPr="003F5ECD">
              <w:rPr>
                <w:rFonts w:eastAsia="Times New Roman"/>
              </w:rPr>
              <w:t>" 3 " 4 0,4-0,6 "</w:t>
            </w:r>
          </w:p>
          <w:p w:rsidR="00E84AC7" w:rsidRPr="003F5ECD" w:rsidRDefault="00E84AC7" w:rsidP="00E84AC7">
            <w:pPr>
              <w:autoSpaceDE w:val="0"/>
              <w:autoSpaceDN w:val="0"/>
              <w:adjustRightInd w:val="0"/>
              <w:rPr>
                <w:rFonts w:eastAsia="Times New Roman"/>
              </w:rPr>
            </w:pPr>
            <w:r w:rsidRPr="003F5ECD">
              <w:rPr>
                <w:rFonts w:eastAsia="Times New Roman"/>
              </w:rPr>
              <w:t>" 5 " 6 0,6-1,0 "</w:t>
            </w:r>
          </w:p>
          <w:p w:rsidR="00E84AC7" w:rsidRPr="003F5ECD" w:rsidRDefault="00E84AC7" w:rsidP="00E84AC7">
            <w:pPr>
              <w:autoSpaceDE w:val="0"/>
              <w:autoSpaceDN w:val="0"/>
              <w:adjustRightInd w:val="0"/>
              <w:rPr>
                <w:rFonts w:eastAsia="Times New Roman"/>
              </w:rPr>
            </w:pPr>
            <w:r w:rsidRPr="003F5ECD">
              <w:rPr>
                <w:rFonts w:eastAsia="Times New Roman"/>
              </w:rPr>
              <w:t>" 7 " 10 1,0-1,2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Предприятия торговли, м</w:t>
            </w:r>
            <w:r w:rsidRPr="003F5ECD">
              <w:rPr>
                <w:rFonts w:eastAsia="Times New Roman"/>
                <w:vertAlign w:val="superscript"/>
              </w:rPr>
              <w:t>2</w:t>
            </w:r>
            <w:r w:rsidRPr="003F5ECD">
              <w:rPr>
                <w:rFonts w:eastAsia="Times New Roman"/>
              </w:rPr>
              <w:t xml:space="preserve"> торговой площади:</w:t>
            </w:r>
          </w:p>
          <w:p w:rsidR="00E84AC7" w:rsidRPr="003F5ECD" w:rsidRDefault="00E84AC7" w:rsidP="00E84AC7">
            <w:pPr>
              <w:autoSpaceDE w:val="0"/>
              <w:autoSpaceDN w:val="0"/>
              <w:adjustRightInd w:val="0"/>
              <w:rPr>
                <w:rFonts w:eastAsia="Times New Roman"/>
              </w:rPr>
            </w:pPr>
            <w:r w:rsidRPr="003F5ECD">
              <w:rPr>
                <w:rFonts w:eastAsia="Times New Roman"/>
              </w:rPr>
              <w:t>до 250 0,08 га на 100 м</w:t>
            </w:r>
            <w:r w:rsidRPr="003F5ECD">
              <w:rPr>
                <w:rFonts w:eastAsia="Times New Roman"/>
                <w:vertAlign w:val="superscript"/>
              </w:rPr>
              <w:t>2</w:t>
            </w:r>
            <w:r w:rsidRPr="003F5ECD">
              <w:rPr>
                <w:rFonts w:eastAsia="Times New Roman"/>
              </w:rPr>
              <w:t xml:space="preserve"> торговой площади</w:t>
            </w:r>
          </w:p>
          <w:p w:rsidR="00E84AC7" w:rsidRPr="003F5ECD" w:rsidRDefault="00E84AC7" w:rsidP="00E84AC7">
            <w:pPr>
              <w:autoSpaceDE w:val="0"/>
              <w:autoSpaceDN w:val="0"/>
              <w:adjustRightInd w:val="0"/>
              <w:rPr>
                <w:rFonts w:eastAsia="Times New Roman"/>
              </w:rPr>
            </w:pPr>
            <w:r w:rsidRPr="003F5ECD">
              <w:rPr>
                <w:rFonts w:eastAsia="Times New Roman"/>
              </w:rPr>
              <w:t>св. 250 до 650 0,08-0,06 "</w:t>
            </w:r>
          </w:p>
          <w:p w:rsidR="00E84AC7" w:rsidRPr="003F5ECD" w:rsidRDefault="00E84AC7" w:rsidP="00E84AC7">
            <w:pPr>
              <w:autoSpaceDE w:val="0"/>
              <w:autoSpaceDN w:val="0"/>
              <w:adjustRightInd w:val="0"/>
              <w:rPr>
                <w:rFonts w:eastAsia="Times New Roman"/>
              </w:rPr>
            </w:pPr>
            <w:r w:rsidRPr="003F5ECD">
              <w:rPr>
                <w:rFonts w:eastAsia="Times New Roman"/>
              </w:rPr>
              <w:t>" 650 "1500 0,06-0,04 "</w:t>
            </w:r>
          </w:p>
          <w:p w:rsidR="00E84AC7" w:rsidRPr="003F5ECD" w:rsidRDefault="00E84AC7" w:rsidP="00E84AC7">
            <w:pPr>
              <w:autoSpaceDE w:val="0"/>
              <w:autoSpaceDN w:val="0"/>
              <w:adjustRightInd w:val="0"/>
              <w:rPr>
                <w:rFonts w:eastAsia="Times New Roman"/>
              </w:rPr>
            </w:pPr>
            <w:r w:rsidRPr="003F5ECD">
              <w:rPr>
                <w:rFonts w:eastAsia="Times New Roman"/>
              </w:rPr>
              <w:t>"1500" 3500 0,04-0,02 "</w:t>
            </w:r>
          </w:p>
          <w:p w:rsidR="00E84AC7" w:rsidRPr="003F5ECD" w:rsidRDefault="00E84AC7" w:rsidP="00E84AC7">
            <w:pPr>
              <w:autoSpaceDE w:val="0"/>
              <w:autoSpaceDN w:val="0"/>
              <w:adjustRightInd w:val="0"/>
              <w:rPr>
                <w:rFonts w:eastAsia="Times New Roman"/>
              </w:rPr>
            </w:pPr>
            <w:r w:rsidRPr="003F5ECD">
              <w:rPr>
                <w:rFonts w:eastAsia="Times New Roman"/>
              </w:rPr>
              <w:t>"3500 0,02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Рыночные комплексы, м2 торговой площади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24-40 </w:t>
            </w:r>
            <w:hyperlink w:anchor="Par1400" w:history="1">
              <w:r w:rsidRPr="003F5ECD">
                <w:rPr>
                  <w:rFonts w:eastAsia="Times New Roman"/>
                </w:rPr>
                <w:t>&lt;*&gt;</w:t>
              </w:r>
            </w:hyperlink>
            <w:r w:rsidRPr="003F5ECD">
              <w:rPr>
                <w:rFonts w:eastAsia="Times New Roman"/>
              </w:rPr>
              <w:t xml:space="preserve"> (7)</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 7 до 14 м</w:t>
            </w:r>
            <w:r w:rsidRPr="003F5ECD">
              <w:rPr>
                <w:rFonts w:eastAsia="Times New Roman"/>
                <w:vertAlign w:val="superscript"/>
              </w:rPr>
              <w:t>2</w:t>
            </w:r>
            <w:r w:rsidRPr="003F5ECD">
              <w:rPr>
                <w:rFonts w:eastAsia="Times New Roman"/>
              </w:rPr>
              <w:t xml:space="preserve"> на 1 м</w:t>
            </w:r>
            <w:r w:rsidRPr="003F5ECD">
              <w:rPr>
                <w:rFonts w:eastAsia="Times New Roman"/>
                <w:vertAlign w:val="superscript"/>
              </w:rPr>
              <w:t>2</w:t>
            </w:r>
            <w:r w:rsidRPr="003F5ECD">
              <w:rPr>
                <w:rFonts w:eastAsia="Times New Roman"/>
              </w:rPr>
              <w:t xml:space="preserve"> торговой площади рыночного комплекса в зависимости от вместимости:</w:t>
            </w:r>
          </w:p>
          <w:p w:rsidR="00E84AC7" w:rsidRPr="003F5ECD" w:rsidRDefault="00E84AC7" w:rsidP="00E84AC7">
            <w:pPr>
              <w:autoSpaceDE w:val="0"/>
              <w:autoSpaceDN w:val="0"/>
              <w:adjustRightInd w:val="0"/>
              <w:rPr>
                <w:rFonts w:eastAsia="Times New Roman"/>
              </w:rPr>
            </w:pPr>
            <w:r w:rsidRPr="003F5ECD">
              <w:rPr>
                <w:rFonts w:eastAsia="Times New Roman"/>
              </w:rPr>
              <w:t>14 м</w:t>
            </w:r>
            <w:r w:rsidRPr="003F5ECD">
              <w:rPr>
                <w:rFonts w:eastAsia="Times New Roman"/>
                <w:vertAlign w:val="superscript"/>
              </w:rPr>
              <w:t>2</w:t>
            </w:r>
            <w:r w:rsidRPr="003F5ECD">
              <w:rPr>
                <w:rFonts w:eastAsia="Times New Roman"/>
              </w:rPr>
              <w:t xml:space="preserve"> - при торговой площади до 600 м</w:t>
            </w:r>
            <w:r w:rsidRPr="003F5ECD">
              <w:rPr>
                <w:rFonts w:eastAsia="Times New Roman"/>
                <w:vertAlign w:val="superscript"/>
              </w:rPr>
              <w:t>2</w:t>
            </w:r>
          </w:p>
          <w:p w:rsidR="00E84AC7" w:rsidRPr="003F5ECD" w:rsidRDefault="00E84AC7" w:rsidP="00E84AC7">
            <w:pPr>
              <w:autoSpaceDE w:val="0"/>
              <w:autoSpaceDN w:val="0"/>
              <w:adjustRightInd w:val="0"/>
              <w:rPr>
                <w:rFonts w:eastAsia="Times New Roman"/>
              </w:rPr>
            </w:pPr>
            <w:r w:rsidRPr="003F5ECD">
              <w:rPr>
                <w:rFonts w:eastAsia="Times New Roman"/>
              </w:rPr>
              <w:t>7 м</w:t>
            </w:r>
            <w:r w:rsidRPr="003F5ECD">
              <w:rPr>
                <w:rFonts w:eastAsia="Times New Roman"/>
                <w:vertAlign w:val="superscript"/>
              </w:rPr>
              <w:t>2</w:t>
            </w:r>
            <w:r w:rsidRPr="003F5ECD">
              <w:rPr>
                <w:rFonts w:eastAsia="Times New Roman"/>
              </w:rPr>
              <w:t xml:space="preserve"> - св. 3000 м</w:t>
            </w:r>
            <w:r w:rsidRPr="003F5ECD">
              <w:rPr>
                <w:rFonts w:eastAsia="Times New Roman"/>
                <w:vertAlign w:val="superscript"/>
              </w:rPr>
              <w:t>2</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Для рыночного комплекса на 1 торговое место следует принимать 6 м</w:t>
            </w:r>
            <w:r w:rsidRPr="003F5ECD">
              <w:rPr>
                <w:rFonts w:eastAsia="Times New Roman"/>
                <w:vertAlign w:val="superscript"/>
              </w:rPr>
              <w:t>2</w:t>
            </w:r>
            <w:r w:rsidRPr="003F5ECD">
              <w:rPr>
                <w:rFonts w:eastAsia="Times New Roman"/>
              </w:rPr>
              <w:t xml:space="preserve"> торговой площади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Предприятия общественного питания,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 (8)</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числе мест, га на 100 мест:</w:t>
            </w:r>
          </w:p>
          <w:p w:rsidR="00E84AC7" w:rsidRPr="003F5ECD" w:rsidRDefault="00E84AC7" w:rsidP="00E84AC7">
            <w:pPr>
              <w:autoSpaceDE w:val="0"/>
              <w:autoSpaceDN w:val="0"/>
              <w:adjustRightInd w:val="0"/>
              <w:rPr>
                <w:rFonts w:eastAsia="Times New Roman"/>
              </w:rPr>
            </w:pPr>
            <w:r w:rsidRPr="003F5ECD">
              <w:rPr>
                <w:rFonts w:eastAsia="Times New Roman"/>
              </w:rPr>
              <w:t>до 50 0,2-0,25</w:t>
            </w:r>
          </w:p>
          <w:p w:rsidR="00E84AC7" w:rsidRPr="003F5ECD" w:rsidRDefault="00E84AC7" w:rsidP="00E84AC7">
            <w:pPr>
              <w:autoSpaceDE w:val="0"/>
              <w:autoSpaceDN w:val="0"/>
              <w:adjustRightInd w:val="0"/>
              <w:rPr>
                <w:rFonts w:eastAsia="Times New Roman"/>
              </w:rPr>
            </w:pPr>
            <w:r w:rsidRPr="003F5ECD">
              <w:rPr>
                <w:rFonts w:eastAsia="Times New Roman"/>
              </w:rPr>
              <w:t>св. 50 до 150 0,2-0,15</w:t>
            </w:r>
          </w:p>
          <w:p w:rsidR="00E84AC7" w:rsidRPr="003F5ECD" w:rsidRDefault="00E84AC7" w:rsidP="00E84AC7">
            <w:pPr>
              <w:autoSpaceDE w:val="0"/>
              <w:autoSpaceDN w:val="0"/>
              <w:adjustRightInd w:val="0"/>
              <w:rPr>
                <w:rFonts w:eastAsia="Times New Roman"/>
              </w:rPr>
            </w:pPr>
            <w:r w:rsidRPr="003F5ECD">
              <w:rPr>
                <w:rFonts w:eastAsia="Times New Roman"/>
              </w:rPr>
              <w:t>" 150 0,1</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В городах-курортах и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w:t>
            </w:r>
            <w:r w:rsidR="000F6279">
              <w:rPr>
                <w:rFonts w:eastAsia="Times New Roman"/>
              </w:rPr>
              <w:t xml:space="preserve">природных </w:t>
            </w:r>
            <w:r w:rsidRPr="003F5ECD">
              <w:rPr>
                <w:rFonts w:eastAsia="Times New Roman"/>
              </w:rPr>
              <w:t>курорт</w:t>
            </w:r>
            <w:r w:rsidR="000F6279">
              <w:rPr>
                <w:rFonts w:eastAsia="Times New Roman"/>
              </w:rPr>
              <w:t>ах</w:t>
            </w:r>
            <w:r w:rsidRPr="003F5ECD">
              <w:rPr>
                <w:rFonts w:eastAsia="Times New Roman"/>
              </w:rPr>
              <w:t xml:space="preserve"> до 120 мест на 1 тыс. чел.</w:t>
            </w:r>
          </w:p>
          <w:p w:rsidR="00E84AC7" w:rsidRPr="003F5ECD" w:rsidRDefault="00E84AC7" w:rsidP="00E84AC7">
            <w:pPr>
              <w:autoSpaceDE w:val="0"/>
              <w:autoSpaceDN w:val="0"/>
              <w:adjustRightInd w:val="0"/>
              <w:rPr>
                <w:rFonts w:eastAsia="Times New Roman"/>
              </w:rPr>
            </w:pPr>
            <w:r w:rsidRPr="003F5ECD">
              <w:rPr>
                <w:rFonts w:eastAsia="Times New Roman"/>
              </w:rPr>
              <w:t>Потребность в предприятиях общественного питания на производственных предприятиях  и учебных заведениях рассчитывается по ведомственным нормативам на 1 тыс. работающих (учащихся) в максимальную смену</w:t>
            </w:r>
          </w:p>
          <w:p w:rsidR="00E84AC7" w:rsidRPr="003F5ECD" w:rsidRDefault="00E84AC7" w:rsidP="00E84AC7">
            <w:pPr>
              <w:autoSpaceDE w:val="0"/>
              <w:autoSpaceDN w:val="0"/>
              <w:adjustRightInd w:val="0"/>
              <w:rPr>
                <w:rFonts w:eastAsia="Times New Roman"/>
              </w:rPr>
            </w:pPr>
            <w:r w:rsidRPr="003F5ECD">
              <w:rPr>
                <w:rFonts w:eastAsia="Times New Roman"/>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E84AC7" w:rsidRPr="003F5ECD" w:rsidRDefault="00E84AC7" w:rsidP="00E84AC7">
            <w:pPr>
              <w:autoSpaceDE w:val="0"/>
              <w:autoSpaceDN w:val="0"/>
              <w:adjustRightInd w:val="0"/>
              <w:rPr>
                <w:rFonts w:eastAsia="Times New Roman"/>
              </w:rPr>
            </w:pPr>
            <w:r w:rsidRPr="003F5ECD">
              <w:rPr>
                <w:rFonts w:eastAsia="Times New Roman"/>
              </w:rPr>
              <w:t>Заготовочные предприятия общественного питания рассчитываются по норме - 300 кг в сутки на 1 тыс. чел. Для городских зон массового отдыха населения в крупных и крупнейших городах следует учитывать нормы предприятий общественного питания: 1,1-1,8 места на 1 тыс. чел.</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Магазины кулинарии, м</w:t>
            </w:r>
            <w:r w:rsidRPr="003F5ECD">
              <w:rPr>
                <w:rFonts w:eastAsia="Times New Roman"/>
                <w:vertAlign w:val="superscript"/>
              </w:rPr>
              <w:t>2</w:t>
            </w:r>
            <w:r w:rsidRPr="003F5ECD">
              <w:rPr>
                <w:rFonts w:eastAsia="Times New Roman"/>
              </w:rPr>
              <w:t xml:space="preserve"> торговой площади на 1 </w:t>
            </w:r>
            <w:r w:rsidRPr="003F5ECD">
              <w:rPr>
                <w:rFonts w:eastAsia="Times New Roman"/>
              </w:rPr>
              <w:lastRenderedPageBreak/>
              <w:t>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lastRenderedPageBreak/>
              <w:t>6 (3)</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Для производственных предприятий и других мест </w:t>
            </w:r>
            <w:r w:rsidRPr="003F5ECD">
              <w:rPr>
                <w:rFonts w:eastAsia="Times New Roman"/>
              </w:rPr>
              <w:lastRenderedPageBreak/>
              <w:t>приложения труда показатель расчета предприятий бытового обслуживания следует принимать в размере 5-10% в счет общей нормы</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Предприятия бытового обслуживания, рабочее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9 (2,0)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7</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непосредственного обслуживания населения</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5 (2)</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На 10 рабочих мест для предприятий мощностью, рабочих мест:</w:t>
            </w:r>
          </w:p>
          <w:p w:rsidR="00E84AC7" w:rsidRPr="003F5ECD" w:rsidRDefault="00E84AC7" w:rsidP="00E84AC7">
            <w:pPr>
              <w:autoSpaceDE w:val="0"/>
              <w:autoSpaceDN w:val="0"/>
              <w:adjustRightInd w:val="0"/>
              <w:rPr>
                <w:rFonts w:eastAsia="Times New Roman"/>
              </w:rPr>
            </w:pPr>
            <w:r w:rsidRPr="003F5ECD">
              <w:rPr>
                <w:rFonts w:eastAsia="Times New Roman"/>
              </w:rPr>
              <w:t>0,1-0,2 га 10-50</w:t>
            </w:r>
          </w:p>
          <w:p w:rsidR="00E84AC7" w:rsidRPr="003F5ECD" w:rsidRDefault="00E84AC7" w:rsidP="00E84AC7">
            <w:pPr>
              <w:autoSpaceDE w:val="0"/>
              <w:autoSpaceDN w:val="0"/>
              <w:adjustRightInd w:val="0"/>
              <w:rPr>
                <w:rFonts w:eastAsia="Times New Roman"/>
              </w:rPr>
            </w:pPr>
            <w:r w:rsidRPr="003F5ECD">
              <w:rPr>
                <w:rFonts w:eastAsia="Times New Roman"/>
              </w:rPr>
              <w:t>0,05-0,08 " 50-150</w:t>
            </w:r>
          </w:p>
          <w:p w:rsidR="00E84AC7" w:rsidRPr="003F5ECD" w:rsidRDefault="00E84AC7" w:rsidP="00E84AC7">
            <w:pPr>
              <w:autoSpaceDE w:val="0"/>
              <w:autoSpaceDN w:val="0"/>
              <w:adjustRightInd w:val="0"/>
              <w:rPr>
                <w:rFonts w:eastAsia="Times New Roman"/>
              </w:rPr>
            </w:pPr>
            <w:r w:rsidRPr="003F5ECD">
              <w:rPr>
                <w:rFonts w:eastAsia="Times New Roman"/>
              </w:rPr>
              <w:t>0,03-0,04 " св. 150</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Производственные предприятия централизованного выполнения заказов,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0,52-1,2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Предприятия коммунального обслуживания</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Прачечные, кг белья в смену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120 (10)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60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прачечные самообслуживания,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10 (10)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20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0,1-0,2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фабрики-прачечные,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110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0,5-1,0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Показатель расчета фабрик-прачечных дан с учетом </w:t>
            </w:r>
            <w:r w:rsidRPr="003F5ECD">
              <w:rPr>
                <w:rFonts w:eastAsia="Times New Roman"/>
              </w:rPr>
              <w:lastRenderedPageBreak/>
              <w:t>обслуживания общественного сектора до 40 кг белья в смену</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Химчистки, кг вещей в смену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11,4 (4,0)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3,5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химчистки самообслуживания,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 (4,0)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1,2</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0,1-0,2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фабрики-химчистки,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7,4</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2,3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0,5-1,0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Бани,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5</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7</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0,2-0,4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7D3A88">
            <w:pPr>
              <w:autoSpaceDE w:val="0"/>
              <w:autoSpaceDN w:val="0"/>
              <w:adjustRightInd w:val="0"/>
              <w:rPr>
                <w:rFonts w:eastAsia="Times New Roman"/>
              </w:rPr>
            </w:pPr>
            <w:r w:rsidRPr="003F5ECD">
              <w:rPr>
                <w:rFonts w:eastAsia="Times New Roman"/>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Организации и учреждения управления, проектные организации, кредитно-финансовые учреждения и предприятия связи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связи,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213F26">
            <w:pPr>
              <w:autoSpaceDE w:val="0"/>
              <w:autoSpaceDN w:val="0"/>
              <w:adjustRightInd w:val="0"/>
              <w:rPr>
                <w:rFonts w:eastAsia="Times New Roman"/>
              </w:rPr>
            </w:pPr>
            <w:r w:rsidRPr="003F5ECD">
              <w:rPr>
                <w:rFonts w:eastAsia="Times New Roman"/>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w:t>
            </w:r>
            <w:r w:rsidR="00213F26">
              <w:rPr>
                <w:rFonts w:eastAsia="Times New Roman"/>
              </w:rPr>
              <w:t>федеральным</w:t>
            </w:r>
            <w:r w:rsidR="00213F26" w:rsidRPr="003F5ECD">
              <w:rPr>
                <w:rFonts w:eastAsia="Times New Roman"/>
              </w:rPr>
              <w:t xml:space="preserve"> нормам и</w:t>
            </w:r>
            <w:r w:rsidR="00213F26">
              <w:rPr>
                <w:rFonts w:eastAsia="Times New Roman"/>
              </w:rPr>
              <w:t xml:space="preserve"> </w:t>
            </w:r>
            <w:r w:rsidRPr="003F5ECD">
              <w:rPr>
                <w:rFonts w:eastAsia="Times New Roman"/>
              </w:rPr>
              <w:t xml:space="preserve">правилам  </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связи микрорайона, жилого района, га, для обслуживаемого населения, групп:</w:t>
            </w:r>
          </w:p>
          <w:p w:rsidR="00E84AC7" w:rsidRPr="003F5ECD" w:rsidRDefault="00E84AC7" w:rsidP="00E84AC7">
            <w:pPr>
              <w:autoSpaceDE w:val="0"/>
              <w:autoSpaceDN w:val="0"/>
              <w:adjustRightInd w:val="0"/>
              <w:rPr>
                <w:rFonts w:eastAsia="Times New Roman"/>
              </w:rPr>
            </w:pPr>
            <w:r w:rsidRPr="003F5ECD">
              <w:rPr>
                <w:rFonts w:eastAsia="Times New Roman"/>
              </w:rPr>
              <w:t>IV-V (до 9 тыс. чел.) 0,07-0,08</w:t>
            </w:r>
          </w:p>
          <w:p w:rsidR="00E84AC7" w:rsidRPr="003F5ECD" w:rsidRDefault="00E84AC7" w:rsidP="00E84AC7">
            <w:pPr>
              <w:autoSpaceDE w:val="0"/>
              <w:autoSpaceDN w:val="0"/>
              <w:adjustRightInd w:val="0"/>
              <w:rPr>
                <w:rFonts w:eastAsia="Times New Roman"/>
              </w:rPr>
            </w:pPr>
            <w:r w:rsidRPr="003F5ECD">
              <w:rPr>
                <w:rFonts w:eastAsia="Times New Roman"/>
              </w:rPr>
              <w:t>III-IV (9-18 " ") 0,09-0,1</w:t>
            </w:r>
          </w:p>
          <w:p w:rsidR="00E84AC7" w:rsidRPr="003F5ECD" w:rsidRDefault="00E84AC7" w:rsidP="00E84AC7">
            <w:pPr>
              <w:autoSpaceDE w:val="0"/>
              <w:autoSpaceDN w:val="0"/>
              <w:adjustRightInd w:val="0"/>
              <w:rPr>
                <w:rFonts w:eastAsia="Times New Roman"/>
              </w:rPr>
            </w:pPr>
            <w:r w:rsidRPr="003F5ECD">
              <w:rPr>
                <w:rFonts w:eastAsia="Times New Roman"/>
              </w:rPr>
              <w:t>II-III (20-25 " ") 0,11-0,12</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связи поселка, сельского поселения для обслуживаемого населения групп:</w:t>
            </w:r>
          </w:p>
          <w:p w:rsidR="00E84AC7" w:rsidRPr="003F5ECD" w:rsidRDefault="00E84AC7" w:rsidP="00E84AC7">
            <w:pPr>
              <w:autoSpaceDE w:val="0"/>
              <w:autoSpaceDN w:val="0"/>
              <w:adjustRightInd w:val="0"/>
              <w:rPr>
                <w:rFonts w:eastAsia="Times New Roman"/>
              </w:rPr>
            </w:pPr>
            <w:r w:rsidRPr="003F5ECD">
              <w:rPr>
                <w:rFonts w:eastAsia="Times New Roman"/>
              </w:rPr>
              <w:t>V-VI (0,5-2 тыс. чел.) 0,3-0,35</w:t>
            </w:r>
          </w:p>
          <w:p w:rsidR="00E84AC7" w:rsidRPr="003F5ECD" w:rsidRDefault="00E84AC7" w:rsidP="00E84AC7">
            <w:pPr>
              <w:autoSpaceDE w:val="0"/>
              <w:autoSpaceDN w:val="0"/>
              <w:adjustRightInd w:val="0"/>
              <w:rPr>
                <w:rFonts w:eastAsia="Times New Roman"/>
              </w:rPr>
            </w:pPr>
            <w:r w:rsidRPr="003F5ECD">
              <w:rPr>
                <w:rFonts w:eastAsia="Times New Roman"/>
              </w:rPr>
              <w:lastRenderedPageBreak/>
              <w:t>III-IV (2-6 " ") 0,4-0,45</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Отделения банков, операционная касса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Операционная касса на 10-30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га на объект:</w:t>
            </w:r>
          </w:p>
          <w:p w:rsidR="00E84AC7" w:rsidRPr="003F5ECD" w:rsidRDefault="00E84AC7" w:rsidP="00E84AC7">
            <w:pPr>
              <w:autoSpaceDE w:val="0"/>
              <w:autoSpaceDN w:val="0"/>
              <w:adjustRightInd w:val="0"/>
              <w:rPr>
                <w:rFonts w:eastAsia="Times New Roman"/>
              </w:rPr>
            </w:pPr>
            <w:r w:rsidRPr="003F5ECD">
              <w:rPr>
                <w:rFonts w:eastAsia="Times New Roman"/>
              </w:rPr>
              <w:t>0,2 - при 2 операционных кассах</w:t>
            </w:r>
          </w:p>
          <w:p w:rsidR="00E84AC7" w:rsidRPr="003F5ECD" w:rsidRDefault="00E84AC7" w:rsidP="00E84AC7">
            <w:pPr>
              <w:autoSpaceDE w:val="0"/>
              <w:autoSpaceDN w:val="0"/>
              <w:adjustRightInd w:val="0"/>
              <w:rPr>
                <w:rFonts w:eastAsia="Times New Roman"/>
              </w:rPr>
            </w:pPr>
            <w:r w:rsidRPr="003F5ECD">
              <w:rPr>
                <w:rFonts w:eastAsia="Times New Roman"/>
              </w:rPr>
              <w:t>0,5 - " 7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и филиалы сберегательного банка операционное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городах</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операционное место (окно) на 2-3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0,05 - при 3 операционных местах</w:t>
            </w:r>
          </w:p>
          <w:p w:rsidR="00E84AC7" w:rsidRPr="003F5ECD" w:rsidRDefault="00E84AC7" w:rsidP="00E84AC7">
            <w:pPr>
              <w:autoSpaceDE w:val="0"/>
              <w:autoSpaceDN w:val="0"/>
              <w:adjustRightInd w:val="0"/>
              <w:rPr>
                <w:rFonts w:eastAsia="Times New Roman"/>
              </w:rPr>
            </w:pPr>
            <w:r w:rsidRPr="003F5ECD">
              <w:rPr>
                <w:rFonts w:eastAsia="Times New Roman"/>
              </w:rPr>
              <w:t>0,4 - " 20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сельских поселениях</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операционное место (окно) на 1-2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Организации и учреждения управления,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зависимости от этажности здания, м</w:t>
            </w:r>
            <w:r w:rsidRPr="003F5ECD">
              <w:rPr>
                <w:rFonts w:eastAsia="Times New Roman"/>
                <w:vertAlign w:val="superscript"/>
              </w:rPr>
              <w:t>2</w:t>
            </w:r>
            <w:r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44-18,5 при этажности 3-5</w:t>
            </w:r>
          </w:p>
          <w:p w:rsidR="00E84AC7" w:rsidRPr="003F5ECD" w:rsidRDefault="00E84AC7" w:rsidP="00E84AC7">
            <w:pPr>
              <w:autoSpaceDE w:val="0"/>
              <w:autoSpaceDN w:val="0"/>
              <w:adjustRightInd w:val="0"/>
              <w:rPr>
                <w:rFonts w:eastAsia="Times New Roman"/>
              </w:rPr>
            </w:pPr>
            <w:r w:rsidRPr="003F5ECD">
              <w:rPr>
                <w:rFonts w:eastAsia="Times New Roman"/>
              </w:rPr>
              <w:t>13,5-11 " " 9-12</w:t>
            </w:r>
          </w:p>
          <w:p w:rsidR="00E84AC7" w:rsidRPr="003F5ECD" w:rsidRDefault="00E84AC7" w:rsidP="00E84AC7">
            <w:pPr>
              <w:autoSpaceDE w:val="0"/>
              <w:autoSpaceDN w:val="0"/>
              <w:adjustRightInd w:val="0"/>
              <w:rPr>
                <w:rFonts w:eastAsia="Times New Roman"/>
              </w:rPr>
            </w:pPr>
            <w:r w:rsidRPr="003F5ECD">
              <w:rPr>
                <w:rFonts w:eastAsia="Times New Roman"/>
              </w:rPr>
              <w:t>10,5 " " 16 и более</w:t>
            </w:r>
          </w:p>
          <w:p w:rsidR="00E84AC7" w:rsidRPr="003F5ECD" w:rsidRDefault="00627EB6" w:rsidP="00E84AC7">
            <w:pPr>
              <w:autoSpaceDE w:val="0"/>
              <w:autoSpaceDN w:val="0"/>
              <w:adjustRightInd w:val="0"/>
              <w:rPr>
                <w:rFonts w:eastAsia="Times New Roman"/>
              </w:rPr>
            </w:pPr>
            <w:r>
              <w:rPr>
                <w:rFonts w:eastAsia="Times New Roman"/>
              </w:rPr>
              <w:t>Г</w:t>
            </w:r>
            <w:r w:rsidR="00E84AC7" w:rsidRPr="003F5ECD">
              <w:rPr>
                <w:rFonts w:eastAsia="Times New Roman"/>
              </w:rPr>
              <w:t>ородских, районных органов власти, м</w:t>
            </w:r>
            <w:r w:rsidR="00E84AC7" w:rsidRPr="003F5ECD">
              <w:rPr>
                <w:rFonts w:eastAsia="Times New Roman"/>
                <w:vertAlign w:val="superscript"/>
              </w:rPr>
              <w:t>2</w:t>
            </w:r>
            <w:r w:rsidR="00E84AC7"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54-30 при этажности 3-5</w:t>
            </w:r>
          </w:p>
          <w:p w:rsidR="00E84AC7" w:rsidRPr="003F5ECD" w:rsidRDefault="00E84AC7" w:rsidP="00E84AC7">
            <w:pPr>
              <w:autoSpaceDE w:val="0"/>
              <w:autoSpaceDN w:val="0"/>
              <w:adjustRightInd w:val="0"/>
              <w:rPr>
                <w:rFonts w:eastAsia="Times New Roman"/>
              </w:rPr>
            </w:pPr>
            <w:r w:rsidRPr="003F5ECD">
              <w:rPr>
                <w:rFonts w:eastAsia="Times New Roman"/>
              </w:rPr>
              <w:t>13-12 " " 9-12</w:t>
            </w:r>
          </w:p>
          <w:p w:rsidR="00E84AC7" w:rsidRPr="003F5ECD" w:rsidRDefault="00E84AC7" w:rsidP="00E84AC7">
            <w:pPr>
              <w:autoSpaceDE w:val="0"/>
              <w:autoSpaceDN w:val="0"/>
              <w:adjustRightInd w:val="0"/>
              <w:rPr>
                <w:rFonts w:eastAsia="Times New Roman"/>
              </w:rPr>
            </w:pPr>
            <w:r w:rsidRPr="003F5ECD">
              <w:rPr>
                <w:rFonts w:eastAsia="Times New Roman"/>
              </w:rPr>
              <w:t>11 " " 16 и более</w:t>
            </w:r>
          </w:p>
          <w:p w:rsidR="00E84AC7" w:rsidRPr="003F5ECD" w:rsidRDefault="00E84AC7" w:rsidP="00E84AC7">
            <w:pPr>
              <w:autoSpaceDE w:val="0"/>
              <w:autoSpaceDN w:val="0"/>
              <w:adjustRightInd w:val="0"/>
              <w:rPr>
                <w:rFonts w:eastAsia="Times New Roman"/>
              </w:rPr>
            </w:pPr>
            <w:r w:rsidRPr="003F5ECD">
              <w:rPr>
                <w:rFonts w:eastAsia="Times New Roman"/>
              </w:rPr>
              <w:t>Поселковых и сельских органов власти, м</w:t>
            </w:r>
            <w:r w:rsidRPr="003F5ECD">
              <w:rPr>
                <w:rFonts w:eastAsia="Times New Roman"/>
                <w:vertAlign w:val="superscript"/>
              </w:rPr>
              <w:t>2</w:t>
            </w:r>
            <w:r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60-40 при этажности 2-3</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Проектные организации и конструкторские бюро,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зависимости от этажности здания, м</w:t>
            </w:r>
            <w:r w:rsidRPr="003F5ECD">
              <w:rPr>
                <w:rFonts w:eastAsia="Times New Roman"/>
                <w:vertAlign w:val="superscript"/>
              </w:rPr>
              <w:t>2</w:t>
            </w:r>
            <w:r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30-15 при этажности 2-5</w:t>
            </w:r>
          </w:p>
          <w:p w:rsidR="00E84AC7" w:rsidRPr="003F5ECD" w:rsidRDefault="00E84AC7" w:rsidP="00213F26">
            <w:pPr>
              <w:autoSpaceDE w:val="0"/>
              <w:autoSpaceDN w:val="0"/>
              <w:adjustRightInd w:val="0"/>
              <w:rPr>
                <w:rFonts w:eastAsia="Times New Roman"/>
              </w:rPr>
            </w:pPr>
            <w:r w:rsidRPr="003F5ECD">
              <w:rPr>
                <w:rFonts w:eastAsia="Times New Roman"/>
              </w:rPr>
              <w:t>9,5-8,5 " " 9-12</w:t>
            </w:r>
            <w:r w:rsidR="00213F26">
              <w:rPr>
                <w:rFonts w:eastAsia="Times New Roman"/>
              </w:rPr>
              <w:t xml:space="preserve">, </w:t>
            </w:r>
            <w:r w:rsidRPr="003F5ECD">
              <w:rPr>
                <w:rFonts w:eastAsia="Times New Roman"/>
              </w:rPr>
              <w:t>7 " " 16 и более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Районные (городские народные суды), рабочее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судья на 30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0,15 га на объект - при 1 судье</w:t>
            </w:r>
          </w:p>
          <w:p w:rsidR="00E84AC7" w:rsidRPr="003F5ECD" w:rsidRDefault="00E84AC7" w:rsidP="00E84AC7">
            <w:pPr>
              <w:autoSpaceDE w:val="0"/>
              <w:autoSpaceDN w:val="0"/>
              <w:adjustRightInd w:val="0"/>
              <w:rPr>
                <w:rFonts w:eastAsia="Times New Roman"/>
              </w:rPr>
            </w:pPr>
            <w:r w:rsidRPr="003F5ECD">
              <w:rPr>
                <w:rFonts w:eastAsia="Times New Roman"/>
              </w:rPr>
              <w:t>0,4 га " " 5 судьях</w:t>
            </w:r>
          </w:p>
          <w:p w:rsidR="00E84AC7" w:rsidRPr="003F5ECD" w:rsidRDefault="00E84AC7" w:rsidP="00213F26">
            <w:pPr>
              <w:autoSpaceDE w:val="0"/>
              <w:autoSpaceDN w:val="0"/>
              <w:adjustRightInd w:val="0"/>
              <w:rPr>
                <w:rFonts w:eastAsia="Times New Roman"/>
              </w:rPr>
            </w:pPr>
            <w:r w:rsidRPr="003F5ECD">
              <w:rPr>
                <w:rFonts w:eastAsia="Times New Roman"/>
              </w:rPr>
              <w:t>0,3 га " " 10 членах суда</w:t>
            </w:r>
            <w:r w:rsidR="00213F26">
              <w:rPr>
                <w:rFonts w:eastAsia="Times New Roman"/>
              </w:rPr>
              <w:t xml:space="preserve">, </w:t>
            </w:r>
            <w:r w:rsidRPr="003F5ECD">
              <w:rPr>
                <w:rFonts w:eastAsia="Times New Roman"/>
              </w:rPr>
              <w:t>0,5 га " " 25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Юридические </w:t>
            </w:r>
            <w:r w:rsidRPr="003F5ECD">
              <w:rPr>
                <w:rFonts w:eastAsia="Times New Roman"/>
              </w:rPr>
              <w:lastRenderedPageBreak/>
              <w:t>консультации, рабочее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1 юрист-адвокат на 10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Нотариальная контора, рабочее место</w:t>
            </w:r>
          </w:p>
        </w:tc>
        <w:tc>
          <w:tcPr>
            <w:tcW w:w="8528" w:type="dxa"/>
            <w:gridSpan w:val="3"/>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нотариус на 30 тыс. чел.</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жилищно-коммунального хозяйства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Жилищно-эксплуатационные организации,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микрорайона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микрорайон с населением до 20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0,3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жилого района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жилой район с населением до 80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Пункт приема вторичного сырья,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микрорайон с населением до 20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0,01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Гостиницы,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числе мест гостиницы, м</w:t>
            </w:r>
            <w:r w:rsidRPr="003F5ECD">
              <w:rPr>
                <w:rFonts w:eastAsia="Times New Roman"/>
                <w:vertAlign w:val="superscript"/>
              </w:rPr>
              <w:t>2</w:t>
            </w:r>
            <w:r w:rsidRPr="003F5ECD">
              <w:rPr>
                <w:rFonts w:eastAsia="Times New Roman"/>
              </w:rPr>
              <w:t xml:space="preserve"> на 1 место:</w:t>
            </w:r>
          </w:p>
          <w:p w:rsidR="00E84AC7" w:rsidRPr="003F5ECD" w:rsidRDefault="00E84AC7" w:rsidP="00E84AC7">
            <w:pPr>
              <w:autoSpaceDE w:val="0"/>
              <w:autoSpaceDN w:val="0"/>
              <w:adjustRightInd w:val="0"/>
              <w:rPr>
                <w:rFonts w:eastAsia="Times New Roman"/>
              </w:rPr>
            </w:pPr>
            <w:r w:rsidRPr="003F5ECD">
              <w:rPr>
                <w:rFonts w:eastAsia="Times New Roman"/>
              </w:rPr>
              <w:t>От 25 до 100-55</w:t>
            </w:r>
          </w:p>
          <w:p w:rsidR="00E84AC7" w:rsidRPr="003F5ECD" w:rsidRDefault="00E84AC7" w:rsidP="00E84AC7">
            <w:pPr>
              <w:autoSpaceDE w:val="0"/>
              <w:autoSpaceDN w:val="0"/>
              <w:adjustRightInd w:val="0"/>
              <w:rPr>
                <w:rFonts w:eastAsia="Times New Roman"/>
              </w:rPr>
            </w:pPr>
            <w:r w:rsidRPr="003F5ECD">
              <w:rPr>
                <w:rFonts w:eastAsia="Times New Roman"/>
              </w:rPr>
              <w:t>св. 100 " 500-30</w:t>
            </w:r>
          </w:p>
          <w:p w:rsidR="00E84AC7" w:rsidRPr="003F5ECD" w:rsidRDefault="00E84AC7" w:rsidP="00E84AC7">
            <w:pPr>
              <w:autoSpaceDE w:val="0"/>
              <w:autoSpaceDN w:val="0"/>
              <w:adjustRightInd w:val="0"/>
              <w:rPr>
                <w:rFonts w:eastAsia="Times New Roman"/>
              </w:rPr>
            </w:pPr>
            <w:r w:rsidRPr="003F5ECD">
              <w:rPr>
                <w:rFonts w:eastAsia="Times New Roman"/>
              </w:rPr>
              <w:t>" 500 "1000-20</w:t>
            </w:r>
          </w:p>
          <w:p w:rsidR="00E84AC7" w:rsidRPr="003F5ECD" w:rsidRDefault="00E84AC7" w:rsidP="00E84AC7">
            <w:pPr>
              <w:autoSpaceDE w:val="0"/>
              <w:autoSpaceDN w:val="0"/>
              <w:adjustRightInd w:val="0"/>
              <w:rPr>
                <w:rFonts w:eastAsia="Times New Roman"/>
              </w:rPr>
            </w:pPr>
            <w:r w:rsidRPr="003F5ECD">
              <w:rPr>
                <w:rFonts w:eastAsia="Times New Roman"/>
              </w:rPr>
              <w:t>" 1000 " 2000-15</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Общественные уборные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прибор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Бюро похоронного обслуживания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0,5-1 млн.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 траурных обрядов</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Кладбище традиционного захоронения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0,24 га на 1 тыс. чел.</w:t>
            </w: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213F26">
            <w:pPr>
              <w:autoSpaceDE w:val="0"/>
              <w:autoSpaceDN w:val="0"/>
              <w:adjustRightInd w:val="0"/>
              <w:rPr>
                <w:rFonts w:eastAsia="Times New Roman"/>
              </w:rPr>
            </w:pPr>
            <w:r w:rsidRPr="003F5ECD">
              <w:rPr>
                <w:rFonts w:eastAsia="Times New Roman"/>
              </w:rPr>
              <w:t xml:space="preserve">Размеры земельных участков, отводимых для захоронения, допускается уточнять в зависимости от соотношения </w:t>
            </w:r>
            <w:r w:rsidRPr="003F5ECD">
              <w:rPr>
                <w:rFonts w:eastAsia="Times New Roman"/>
              </w:rPr>
              <w:lastRenderedPageBreak/>
              <w:t>кладбищ традиционного захоронения и кладбищ для погребения после кремации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Кладбище урновых </w:t>
            </w:r>
            <w:r w:rsidRPr="003F5ECD">
              <w:rPr>
                <w:rFonts w:eastAsia="Times New Roman"/>
              </w:rPr>
              <w:lastRenderedPageBreak/>
              <w:t>захоронений после кремации</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0,02 га на 1 тыс. чел.</w:t>
            </w:r>
          </w:p>
        </w:tc>
        <w:tc>
          <w:tcPr>
            <w:tcW w:w="3351"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bl>
    <w:p w:rsidR="00E84AC7" w:rsidRPr="003F5ECD" w:rsidRDefault="00E84AC7" w:rsidP="00E84AC7">
      <w:pPr>
        <w:autoSpaceDE w:val="0"/>
        <w:autoSpaceDN w:val="0"/>
        <w:adjustRightInd w:val="0"/>
        <w:jc w:val="both"/>
        <w:rPr>
          <w:rFonts w:eastAsia="Times New Roman"/>
        </w:rPr>
      </w:pPr>
    </w:p>
    <w:p w:rsidR="00E84AC7" w:rsidRPr="00E35E61" w:rsidRDefault="00E35E61" w:rsidP="00E84AC7">
      <w:pPr>
        <w:autoSpaceDE w:val="0"/>
        <w:autoSpaceDN w:val="0"/>
        <w:adjustRightInd w:val="0"/>
        <w:ind w:firstLine="540"/>
        <w:jc w:val="both"/>
        <w:rPr>
          <w:rFonts w:eastAsia="Times New Roman"/>
          <w:sz w:val="18"/>
          <w:szCs w:val="18"/>
        </w:rPr>
      </w:pPr>
      <w:r w:rsidRPr="00E35E61">
        <w:rPr>
          <w:rFonts w:eastAsia="Times New Roman"/>
          <w:sz w:val="18"/>
          <w:szCs w:val="18"/>
        </w:rPr>
        <w:t>Примечания:</w:t>
      </w:r>
    </w:p>
    <w:p w:rsidR="00E84AC7" w:rsidRPr="00E35E61" w:rsidRDefault="00E84AC7" w:rsidP="00E84AC7">
      <w:pPr>
        <w:autoSpaceDE w:val="0"/>
        <w:autoSpaceDN w:val="0"/>
        <w:adjustRightInd w:val="0"/>
        <w:ind w:firstLine="540"/>
        <w:jc w:val="both"/>
        <w:rPr>
          <w:rFonts w:eastAsia="Times New Roman"/>
          <w:sz w:val="18"/>
          <w:szCs w:val="18"/>
        </w:rPr>
      </w:pPr>
      <w:r w:rsidRPr="00E35E61">
        <w:rPr>
          <w:rFonts w:eastAsia="Times New Roman"/>
          <w:sz w:val="18"/>
          <w:szCs w:val="18"/>
        </w:rPr>
        <w:t>&lt;*&gt; (1) Нормы расчета учреждений и предприятий обслуживания не распространяются на проектирование учреждений и предприятий обслуживани</w:t>
      </w:r>
      <w:r w:rsidR="00DE2EFF">
        <w:rPr>
          <w:rFonts w:eastAsia="Times New Roman"/>
          <w:sz w:val="18"/>
          <w:szCs w:val="18"/>
        </w:rPr>
        <w:t>я, расположенных на территориях</w:t>
      </w:r>
      <w:r w:rsidRPr="00E35E61">
        <w:rPr>
          <w:rFonts w:eastAsia="Times New Roman"/>
          <w:sz w:val="18"/>
          <w:szCs w:val="18"/>
        </w:rPr>
        <w:t>.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p>
    <w:p w:rsidR="00E84AC7" w:rsidRPr="00E35E61" w:rsidRDefault="00E84AC7" w:rsidP="00E84AC7">
      <w:pPr>
        <w:autoSpaceDE w:val="0"/>
        <w:autoSpaceDN w:val="0"/>
        <w:adjustRightInd w:val="0"/>
        <w:ind w:firstLine="540"/>
        <w:jc w:val="both"/>
        <w:rPr>
          <w:rFonts w:eastAsia="Times New Roman"/>
          <w:sz w:val="18"/>
          <w:szCs w:val="18"/>
        </w:rPr>
      </w:pPr>
      <w:bookmarkStart w:id="2" w:name="Par1395"/>
      <w:bookmarkEnd w:id="2"/>
      <w:r w:rsidRPr="00E35E61">
        <w:rPr>
          <w:rFonts w:eastAsia="Times New Roman"/>
          <w:sz w:val="18"/>
          <w:szCs w:val="18"/>
        </w:rPr>
        <w:t>&lt;*&gt; (2)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w:t>
      </w:r>
    </w:p>
    <w:p w:rsidR="00E84AC7" w:rsidRPr="00E35E61" w:rsidRDefault="00E84AC7" w:rsidP="00E84AC7">
      <w:pPr>
        <w:autoSpaceDE w:val="0"/>
        <w:autoSpaceDN w:val="0"/>
        <w:adjustRightInd w:val="0"/>
        <w:ind w:firstLine="540"/>
        <w:jc w:val="both"/>
        <w:rPr>
          <w:rFonts w:eastAsia="Times New Roman"/>
          <w:sz w:val="18"/>
          <w:szCs w:val="18"/>
        </w:rPr>
      </w:pPr>
      <w:bookmarkStart w:id="3" w:name="Par1396"/>
      <w:bookmarkEnd w:id="3"/>
      <w:r w:rsidRPr="00E35E61">
        <w:rPr>
          <w:rFonts w:eastAsia="Times New Roman"/>
          <w:sz w:val="18"/>
          <w:szCs w:val="18"/>
        </w:rPr>
        <w:t>&lt;*&gt; (3) При наполняемости классов 40 учащимися с учетом площади спортивной зоны и здания школы.</w:t>
      </w:r>
    </w:p>
    <w:p w:rsidR="00E84AC7" w:rsidRPr="00E35E61" w:rsidRDefault="00E84AC7" w:rsidP="00E84AC7">
      <w:pPr>
        <w:autoSpaceDE w:val="0"/>
        <w:autoSpaceDN w:val="0"/>
        <w:adjustRightInd w:val="0"/>
        <w:ind w:firstLine="540"/>
        <w:jc w:val="both"/>
        <w:rPr>
          <w:rFonts w:eastAsia="Times New Roman"/>
          <w:sz w:val="18"/>
          <w:szCs w:val="18"/>
        </w:rPr>
      </w:pPr>
      <w:r w:rsidRPr="00E35E61">
        <w:rPr>
          <w:rFonts w:eastAsia="Times New Roman"/>
          <w:sz w:val="18"/>
          <w:szCs w:val="18"/>
        </w:rPr>
        <w:t>&lt;*&gt; (4)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E84AC7" w:rsidRPr="00E35E61" w:rsidRDefault="00E84AC7" w:rsidP="00E84AC7">
      <w:pPr>
        <w:autoSpaceDE w:val="0"/>
        <w:autoSpaceDN w:val="0"/>
        <w:adjustRightInd w:val="0"/>
        <w:ind w:firstLine="540"/>
        <w:jc w:val="both"/>
        <w:rPr>
          <w:rFonts w:eastAsia="Times New Roman"/>
          <w:sz w:val="18"/>
          <w:szCs w:val="18"/>
        </w:rPr>
      </w:pPr>
      <w:bookmarkStart w:id="4" w:name="Par1398"/>
      <w:bookmarkEnd w:id="4"/>
      <w:r w:rsidRPr="00E35E61">
        <w:rPr>
          <w:rFonts w:eastAsia="Times New Roman"/>
          <w:sz w:val="18"/>
          <w:szCs w:val="18"/>
        </w:rPr>
        <w:t>&lt;*&gt; (5)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E84AC7" w:rsidRPr="00E35E61" w:rsidRDefault="00E84AC7" w:rsidP="00E84AC7">
      <w:pPr>
        <w:autoSpaceDE w:val="0"/>
        <w:autoSpaceDN w:val="0"/>
        <w:adjustRightInd w:val="0"/>
        <w:ind w:firstLine="540"/>
        <w:jc w:val="both"/>
        <w:rPr>
          <w:rFonts w:eastAsia="Times New Roman"/>
          <w:sz w:val="18"/>
          <w:szCs w:val="18"/>
        </w:rPr>
      </w:pPr>
      <w:bookmarkStart w:id="5" w:name="Par1399"/>
      <w:bookmarkEnd w:id="5"/>
      <w:r w:rsidRPr="00E35E61">
        <w:rPr>
          <w:rFonts w:eastAsia="Times New Roman"/>
          <w:sz w:val="18"/>
          <w:szCs w:val="18"/>
        </w:rPr>
        <w:t>&lt;*&gt; (6)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E84AC7" w:rsidRPr="00E35E61" w:rsidRDefault="00E84AC7" w:rsidP="00E84AC7">
      <w:pPr>
        <w:autoSpaceDE w:val="0"/>
        <w:autoSpaceDN w:val="0"/>
        <w:adjustRightInd w:val="0"/>
        <w:ind w:firstLine="540"/>
        <w:jc w:val="both"/>
        <w:rPr>
          <w:rFonts w:eastAsia="Times New Roman"/>
          <w:sz w:val="18"/>
          <w:szCs w:val="18"/>
        </w:rPr>
      </w:pPr>
      <w:bookmarkStart w:id="6" w:name="Par1400"/>
      <w:bookmarkEnd w:id="6"/>
      <w:r w:rsidRPr="00E35E61">
        <w:rPr>
          <w:rFonts w:eastAsia="Times New Roman"/>
          <w:sz w:val="18"/>
          <w:szCs w:val="18"/>
        </w:rPr>
        <w:t>&lt;*&gt; (7) Принимать в зависимости от климатических условий и региональных особенностей. Соотношение площади для круглогодичной и сезонной торговли устанавливается заданием на проектирование.</w:t>
      </w:r>
    </w:p>
    <w:p w:rsidR="00C17B8E" w:rsidRPr="00E35E61" w:rsidRDefault="00C17B8E" w:rsidP="00E84AC7">
      <w:pPr>
        <w:pStyle w:val="Style12"/>
        <w:spacing w:before="240" w:line="360" w:lineRule="auto"/>
        <w:ind w:right="1" w:firstLine="851"/>
        <w:jc w:val="both"/>
        <w:rPr>
          <w:rStyle w:val="CharStyle69"/>
          <w:sz w:val="18"/>
          <w:szCs w:val="18"/>
        </w:rPr>
      </w:pPr>
    </w:p>
    <w:sectPr w:rsidR="00C17B8E" w:rsidRPr="00E35E61" w:rsidSect="002E2B71">
      <w:pgSz w:w="16834" w:h="11909" w:orient="landscape"/>
      <w:pgMar w:top="1700" w:right="360" w:bottom="994" w:left="360" w:header="0" w:footer="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218" w:rsidRDefault="00AA3218" w:rsidP="00C17B8E">
      <w:r>
        <w:separator/>
      </w:r>
    </w:p>
  </w:endnote>
  <w:endnote w:type="continuationSeparator" w:id="1">
    <w:p w:rsidR="00AA3218" w:rsidRDefault="00AA3218" w:rsidP="00C17B8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EE4" w:rsidRDefault="008C0EE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17211"/>
    </w:sdtPr>
    <w:sdtContent>
      <w:p w:rsidR="008C0EE4" w:rsidRDefault="009D4B0E">
        <w:pPr>
          <w:pStyle w:val="a5"/>
          <w:jc w:val="right"/>
        </w:pPr>
        <w:fldSimple w:instr=" PAGE   \* MERGEFORMAT ">
          <w:r w:rsidR="00326ADF">
            <w:rPr>
              <w:noProof/>
            </w:rPr>
            <w:t>15</w:t>
          </w:r>
        </w:fldSimple>
      </w:p>
    </w:sdtContent>
  </w:sdt>
  <w:p w:rsidR="008C0EE4" w:rsidRDefault="008C0E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218" w:rsidRDefault="00AA3218">
      <w:r>
        <w:separator/>
      </w:r>
    </w:p>
  </w:footnote>
  <w:footnote w:type="continuationSeparator" w:id="1">
    <w:p w:rsidR="00AA3218" w:rsidRDefault="00AA3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EE4" w:rsidRDefault="008C0EE4">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EE4" w:rsidRDefault="008C0EE4">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72E71"/>
    <w:multiLevelType w:val="singleLevel"/>
    <w:tmpl w:val="BCFCB5A2"/>
    <w:lvl w:ilvl="0">
      <w:start w:val="1"/>
      <w:numFmt w:val="decimal"/>
      <w:lvlText w:val="%1"/>
      <w:lvlJc w:val="left"/>
    </w:lvl>
  </w:abstractNum>
  <w:abstractNum w:abstractNumId="1">
    <w:nsid w:val="3BBE21C9"/>
    <w:multiLevelType w:val="singleLevel"/>
    <w:tmpl w:val="CBE2317A"/>
    <w:lvl w:ilvl="0">
      <w:start w:val="1"/>
      <w:numFmt w:val="decimal"/>
      <w:lvlText w:val="%1)"/>
      <w:lvlJc w:val="left"/>
    </w:lvl>
  </w:abstractNum>
  <w:abstractNum w:abstractNumId="2">
    <w:nsid w:val="54E35F05"/>
    <w:multiLevelType w:val="hybridMultilevel"/>
    <w:tmpl w:val="66B00792"/>
    <w:lvl w:ilvl="0" w:tplc="A2A63322">
      <w:start w:val="1"/>
      <w:numFmt w:val="bullet"/>
      <w:pStyle w:val="1"/>
      <w:lvlText w:val="-"/>
      <w:lvlJc w:val="left"/>
      <w:pPr>
        <w:tabs>
          <w:tab w:val="num" w:pos="0"/>
        </w:tabs>
        <w:ind w:left="1418" w:hanging="1418"/>
      </w:pPr>
      <w:rPr>
        <w:rFonts w:ascii="Courier New" w:hAnsi="Courier New" w:hint="default"/>
      </w:rPr>
    </w:lvl>
    <w:lvl w:ilvl="1" w:tplc="04190019">
      <w:start w:val="1"/>
      <w:numFmt w:val="russianLower"/>
      <w:lvlText w:val="%2)"/>
      <w:lvlJc w:val="left"/>
      <w:pPr>
        <w:tabs>
          <w:tab w:val="num" w:pos="1440"/>
        </w:tabs>
        <w:ind w:left="1440" w:hanging="360"/>
      </w:pPr>
      <w:rPr>
        <w:rFonts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5B034BD7"/>
    <w:multiLevelType w:val="hybridMultilevel"/>
    <w:tmpl w:val="2FBA7014"/>
    <w:lvl w:ilvl="0" w:tplc="9156142A">
      <w:numFmt w:val="bullet"/>
      <w:pStyle w:val="01"/>
      <w:lvlText w:val="-"/>
      <w:lvlJc w:val="left"/>
      <w:pPr>
        <w:ind w:left="1069" w:hanging="360"/>
      </w:pPr>
      <w:rPr>
        <w:rFonts w:hint="default"/>
      </w:rPr>
    </w:lvl>
    <w:lvl w:ilvl="1" w:tplc="A5425782">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65BB0A7F"/>
    <w:multiLevelType w:val="hybridMultilevel"/>
    <w:tmpl w:val="C074A890"/>
    <w:lvl w:ilvl="0" w:tplc="C01EC6E4">
      <w:start w:val="1"/>
      <w:numFmt w:val="bullet"/>
      <w:pStyle w:val="012"/>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66330CAC"/>
    <w:multiLevelType w:val="multilevel"/>
    <w:tmpl w:val="82E0475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rawingGridHorizontalSpacing w:val="100"/>
  <w:displayHorizontalDrawingGridEvery w:val="2"/>
  <w:noPunctuationKerning/>
  <w:characterSpacingControl w:val="doNotCompress"/>
  <w:footnotePr>
    <w:footnote w:id="0"/>
    <w:footnote w:id="1"/>
  </w:footnotePr>
  <w:endnotePr>
    <w:endnote w:id="0"/>
    <w:endnote w:id="1"/>
  </w:endnotePr>
  <w:compat/>
  <w:rsids>
    <w:rsidRoot w:val="00C17B8E"/>
    <w:rsid w:val="000019A3"/>
    <w:rsid w:val="000048BC"/>
    <w:rsid w:val="000118C9"/>
    <w:rsid w:val="000260E8"/>
    <w:rsid w:val="00031C9D"/>
    <w:rsid w:val="00057B5C"/>
    <w:rsid w:val="00067546"/>
    <w:rsid w:val="00076D9C"/>
    <w:rsid w:val="0008236F"/>
    <w:rsid w:val="000905F0"/>
    <w:rsid w:val="00090EF9"/>
    <w:rsid w:val="000946E1"/>
    <w:rsid w:val="00097B92"/>
    <w:rsid w:val="000C3582"/>
    <w:rsid w:val="000D19E3"/>
    <w:rsid w:val="000D1B56"/>
    <w:rsid w:val="000D439F"/>
    <w:rsid w:val="000D48C0"/>
    <w:rsid w:val="000F270F"/>
    <w:rsid w:val="000F6279"/>
    <w:rsid w:val="00107C1F"/>
    <w:rsid w:val="0011795A"/>
    <w:rsid w:val="00121CBD"/>
    <w:rsid w:val="00130FA8"/>
    <w:rsid w:val="00134C76"/>
    <w:rsid w:val="001350BB"/>
    <w:rsid w:val="00141E81"/>
    <w:rsid w:val="001464D7"/>
    <w:rsid w:val="00160B0B"/>
    <w:rsid w:val="001A5339"/>
    <w:rsid w:val="001A63D4"/>
    <w:rsid w:val="001F2EE9"/>
    <w:rsid w:val="001F7548"/>
    <w:rsid w:val="002056BB"/>
    <w:rsid w:val="00213F26"/>
    <w:rsid w:val="0023506D"/>
    <w:rsid w:val="00240939"/>
    <w:rsid w:val="00240E01"/>
    <w:rsid w:val="00255852"/>
    <w:rsid w:val="0028256A"/>
    <w:rsid w:val="0029244A"/>
    <w:rsid w:val="002A2162"/>
    <w:rsid w:val="002A3963"/>
    <w:rsid w:val="002B45C4"/>
    <w:rsid w:val="002D5218"/>
    <w:rsid w:val="002E2B71"/>
    <w:rsid w:val="002F0A7F"/>
    <w:rsid w:val="002F6496"/>
    <w:rsid w:val="00307736"/>
    <w:rsid w:val="0031117F"/>
    <w:rsid w:val="003118BF"/>
    <w:rsid w:val="0032282C"/>
    <w:rsid w:val="00325AA1"/>
    <w:rsid w:val="00326ADF"/>
    <w:rsid w:val="00332044"/>
    <w:rsid w:val="00357586"/>
    <w:rsid w:val="0036049F"/>
    <w:rsid w:val="00363AEF"/>
    <w:rsid w:val="00367B86"/>
    <w:rsid w:val="00377F6F"/>
    <w:rsid w:val="003B47EA"/>
    <w:rsid w:val="003C5221"/>
    <w:rsid w:val="003D5519"/>
    <w:rsid w:val="003E5D4F"/>
    <w:rsid w:val="003F5ECD"/>
    <w:rsid w:val="004037C7"/>
    <w:rsid w:val="00417518"/>
    <w:rsid w:val="0043190D"/>
    <w:rsid w:val="00432CE9"/>
    <w:rsid w:val="00435BE9"/>
    <w:rsid w:val="0044097C"/>
    <w:rsid w:val="00456DFC"/>
    <w:rsid w:val="0046388B"/>
    <w:rsid w:val="0046451B"/>
    <w:rsid w:val="00471F9F"/>
    <w:rsid w:val="004A114A"/>
    <w:rsid w:val="004A28F8"/>
    <w:rsid w:val="004A3E8D"/>
    <w:rsid w:val="004C3E49"/>
    <w:rsid w:val="004C6694"/>
    <w:rsid w:val="004C7CFF"/>
    <w:rsid w:val="004F1C82"/>
    <w:rsid w:val="00503EFD"/>
    <w:rsid w:val="005131FC"/>
    <w:rsid w:val="00534A4F"/>
    <w:rsid w:val="00544477"/>
    <w:rsid w:val="0054727B"/>
    <w:rsid w:val="00563F7C"/>
    <w:rsid w:val="00571B70"/>
    <w:rsid w:val="00571F14"/>
    <w:rsid w:val="005750DD"/>
    <w:rsid w:val="005A1B04"/>
    <w:rsid w:val="005A5270"/>
    <w:rsid w:val="005B28A8"/>
    <w:rsid w:val="005D1439"/>
    <w:rsid w:val="005D71E0"/>
    <w:rsid w:val="005E003B"/>
    <w:rsid w:val="005F541B"/>
    <w:rsid w:val="00610F37"/>
    <w:rsid w:val="0062447B"/>
    <w:rsid w:val="006264B4"/>
    <w:rsid w:val="00627EB6"/>
    <w:rsid w:val="00640139"/>
    <w:rsid w:val="00663C5C"/>
    <w:rsid w:val="006649C3"/>
    <w:rsid w:val="00664C1B"/>
    <w:rsid w:val="00687FDE"/>
    <w:rsid w:val="00695E76"/>
    <w:rsid w:val="006A4279"/>
    <w:rsid w:val="006B27CE"/>
    <w:rsid w:val="006B6C45"/>
    <w:rsid w:val="006E2184"/>
    <w:rsid w:val="006E3FB1"/>
    <w:rsid w:val="0070782F"/>
    <w:rsid w:val="00710344"/>
    <w:rsid w:val="007152B0"/>
    <w:rsid w:val="007216B5"/>
    <w:rsid w:val="0074011C"/>
    <w:rsid w:val="00750D8F"/>
    <w:rsid w:val="00760722"/>
    <w:rsid w:val="007729C9"/>
    <w:rsid w:val="00773191"/>
    <w:rsid w:val="00776B86"/>
    <w:rsid w:val="00791B59"/>
    <w:rsid w:val="007C1E9F"/>
    <w:rsid w:val="007C31A9"/>
    <w:rsid w:val="007D3A88"/>
    <w:rsid w:val="00800602"/>
    <w:rsid w:val="00815086"/>
    <w:rsid w:val="0084006E"/>
    <w:rsid w:val="008433E9"/>
    <w:rsid w:val="0084582C"/>
    <w:rsid w:val="00852C52"/>
    <w:rsid w:val="00871BDD"/>
    <w:rsid w:val="008741F4"/>
    <w:rsid w:val="0088432C"/>
    <w:rsid w:val="008865F5"/>
    <w:rsid w:val="008C0EE4"/>
    <w:rsid w:val="008F44EC"/>
    <w:rsid w:val="00916499"/>
    <w:rsid w:val="00925580"/>
    <w:rsid w:val="00925954"/>
    <w:rsid w:val="00926DD8"/>
    <w:rsid w:val="00930CF2"/>
    <w:rsid w:val="00946922"/>
    <w:rsid w:val="009521F6"/>
    <w:rsid w:val="00953EDA"/>
    <w:rsid w:val="009561D3"/>
    <w:rsid w:val="00983791"/>
    <w:rsid w:val="009B1684"/>
    <w:rsid w:val="009C7747"/>
    <w:rsid w:val="009D4B0E"/>
    <w:rsid w:val="009D5A9B"/>
    <w:rsid w:val="009D5BA6"/>
    <w:rsid w:val="009D643B"/>
    <w:rsid w:val="009E01B5"/>
    <w:rsid w:val="009F3E9F"/>
    <w:rsid w:val="009F6856"/>
    <w:rsid w:val="009F74EE"/>
    <w:rsid w:val="00A04FC3"/>
    <w:rsid w:val="00A07F28"/>
    <w:rsid w:val="00A14241"/>
    <w:rsid w:val="00A150D0"/>
    <w:rsid w:val="00A1511C"/>
    <w:rsid w:val="00A151D9"/>
    <w:rsid w:val="00A258B0"/>
    <w:rsid w:val="00A31BDF"/>
    <w:rsid w:val="00A34433"/>
    <w:rsid w:val="00A36EE4"/>
    <w:rsid w:val="00A57E7C"/>
    <w:rsid w:val="00A6635D"/>
    <w:rsid w:val="00A9674D"/>
    <w:rsid w:val="00AA3218"/>
    <w:rsid w:val="00AA5A40"/>
    <w:rsid w:val="00AB2769"/>
    <w:rsid w:val="00AC4F4B"/>
    <w:rsid w:val="00AC6C5A"/>
    <w:rsid w:val="00AD6439"/>
    <w:rsid w:val="00AE0445"/>
    <w:rsid w:val="00B11F8A"/>
    <w:rsid w:val="00B3368D"/>
    <w:rsid w:val="00B45C81"/>
    <w:rsid w:val="00B47E13"/>
    <w:rsid w:val="00B510C6"/>
    <w:rsid w:val="00B534CD"/>
    <w:rsid w:val="00B5769C"/>
    <w:rsid w:val="00B73E25"/>
    <w:rsid w:val="00B7482A"/>
    <w:rsid w:val="00B75BA1"/>
    <w:rsid w:val="00B76238"/>
    <w:rsid w:val="00B8100A"/>
    <w:rsid w:val="00B917DE"/>
    <w:rsid w:val="00B92F68"/>
    <w:rsid w:val="00B9466D"/>
    <w:rsid w:val="00BA1B71"/>
    <w:rsid w:val="00BC6FFD"/>
    <w:rsid w:val="00BE1BA2"/>
    <w:rsid w:val="00C11B73"/>
    <w:rsid w:val="00C17B8E"/>
    <w:rsid w:val="00C25E60"/>
    <w:rsid w:val="00C6171C"/>
    <w:rsid w:val="00C644C5"/>
    <w:rsid w:val="00C677D6"/>
    <w:rsid w:val="00C72F6F"/>
    <w:rsid w:val="00C758A4"/>
    <w:rsid w:val="00C90C49"/>
    <w:rsid w:val="00CA115B"/>
    <w:rsid w:val="00CB20AE"/>
    <w:rsid w:val="00CB4913"/>
    <w:rsid w:val="00CC108F"/>
    <w:rsid w:val="00CD39C0"/>
    <w:rsid w:val="00CF7108"/>
    <w:rsid w:val="00D05E96"/>
    <w:rsid w:val="00D07820"/>
    <w:rsid w:val="00D12D5F"/>
    <w:rsid w:val="00D13677"/>
    <w:rsid w:val="00D26B66"/>
    <w:rsid w:val="00D2799C"/>
    <w:rsid w:val="00D352AC"/>
    <w:rsid w:val="00D35FE3"/>
    <w:rsid w:val="00D36988"/>
    <w:rsid w:val="00D41A33"/>
    <w:rsid w:val="00D733EA"/>
    <w:rsid w:val="00D75B2A"/>
    <w:rsid w:val="00D81408"/>
    <w:rsid w:val="00D8320B"/>
    <w:rsid w:val="00D84791"/>
    <w:rsid w:val="00D84DF3"/>
    <w:rsid w:val="00D86002"/>
    <w:rsid w:val="00D871FA"/>
    <w:rsid w:val="00DB0272"/>
    <w:rsid w:val="00DB4EE4"/>
    <w:rsid w:val="00DB58ED"/>
    <w:rsid w:val="00DD6F1E"/>
    <w:rsid w:val="00DE2EFF"/>
    <w:rsid w:val="00DE7148"/>
    <w:rsid w:val="00DF6744"/>
    <w:rsid w:val="00E07B56"/>
    <w:rsid w:val="00E10922"/>
    <w:rsid w:val="00E35E61"/>
    <w:rsid w:val="00E45103"/>
    <w:rsid w:val="00E53E59"/>
    <w:rsid w:val="00E84A50"/>
    <w:rsid w:val="00E84AC7"/>
    <w:rsid w:val="00E87997"/>
    <w:rsid w:val="00E97725"/>
    <w:rsid w:val="00EB4D3A"/>
    <w:rsid w:val="00EB56E9"/>
    <w:rsid w:val="00ED172F"/>
    <w:rsid w:val="00ED4294"/>
    <w:rsid w:val="00EE3411"/>
    <w:rsid w:val="00EE3FEC"/>
    <w:rsid w:val="00EF078A"/>
    <w:rsid w:val="00EF5ED9"/>
    <w:rsid w:val="00EF683E"/>
    <w:rsid w:val="00F037CF"/>
    <w:rsid w:val="00F272B0"/>
    <w:rsid w:val="00F350CB"/>
    <w:rsid w:val="00F62746"/>
    <w:rsid w:val="00F629B5"/>
    <w:rsid w:val="00F745F0"/>
    <w:rsid w:val="00F74C2E"/>
    <w:rsid w:val="00F82FC6"/>
    <w:rsid w:val="00FB45D1"/>
    <w:rsid w:val="00FC4FCC"/>
    <w:rsid w:val="00FD1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uiPriority="33" w:qFormat="1"/>
    <w:lsdException w:name="TOC Heading" w:semiHidden="1" w:uiPriority="39" w:unhideWhenUsed="1" w:qFormat="1"/>
  </w:latentStyles>
  <w:style w:type="paragraph" w:default="1" w:styleId="a">
    <w:name w:val="Normal"/>
    <w:qFormat/>
    <w:rsid w:val="00C17B8E"/>
    <w:rPr>
      <w:rFonts w:ascii="Arial" w:eastAsia="Arial" w:hAnsi="Arial" w:cs="Arial"/>
    </w:rPr>
  </w:style>
  <w:style w:type="paragraph" w:styleId="10">
    <w:name w:val="heading 1"/>
    <w:basedOn w:val="a"/>
    <w:next w:val="a"/>
    <w:link w:val="11"/>
    <w:qFormat/>
    <w:rsid w:val="004C7CFF"/>
    <w:pPr>
      <w:widowControl w:val="0"/>
      <w:autoSpaceDE w:val="0"/>
      <w:autoSpaceDN w:val="0"/>
      <w:adjustRightInd w:val="0"/>
      <w:spacing w:before="108" w:after="108"/>
      <w:jc w:val="center"/>
      <w:outlineLvl w:val="0"/>
    </w:pPr>
    <w:rPr>
      <w:rFonts w:eastAsia="Times New Roman"/>
      <w:b/>
      <w:bCs/>
      <w:color w:val="000080"/>
      <w:sz w:val="24"/>
      <w:szCs w:val="24"/>
    </w:rPr>
  </w:style>
  <w:style w:type="paragraph" w:styleId="2">
    <w:name w:val="heading 2"/>
    <w:basedOn w:val="a"/>
    <w:next w:val="a"/>
    <w:link w:val="20"/>
    <w:qFormat/>
    <w:rsid w:val="004C7CF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4C7CF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4C7CFF"/>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qFormat/>
    <w:rsid w:val="004C7CFF"/>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C7CFF"/>
    <w:rPr>
      <w:rFonts w:ascii="Arial" w:hAnsi="Arial" w:cs="Arial"/>
      <w:b/>
      <w:bCs/>
      <w:color w:val="000080"/>
      <w:sz w:val="24"/>
      <w:szCs w:val="24"/>
    </w:rPr>
  </w:style>
  <w:style w:type="character" w:customStyle="1" w:styleId="20">
    <w:name w:val="Заголовок 2 Знак"/>
    <w:basedOn w:val="a0"/>
    <w:link w:val="2"/>
    <w:rsid w:val="004C7CFF"/>
    <w:rPr>
      <w:rFonts w:ascii="Cambria" w:hAnsi="Cambria"/>
      <w:b/>
      <w:bCs/>
      <w:i/>
      <w:iCs/>
      <w:sz w:val="28"/>
      <w:szCs w:val="28"/>
    </w:rPr>
  </w:style>
  <w:style w:type="character" w:customStyle="1" w:styleId="30">
    <w:name w:val="Заголовок 3 Знак"/>
    <w:basedOn w:val="a0"/>
    <w:link w:val="3"/>
    <w:rsid w:val="004C7CFF"/>
    <w:rPr>
      <w:rFonts w:ascii="Cambria" w:hAnsi="Cambria"/>
      <w:b/>
      <w:bCs/>
      <w:sz w:val="26"/>
      <w:szCs w:val="26"/>
    </w:rPr>
  </w:style>
  <w:style w:type="character" w:customStyle="1" w:styleId="40">
    <w:name w:val="Заголовок 4 Знак"/>
    <w:basedOn w:val="a0"/>
    <w:link w:val="4"/>
    <w:rsid w:val="004C7CFF"/>
    <w:rPr>
      <w:rFonts w:ascii="Calibri" w:hAnsi="Calibri"/>
      <w:b/>
      <w:bCs/>
      <w:sz w:val="28"/>
      <w:szCs w:val="28"/>
    </w:rPr>
  </w:style>
  <w:style w:type="character" w:customStyle="1" w:styleId="50">
    <w:name w:val="Заголовок 5 Знак"/>
    <w:basedOn w:val="a0"/>
    <w:link w:val="5"/>
    <w:rsid w:val="004C7CFF"/>
    <w:rPr>
      <w:rFonts w:ascii="Calibri" w:hAnsi="Calibri"/>
      <w:b/>
      <w:bCs/>
      <w:i/>
      <w:iCs/>
      <w:sz w:val="26"/>
      <w:szCs w:val="26"/>
    </w:rPr>
  </w:style>
  <w:style w:type="paragraph" w:customStyle="1" w:styleId="Style0">
    <w:name w:val="Style0"/>
    <w:basedOn w:val="a"/>
    <w:rsid w:val="00C17B8E"/>
    <w:pPr>
      <w:spacing w:line="178" w:lineRule="exact"/>
      <w:jc w:val="both"/>
    </w:pPr>
  </w:style>
  <w:style w:type="paragraph" w:customStyle="1" w:styleId="Style17">
    <w:name w:val="Style17"/>
    <w:basedOn w:val="a"/>
    <w:rsid w:val="00C17B8E"/>
  </w:style>
  <w:style w:type="paragraph" w:customStyle="1" w:styleId="Style8">
    <w:name w:val="Style8"/>
    <w:basedOn w:val="a"/>
    <w:rsid w:val="00C17B8E"/>
    <w:pPr>
      <w:spacing w:line="175" w:lineRule="exact"/>
      <w:jc w:val="both"/>
    </w:pPr>
  </w:style>
  <w:style w:type="paragraph" w:customStyle="1" w:styleId="Style12">
    <w:name w:val="Style12"/>
    <w:basedOn w:val="a"/>
    <w:rsid w:val="00C17B8E"/>
    <w:pPr>
      <w:spacing w:line="176" w:lineRule="exact"/>
    </w:pPr>
  </w:style>
  <w:style w:type="paragraph" w:customStyle="1" w:styleId="Style13">
    <w:name w:val="Style13"/>
    <w:basedOn w:val="a"/>
    <w:rsid w:val="00C17B8E"/>
    <w:pPr>
      <w:spacing w:line="273" w:lineRule="exact"/>
    </w:pPr>
  </w:style>
  <w:style w:type="paragraph" w:customStyle="1" w:styleId="Style6">
    <w:name w:val="Style6"/>
    <w:basedOn w:val="a"/>
    <w:rsid w:val="00C17B8E"/>
    <w:pPr>
      <w:spacing w:line="178" w:lineRule="exact"/>
      <w:ind w:firstLine="245"/>
      <w:jc w:val="both"/>
    </w:pPr>
  </w:style>
  <w:style w:type="paragraph" w:customStyle="1" w:styleId="Style2176">
    <w:name w:val="Style2176"/>
    <w:basedOn w:val="a"/>
    <w:rsid w:val="00C17B8E"/>
  </w:style>
  <w:style w:type="paragraph" w:customStyle="1" w:styleId="Style27">
    <w:name w:val="Style27"/>
    <w:basedOn w:val="a"/>
    <w:rsid w:val="00C17B8E"/>
    <w:pPr>
      <w:spacing w:line="215" w:lineRule="exact"/>
    </w:pPr>
  </w:style>
  <w:style w:type="paragraph" w:customStyle="1" w:styleId="Style28">
    <w:name w:val="Style28"/>
    <w:basedOn w:val="a"/>
    <w:rsid w:val="00C17B8E"/>
    <w:pPr>
      <w:spacing w:line="176" w:lineRule="exact"/>
    </w:pPr>
  </w:style>
  <w:style w:type="paragraph" w:customStyle="1" w:styleId="Style1401">
    <w:name w:val="Style1401"/>
    <w:basedOn w:val="a"/>
    <w:rsid w:val="00C17B8E"/>
  </w:style>
  <w:style w:type="paragraph" w:customStyle="1" w:styleId="Style36">
    <w:name w:val="Style36"/>
    <w:basedOn w:val="a"/>
    <w:rsid w:val="00C17B8E"/>
  </w:style>
  <w:style w:type="paragraph" w:customStyle="1" w:styleId="Style35">
    <w:name w:val="Style35"/>
    <w:basedOn w:val="a"/>
    <w:rsid w:val="00C17B8E"/>
    <w:pPr>
      <w:jc w:val="both"/>
    </w:pPr>
  </w:style>
  <w:style w:type="paragraph" w:customStyle="1" w:styleId="Style5004">
    <w:name w:val="Style5004"/>
    <w:basedOn w:val="a"/>
    <w:rsid w:val="00C17B8E"/>
  </w:style>
  <w:style w:type="paragraph" w:customStyle="1" w:styleId="Style4217">
    <w:name w:val="Style4217"/>
    <w:basedOn w:val="a"/>
    <w:rsid w:val="00C17B8E"/>
  </w:style>
  <w:style w:type="paragraph" w:customStyle="1" w:styleId="Style64">
    <w:name w:val="Style64"/>
    <w:basedOn w:val="a"/>
    <w:rsid w:val="00C17B8E"/>
  </w:style>
  <w:style w:type="paragraph" w:customStyle="1" w:styleId="Style39">
    <w:name w:val="Style39"/>
    <w:basedOn w:val="a"/>
    <w:rsid w:val="00C17B8E"/>
    <w:pPr>
      <w:spacing w:line="173" w:lineRule="exact"/>
    </w:pPr>
  </w:style>
  <w:style w:type="paragraph" w:customStyle="1" w:styleId="Style79">
    <w:name w:val="Style79"/>
    <w:basedOn w:val="a"/>
    <w:rsid w:val="00C17B8E"/>
  </w:style>
  <w:style w:type="paragraph" w:customStyle="1" w:styleId="Style1468">
    <w:name w:val="Style1468"/>
    <w:basedOn w:val="a"/>
    <w:rsid w:val="00C17B8E"/>
    <w:pPr>
      <w:spacing w:line="730" w:lineRule="exact"/>
    </w:pPr>
  </w:style>
  <w:style w:type="paragraph" w:customStyle="1" w:styleId="Style5750">
    <w:name w:val="Style5750"/>
    <w:basedOn w:val="a"/>
    <w:rsid w:val="00C17B8E"/>
    <w:pPr>
      <w:spacing w:line="178" w:lineRule="exact"/>
      <w:ind w:firstLine="250"/>
      <w:jc w:val="both"/>
    </w:pPr>
  </w:style>
  <w:style w:type="paragraph" w:customStyle="1" w:styleId="Style5486">
    <w:name w:val="Style5486"/>
    <w:basedOn w:val="a"/>
    <w:rsid w:val="00C17B8E"/>
  </w:style>
  <w:style w:type="paragraph" w:customStyle="1" w:styleId="Style3726">
    <w:name w:val="Style3726"/>
    <w:basedOn w:val="a"/>
    <w:rsid w:val="00C17B8E"/>
  </w:style>
  <w:style w:type="paragraph" w:customStyle="1" w:styleId="Style5366">
    <w:name w:val="Style5366"/>
    <w:basedOn w:val="a"/>
    <w:rsid w:val="00C17B8E"/>
  </w:style>
  <w:style w:type="paragraph" w:customStyle="1" w:styleId="Style95">
    <w:name w:val="Style95"/>
    <w:basedOn w:val="a"/>
    <w:rsid w:val="00C17B8E"/>
    <w:pPr>
      <w:spacing w:line="144" w:lineRule="exact"/>
      <w:jc w:val="both"/>
    </w:pPr>
  </w:style>
  <w:style w:type="paragraph" w:customStyle="1" w:styleId="Style3651">
    <w:name w:val="Style3651"/>
    <w:basedOn w:val="a"/>
    <w:rsid w:val="00C17B8E"/>
  </w:style>
  <w:style w:type="paragraph" w:customStyle="1" w:styleId="Style1559">
    <w:name w:val="Style1559"/>
    <w:basedOn w:val="a"/>
    <w:rsid w:val="00C17B8E"/>
  </w:style>
  <w:style w:type="paragraph" w:customStyle="1" w:styleId="Style5437">
    <w:name w:val="Style5437"/>
    <w:basedOn w:val="a"/>
    <w:rsid w:val="00C17B8E"/>
  </w:style>
  <w:style w:type="paragraph" w:customStyle="1" w:styleId="Style5809">
    <w:name w:val="Style5809"/>
    <w:basedOn w:val="a"/>
    <w:rsid w:val="00C17B8E"/>
    <w:pPr>
      <w:spacing w:line="175" w:lineRule="exact"/>
      <w:ind w:firstLine="600"/>
    </w:pPr>
  </w:style>
  <w:style w:type="paragraph" w:customStyle="1" w:styleId="Style1597">
    <w:name w:val="Style1597"/>
    <w:basedOn w:val="a"/>
    <w:rsid w:val="00C17B8E"/>
  </w:style>
  <w:style w:type="paragraph" w:customStyle="1" w:styleId="Style1605">
    <w:name w:val="Style1605"/>
    <w:basedOn w:val="a"/>
    <w:rsid w:val="00C17B8E"/>
    <w:pPr>
      <w:spacing w:line="557" w:lineRule="exact"/>
    </w:pPr>
  </w:style>
  <w:style w:type="paragraph" w:customStyle="1" w:styleId="Style1394">
    <w:name w:val="Style1394"/>
    <w:basedOn w:val="a"/>
    <w:rsid w:val="00C17B8E"/>
  </w:style>
  <w:style w:type="paragraph" w:customStyle="1" w:styleId="Style1395">
    <w:name w:val="Style1395"/>
    <w:basedOn w:val="a"/>
    <w:rsid w:val="00C17B8E"/>
  </w:style>
  <w:style w:type="paragraph" w:customStyle="1" w:styleId="Style537">
    <w:name w:val="Style537"/>
    <w:basedOn w:val="a"/>
    <w:rsid w:val="00C17B8E"/>
    <w:pPr>
      <w:spacing w:line="173" w:lineRule="exact"/>
      <w:jc w:val="both"/>
    </w:pPr>
  </w:style>
  <w:style w:type="paragraph" w:customStyle="1" w:styleId="Style2412">
    <w:name w:val="Style2412"/>
    <w:basedOn w:val="a"/>
    <w:rsid w:val="00C17B8E"/>
  </w:style>
  <w:style w:type="paragraph" w:customStyle="1" w:styleId="Style1504">
    <w:name w:val="Style1504"/>
    <w:basedOn w:val="a"/>
    <w:rsid w:val="00C17B8E"/>
    <w:pPr>
      <w:spacing w:line="350" w:lineRule="exact"/>
    </w:pPr>
  </w:style>
  <w:style w:type="paragraph" w:customStyle="1" w:styleId="Style5382">
    <w:name w:val="Style5382"/>
    <w:basedOn w:val="a"/>
    <w:rsid w:val="00C17B8E"/>
    <w:pPr>
      <w:spacing w:line="176" w:lineRule="exact"/>
      <w:ind w:firstLine="245"/>
    </w:pPr>
  </w:style>
  <w:style w:type="paragraph" w:customStyle="1" w:styleId="Style2724">
    <w:name w:val="Style2724"/>
    <w:basedOn w:val="a"/>
    <w:rsid w:val="00C17B8E"/>
    <w:pPr>
      <w:spacing w:line="173" w:lineRule="exact"/>
    </w:pPr>
  </w:style>
  <w:style w:type="paragraph" w:customStyle="1" w:styleId="Style2832">
    <w:name w:val="Style2832"/>
    <w:basedOn w:val="a"/>
    <w:rsid w:val="00C17B8E"/>
  </w:style>
  <w:style w:type="paragraph" w:customStyle="1" w:styleId="Style802">
    <w:name w:val="Style802"/>
    <w:basedOn w:val="a"/>
    <w:rsid w:val="00C17B8E"/>
    <w:pPr>
      <w:spacing w:line="175" w:lineRule="exact"/>
    </w:pPr>
  </w:style>
  <w:style w:type="paragraph" w:customStyle="1" w:styleId="Style1405">
    <w:name w:val="Style1405"/>
    <w:basedOn w:val="a"/>
    <w:rsid w:val="00C17B8E"/>
    <w:pPr>
      <w:spacing w:line="322" w:lineRule="exact"/>
      <w:ind w:firstLine="245"/>
      <w:jc w:val="both"/>
    </w:pPr>
  </w:style>
  <w:style w:type="paragraph" w:customStyle="1" w:styleId="Style3251">
    <w:name w:val="Style3251"/>
    <w:basedOn w:val="a"/>
    <w:rsid w:val="00C17B8E"/>
  </w:style>
  <w:style w:type="character" w:customStyle="1" w:styleId="CharStyle0">
    <w:name w:val="CharStyle0"/>
    <w:basedOn w:val="a0"/>
    <w:rsid w:val="00C17B8E"/>
    <w:rPr>
      <w:rFonts w:ascii="Arial" w:eastAsia="Arial" w:hAnsi="Arial" w:cs="Arial"/>
      <w:b/>
      <w:bCs/>
      <w:i w:val="0"/>
      <w:iCs w:val="0"/>
      <w:smallCaps w:val="0"/>
      <w:sz w:val="20"/>
      <w:szCs w:val="20"/>
    </w:rPr>
  </w:style>
  <w:style w:type="character" w:customStyle="1" w:styleId="CharStyle4">
    <w:name w:val="CharStyle4"/>
    <w:basedOn w:val="a0"/>
    <w:rsid w:val="00C17B8E"/>
    <w:rPr>
      <w:rFonts w:ascii="Arial" w:eastAsia="Arial" w:hAnsi="Arial" w:cs="Arial"/>
      <w:b/>
      <w:bCs/>
      <w:i w:val="0"/>
      <w:iCs w:val="0"/>
      <w:smallCaps w:val="0"/>
      <w:sz w:val="18"/>
      <w:szCs w:val="18"/>
    </w:rPr>
  </w:style>
  <w:style w:type="character" w:customStyle="1" w:styleId="CharStyle11">
    <w:name w:val="CharStyle11"/>
    <w:basedOn w:val="a0"/>
    <w:rsid w:val="00C17B8E"/>
    <w:rPr>
      <w:rFonts w:ascii="Arial" w:eastAsia="Arial" w:hAnsi="Arial" w:cs="Arial"/>
      <w:b w:val="0"/>
      <w:bCs w:val="0"/>
      <w:i w:val="0"/>
      <w:iCs w:val="0"/>
      <w:smallCaps/>
      <w:sz w:val="14"/>
      <w:szCs w:val="14"/>
    </w:rPr>
  </w:style>
  <w:style w:type="character" w:customStyle="1" w:styleId="CharStyle34">
    <w:name w:val="CharStyle34"/>
    <w:basedOn w:val="a0"/>
    <w:rsid w:val="00C17B8E"/>
    <w:rPr>
      <w:rFonts w:ascii="Arial" w:eastAsia="Arial" w:hAnsi="Arial" w:cs="Arial"/>
      <w:b/>
      <w:bCs/>
      <w:i w:val="0"/>
      <w:iCs w:val="0"/>
      <w:smallCaps w:val="0"/>
      <w:sz w:val="12"/>
      <w:szCs w:val="12"/>
    </w:rPr>
  </w:style>
  <w:style w:type="character" w:customStyle="1" w:styleId="CharStyle40">
    <w:name w:val="CharStyle40"/>
    <w:basedOn w:val="a0"/>
    <w:rsid w:val="00C17B8E"/>
    <w:rPr>
      <w:rFonts w:ascii="Arial" w:eastAsia="Arial" w:hAnsi="Arial" w:cs="Arial"/>
      <w:b w:val="0"/>
      <w:bCs w:val="0"/>
      <w:i/>
      <w:iCs/>
      <w:smallCaps w:val="0"/>
      <w:spacing w:val="-10"/>
      <w:sz w:val="26"/>
      <w:szCs w:val="26"/>
    </w:rPr>
  </w:style>
  <w:style w:type="character" w:customStyle="1" w:styleId="CharStyle45">
    <w:name w:val="CharStyle45"/>
    <w:basedOn w:val="a0"/>
    <w:rsid w:val="00C17B8E"/>
    <w:rPr>
      <w:rFonts w:ascii="Arial" w:eastAsia="Arial" w:hAnsi="Arial" w:cs="Arial"/>
      <w:b w:val="0"/>
      <w:bCs w:val="0"/>
      <w:i/>
      <w:iCs/>
      <w:smallCaps w:val="0"/>
      <w:spacing w:val="30"/>
      <w:sz w:val="18"/>
      <w:szCs w:val="18"/>
    </w:rPr>
  </w:style>
  <w:style w:type="character" w:customStyle="1" w:styleId="CharStyle52">
    <w:name w:val="CharStyle52"/>
    <w:basedOn w:val="a0"/>
    <w:rsid w:val="00C17B8E"/>
    <w:rPr>
      <w:rFonts w:ascii="Arial" w:eastAsia="Arial" w:hAnsi="Arial" w:cs="Arial"/>
      <w:b/>
      <w:bCs/>
      <w:i/>
      <w:iCs/>
      <w:smallCaps/>
      <w:sz w:val="18"/>
      <w:szCs w:val="18"/>
    </w:rPr>
  </w:style>
  <w:style w:type="character" w:customStyle="1" w:styleId="CharStyle56">
    <w:name w:val="CharStyle56"/>
    <w:basedOn w:val="a0"/>
    <w:rsid w:val="00C17B8E"/>
    <w:rPr>
      <w:rFonts w:ascii="Arial" w:eastAsia="Arial" w:hAnsi="Arial" w:cs="Arial"/>
      <w:b w:val="0"/>
      <w:bCs w:val="0"/>
      <w:i/>
      <w:iCs/>
      <w:smallCaps/>
      <w:sz w:val="18"/>
      <w:szCs w:val="18"/>
    </w:rPr>
  </w:style>
  <w:style w:type="character" w:customStyle="1" w:styleId="CharStyle63">
    <w:name w:val="CharStyle63"/>
    <w:basedOn w:val="a0"/>
    <w:rsid w:val="00C17B8E"/>
    <w:rPr>
      <w:rFonts w:ascii="Arial Unicode MS" w:eastAsia="Arial Unicode MS" w:hAnsi="Arial Unicode MS" w:cs="Arial Unicode MS"/>
      <w:b w:val="0"/>
      <w:bCs w:val="0"/>
      <w:i/>
      <w:iCs/>
      <w:smallCaps w:val="0"/>
      <w:spacing w:val="-20"/>
      <w:sz w:val="16"/>
      <w:szCs w:val="16"/>
    </w:rPr>
  </w:style>
  <w:style w:type="character" w:customStyle="1" w:styleId="CharStyle69">
    <w:name w:val="CharStyle69"/>
    <w:basedOn w:val="a0"/>
    <w:rsid w:val="00C17B8E"/>
    <w:rPr>
      <w:rFonts w:ascii="Arial" w:eastAsia="Arial" w:hAnsi="Arial" w:cs="Arial"/>
      <w:b w:val="0"/>
      <w:bCs w:val="0"/>
      <w:i w:val="0"/>
      <w:iCs w:val="0"/>
      <w:smallCaps w:val="0"/>
      <w:sz w:val="14"/>
      <w:szCs w:val="14"/>
    </w:rPr>
  </w:style>
  <w:style w:type="character" w:customStyle="1" w:styleId="CharStyle70">
    <w:name w:val="CharStyle70"/>
    <w:basedOn w:val="a0"/>
    <w:rsid w:val="00C17B8E"/>
    <w:rPr>
      <w:rFonts w:ascii="Arial" w:eastAsia="Arial" w:hAnsi="Arial" w:cs="Arial"/>
      <w:b/>
      <w:bCs/>
      <w:i w:val="0"/>
      <w:iCs w:val="0"/>
      <w:smallCaps w:val="0"/>
      <w:sz w:val="14"/>
      <w:szCs w:val="14"/>
    </w:rPr>
  </w:style>
  <w:style w:type="character" w:customStyle="1" w:styleId="CharStyle84">
    <w:name w:val="CharStyle84"/>
    <w:basedOn w:val="a0"/>
    <w:rsid w:val="00C17B8E"/>
    <w:rPr>
      <w:rFonts w:ascii="Century Gothic" w:eastAsia="Century Gothic" w:hAnsi="Century Gothic" w:cs="Century Gothic"/>
      <w:b w:val="0"/>
      <w:bCs w:val="0"/>
      <w:i w:val="0"/>
      <w:iCs w:val="0"/>
      <w:smallCaps w:val="0"/>
      <w:sz w:val="12"/>
      <w:szCs w:val="12"/>
    </w:rPr>
  </w:style>
  <w:style w:type="character" w:customStyle="1" w:styleId="CharStyle86">
    <w:name w:val="CharStyle86"/>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21">
    <w:name w:val="CharStyle121"/>
    <w:basedOn w:val="a0"/>
    <w:rsid w:val="00C17B8E"/>
    <w:rPr>
      <w:rFonts w:ascii="Arial" w:eastAsia="Arial" w:hAnsi="Arial" w:cs="Arial"/>
      <w:b w:val="0"/>
      <w:bCs w:val="0"/>
      <w:i w:val="0"/>
      <w:iCs w:val="0"/>
      <w:smallCaps w:val="0"/>
      <w:sz w:val="14"/>
      <w:szCs w:val="14"/>
    </w:rPr>
  </w:style>
  <w:style w:type="character" w:customStyle="1" w:styleId="CharStyle131">
    <w:name w:val="CharStyle131"/>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2">
    <w:name w:val="CharStyle172"/>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3">
    <w:name w:val="CharStyle17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7">
    <w:name w:val="CharStyle177"/>
    <w:basedOn w:val="a0"/>
    <w:rsid w:val="00C17B8E"/>
    <w:rPr>
      <w:rFonts w:ascii="Arial" w:eastAsia="Arial" w:hAnsi="Arial" w:cs="Arial"/>
      <w:b w:val="0"/>
      <w:bCs w:val="0"/>
      <w:i/>
      <w:iCs/>
      <w:smallCaps w:val="0"/>
      <w:sz w:val="14"/>
      <w:szCs w:val="14"/>
    </w:rPr>
  </w:style>
  <w:style w:type="character" w:customStyle="1" w:styleId="CharStyle185">
    <w:name w:val="CharStyle185"/>
    <w:basedOn w:val="a0"/>
    <w:rsid w:val="00C17B8E"/>
    <w:rPr>
      <w:rFonts w:ascii="Arial" w:eastAsia="Arial" w:hAnsi="Arial" w:cs="Arial"/>
      <w:b/>
      <w:bCs/>
      <w:i w:val="0"/>
      <w:iCs w:val="0"/>
      <w:smallCaps w:val="0"/>
      <w:sz w:val="8"/>
      <w:szCs w:val="8"/>
    </w:rPr>
  </w:style>
  <w:style w:type="character" w:customStyle="1" w:styleId="CharStyle203">
    <w:name w:val="CharStyle20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28">
    <w:name w:val="CharStyle228"/>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37">
    <w:name w:val="CharStyle237"/>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41">
    <w:name w:val="CharStyle241"/>
    <w:basedOn w:val="a0"/>
    <w:rsid w:val="00C17B8E"/>
    <w:rPr>
      <w:rFonts w:ascii="Century Gothic" w:eastAsia="Century Gothic" w:hAnsi="Century Gothic" w:cs="Century Gothic"/>
      <w:b w:val="0"/>
      <w:bCs w:val="0"/>
      <w:i w:val="0"/>
      <w:iCs w:val="0"/>
      <w:smallCaps w:val="0"/>
      <w:sz w:val="12"/>
      <w:szCs w:val="12"/>
    </w:rPr>
  </w:style>
  <w:style w:type="paragraph" w:styleId="a3">
    <w:name w:val="header"/>
    <w:basedOn w:val="a"/>
    <w:link w:val="a4"/>
    <w:rsid w:val="00A6635D"/>
    <w:pPr>
      <w:tabs>
        <w:tab w:val="center" w:pos="4677"/>
        <w:tab w:val="right" w:pos="9355"/>
      </w:tabs>
    </w:pPr>
  </w:style>
  <w:style w:type="character" w:customStyle="1" w:styleId="a4">
    <w:name w:val="Верхний колонтитул Знак"/>
    <w:basedOn w:val="a0"/>
    <w:link w:val="a3"/>
    <w:rsid w:val="00A6635D"/>
    <w:rPr>
      <w:rFonts w:ascii="Arial" w:eastAsia="Arial" w:hAnsi="Arial" w:cs="Arial"/>
    </w:rPr>
  </w:style>
  <w:style w:type="paragraph" w:styleId="a5">
    <w:name w:val="footer"/>
    <w:basedOn w:val="a"/>
    <w:link w:val="a6"/>
    <w:uiPriority w:val="99"/>
    <w:rsid w:val="00A6635D"/>
    <w:pPr>
      <w:tabs>
        <w:tab w:val="center" w:pos="4677"/>
        <w:tab w:val="right" w:pos="9355"/>
      </w:tabs>
    </w:pPr>
  </w:style>
  <w:style w:type="character" w:customStyle="1" w:styleId="a6">
    <w:name w:val="Нижний колонтитул Знак"/>
    <w:basedOn w:val="a0"/>
    <w:link w:val="a5"/>
    <w:uiPriority w:val="99"/>
    <w:rsid w:val="00A6635D"/>
    <w:rPr>
      <w:rFonts w:ascii="Arial" w:eastAsia="Arial" w:hAnsi="Arial" w:cs="Arial"/>
    </w:rPr>
  </w:style>
  <w:style w:type="paragraph" w:customStyle="1" w:styleId="a7">
    <w:name w:val="Знак"/>
    <w:basedOn w:val="a"/>
    <w:rsid w:val="004C7CFF"/>
    <w:pPr>
      <w:spacing w:line="240" w:lineRule="exact"/>
      <w:jc w:val="both"/>
    </w:pPr>
    <w:rPr>
      <w:rFonts w:ascii="Times New Roman" w:eastAsia="Times New Roman" w:hAnsi="Times New Roman" w:cs="Times New Roman"/>
      <w:sz w:val="24"/>
      <w:szCs w:val="24"/>
      <w:lang w:val="en-US" w:eastAsia="en-US"/>
    </w:rPr>
  </w:style>
  <w:style w:type="paragraph" w:customStyle="1" w:styleId="ConsNormal">
    <w:name w:val="ConsNormal"/>
    <w:rsid w:val="004C7CFF"/>
    <w:pPr>
      <w:widowControl w:val="0"/>
      <w:autoSpaceDE w:val="0"/>
      <w:autoSpaceDN w:val="0"/>
      <w:adjustRightInd w:val="0"/>
      <w:ind w:right="19772" w:firstLine="720"/>
    </w:pPr>
    <w:rPr>
      <w:rFonts w:ascii="Arial" w:hAnsi="Arial" w:cs="Arial"/>
    </w:rPr>
  </w:style>
  <w:style w:type="paragraph" w:customStyle="1" w:styleId="Default">
    <w:name w:val="Default"/>
    <w:rsid w:val="004C7CFF"/>
    <w:pPr>
      <w:autoSpaceDE w:val="0"/>
      <w:autoSpaceDN w:val="0"/>
      <w:adjustRightInd w:val="0"/>
    </w:pPr>
    <w:rPr>
      <w:rFonts w:ascii="Arial" w:hAnsi="Arial" w:cs="Arial"/>
      <w:color w:val="000000"/>
      <w:sz w:val="24"/>
      <w:szCs w:val="24"/>
    </w:rPr>
  </w:style>
  <w:style w:type="paragraph" w:customStyle="1" w:styleId="1">
    <w:name w:val="Без интервала1"/>
    <w:qFormat/>
    <w:rsid w:val="004C7CFF"/>
    <w:pPr>
      <w:numPr>
        <w:numId w:val="3"/>
      </w:numPr>
      <w:tabs>
        <w:tab w:val="clear" w:pos="0"/>
      </w:tabs>
      <w:ind w:left="0" w:firstLine="0"/>
    </w:pPr>
    <w:rPr>
      <w:sz w:val="24"/>
      <w:szCs w:val="24"/>
    </w:rPr>
  </w:style>
  <w:style w:type="paragraph" w:styleId="a8">
    <w:name w:val="List Bullet"/>
    <w:aliases w:val="Маркированный"/>
    <w:basedOn w:val="a"/>
    <w:rsid w:val="004C7CFF"/>
    <w:pPr>
      <w:widowControl w:val="0"/>
      <w:tabs>
        <w:tab w:val="num" w:pos="0"/>
      </w:tabs>
      <w:autoSpaceDE w:val="0"/>
      <w:autoSpaceDN w:val="0"/>
      <w:adjustRightInd w:val="0"/>
      <w:spacing w:before="120"/>
      <w:ind w:left="1418" w:hanging="1418"/>
      <w:jc w:val="both"/>
    </w:pPr>
    <w:rPr>
      <w:rFonts w:ascii="Times New Roman" w:eastAsia="Times New Roman" w:hAnsi="Times New Roman" w:cs="Times New Roman"/>
      <w:sz w:val="26"/>
    </w:rPr>
  </w:style>
  <w:style w:type="paragraph" w:customStyle="1" w:styleId="1111111">
    <w:name w:val="1111111"/>
    <w:basedOn w:val="a8"/>
    <w:qFormat/>
    <w:rsid w:val="004C7CFF"/>
  </w:style>
  <w:style w:type="paragraph" w:customStyle="1" w:styleId="a9">
    <w:name w:val="Примечания"/>
    <w:basedOn w:val="a"/>
    <w:link w:val="aa"/>
    <w:qFormat/>
    <w:rsid w:val="004C7CFF"/>
    <w:pPr>
      <w:widowControl w:val="0"/>
      <w:autoSpaceDE w:val="0"/>
      <w:autoSpaceDN w:val="0"/>
      <w:adjustRightInd w:val="0"/>
      <w:spacing w:before="120"/>
      <w:ind w:left="720"/>
      <w:jc w:val="both"/>
    </w:pPr>
    <w:rPr>
      <w:rFonts w:ascii="Times New Roman" w:eastAsia="Times New Roman" w:hAnsi="Times New Roman" w:cs="Times New Roman"/>
    </w:rPr>
  </w:style>
  <w:style w:type="character" w:customStyle="1" w:styleId="aa">
    <w:name w:val="Примечания Знак"/>
    <w:link w:val="a9"/>
    <w:locked/>
    <w:rsid w:val="004C7CFF"/>
  </w:style>
  <w:style w:type="paragraph" w:styleId="ab">
    <w:name w:val="Normal (Web)"/>
    <w:basedOn w:val="a"/>
    <w:rsid w:val="004C7CFF"/>
    <w:pPr>
      <w:spacing w:before="100" w:beforeAutospacing="1" w:after="100" w:afterAutospacing="1"/>
    </w:pPr>
    <w:rPr>
      <w:rFonts w:ascii="Times New Roman" w:eastAsia="Times New Roman" w:hAnsi="Times New Roman" w:cs="Times New Roman"/>
      <w:sz w:val="24"/>
      <w:szCs w:val="24"/>
    </w:rPr>
  </w:style>
  <w:style w:type="table" w:styleId="ac">
    <w:name w:val="Table Grid"/>
    <w:basedOn w:val="a1"/>
    <w:rsid w:val="004C7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C7CFF"/>
    <w:pPr>
      <w:widowControl w:val="0"/>
      <w:autoSpaceDE w:val="0"/>
      <w:autoSpaceDN w:val="0"/>
      <w:adjustRightInd w:val="0"/>
    </w:pPr>
    <w:rPr>
      <w:rFonts w:ascii="Courier New" w:hAnsi="Courier New" w:cs="Courier New"/>
    </w:rPr>
  </w:style>
  <w:style w:type="paragraph" w:customStyle="1" w:styleId="ConsPlusCell">
    <w:name w:val="ConsPlusCell"/>
    <w:uiPriority w:val="99"/>
    <w:rsid w:val="004C7CFF"/>
    <w:pPr>
      <w:widowControl w:val="0"/>
      <w:autoSpaceDE w:val="0"/>
      <w:autoSpaceDN w:val="0"/>
      <w:adjustRightInd w:val="0"/>
    </w:pPr>
    <w:rPr>
      <w:rFonts w:ascii="Arial" w:hAnsi="Arial" w:cs="Arial"/>
    </w:rPr>
  </w:style>
  <w:style w:type="table" w:styleId="12">
    <w:name w:val="Table Grid 1"/>
    <w:basedOn w:val="a1"/>
    <w:rsid w:val="004C7CF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1">
    <w:name w:val="toc 2"/>
    <w:basedOn w:val="a"/>
    <w:next w:val="a"/>
    <w:autoRedefine/>
    <w:uiPriority w:val="39"/>
    <w:qFormat/>
    <w:rsid w:val="004C7CFF"/>
    <w:pPr>
      <w:tabs>
        <w:tab w:val="right" w:pos="9061"/>
      </w:tabs>
      <w:ind w:left="426" w:hanging="426"/>
    </w:pPr>
    <w:rPr>
      <w:rFonts w:ascii="Calibri" w:eastAsia="Times New Roman" w:hAnsi="Calibri" w:cs="Times New Roman"/>
      <w:i/>
      <w:iCs/>
    </w:rPr>
  </w:style>
  <w:style w:type="character" w:styleId="ad">
    <w:name w:val="Hyperlink"/>
    <w:uiPriority w:val="99"/>
    <w:rsid w:val="004C7CFF"/>
    <w:rPr>
      <w:rFonts w:ascii="Times New Roman" w:hAnsi="Times New Roman" w:cs="Times New Roman"/>
      <w:dstrike w:val="0"/>
      <w:color w:val="0000FF"/>
      <w:sz w:val="24"/>
      <w:u w:val="single"/>
      <w:vertAlign w:val="baseline"/>
    </w:rPr>
  </w:style>
  <w:style w:type="paragraph" w:styleId="13">
    <w:name w:val="toc 1"/>
    <w:basedOn w:val="a"/>
    <w:next w:val="a"/>
    <w:autoRedefine/>
    <w:uiPriority w:val="39"/>
    <w:qFormat/>
    <w:rsid w:val="004C7CFF"/>
    <w:pPr>
      <w:tabs>
        <w:tab w:val="right" w:pos="9061"/>
      </w:tabs>
      <w:ind w:firstLine="284"/>
      <w:jc w:val="center"/>
    </w:pPr>
    <w:rPr>
      <w:rFonts w:ascii="Times New Roman" w:eastAsia="Times New Roman" w:hAnsi="Times New Roman" w:cs="Times New Roman"/>
      <w:b/>
      <w:bCs/>
      <w:noProof/>
      <w:sz w:val="28"/>
      <w:szCs w:val="28"/>
    </w:rPr>
  </w:style>
  <w:style w:type="paragraph" w:customStyle="1" w:styleId="ConsPlusNormal">
    <w:name w:val="ConsPlusNormal"/>
    <w:rsid w:val="004C7CFF"/>
    <w:pPr>
      <w:widowControl w:val="0"/>
      <w:autoSpaceDE w:val="0"/>
      <w:autoSpaceDN w:val="0"/>
      <w:adjustRightInd w:val="0"/>
      <w:ind w:firstLine="720"/>
    </w:pPr>
    <w:rPr>
      <w:rFonts w:ascii="Arial" w:hAnsi="Arial" w:cs="Arial"/>
      <w:sz w:val="28"/>
      <w:szCs w:val="28"/>
    </w:rPr>
  </w:style>
  <w:style w:type="paragraph" w:customStyle="1" w:styleId="ConsPlusTitle">
    <w:name w:val="ConsPlusTitle"/>
    <w:uiPriority w:val="99"/>
    <w:rsid w:val="004C7CFF"/>
    <w:pPr>
      <w:widowControl w:val="0"/>
      <w:autoSpaceDE w:val="0"/>
      <w:autoSpaceDN w:val="0"/>
      <w:adjustRightInd w:val="0"/>
    </w:pPr>
    <w:rPr>
      <w:rFonts w:ascii="Arial" w:hAnsi="Arial" w:cs="Arial"/>
      <w:b/>
      <w:bCs/>
    </w:rPr>
  </w:style>
  <w:style w:type="character" w:customStyle="1" w:styleId="ae">
    <w:name w:val="Цветовое выделение"/>
    <w:rsid w:val="004C7CFF"/>
    <w:rPr>
      <w:b/>
      <w:color w:val="000080"/>
    </w:rPr>
  </w:style>
  <w:style w:type="character" w:customStyle="1" w:styleId="af">
    <w:name w:val="Гипертекстовая ссылка"/>
    <w:rsid w:val="004C7CFF"/>
    <w:rPr>
      <w:b/>
      <w:color w:val="008000"/>
    </w:rPr>
  </w:style>
  <w:style w:type="paragraph" w:customStyle="1" w:styleId="af0">
    <w:name w:val="Нормальный (таблица)"/>
    <w:basedOn w:val="a"/>
    <w:next w:val="a"/>
    <w:rsid w:val="004C7CFF"/>
    <w:pPr>
      <w:widowControl w:val="0"/>
      <w:autoSpaceDE w:val="0"/>
      <w:autoSpaceDN w:val="0"/>
      <w:adjustRightInd w:val="0"/>
      <w:jc w:val="both"/>
    </w:pPr>
    <w:rPr>
      <w:rFonts w:eastAsia="Times New Roman"/>
      <w:sz w:val="24"/>
      <w:szCs w:val="24"/>
    </w:rPr>
  </w:style>
  <w:style w:type="paragraph" w:customStyle="1" w:styleId="af1">
    <w:name w:val="Прижатый влево"/>
    <w:basedOn w:val="a"/>
    <w:next w:val="a"/>
    <w:rsid w:val="004C7CFF"/>
    <w:pPr>
      <w:widowControl w:val="0"/>
      <w:autoSpaceDE w:val="0"/>
      <w:autoSpaceDN w:val="0"/>
      <w:adjustRightInd w:val="0"/>
    </w:pPr>
    <w:rPr>
      <w:rFonts w:eastAsia="Times New Roman"/>
      <w:sz w:val="24"/>
      <w:szCs w:val="24"/>
    </w:rPr>
  </w:style>
  <w:style w:type="paragraph" w:customStyle="1" w:styleId="u">
    <w:name w:val="u"/>
    <w:basedOn w:val="a"/>
    <w:rsid w:val="004C7CFF"/>
    <w:pPr>
      <w:ind w:firstLine="215"/>
      <w:jc w:val="both"/>
    </w:pPr>
    <w:rPr>
      <w:rFonts w:ascii="Times New Roman" w:eastAsia="Times New Roman" w:hAnsi="Times New Roman" w:cs="Times New Roman"/>
      <w:sz w:val="24"/>
      <w:szCs w:val="24"/>
    </w:rPr>
  </w:style>
  <w:style w:type="paragraph" w:customStyle="1" w:styleId="FORMATTEXT">
    <w:name w:val=".FORMATTEXT"/>
    <w:rsid w:val="004C7CFF"/>
    <w:pPr>
      <w:widowControl w:val="0"/>
      <w:autoSpaceDE w:val="0"/>
      <w:autoSpaceDN w:val="0"/>
      <w:adjustRightInd w:val="0"/>
    </w:pPr>
    <w:rPr>
      <w:sz w:val="24"/>
      <w:szCs w:val="24"/>
    </w:rPr>
  </w:style>
  <w:style w:type="character" w:styleId="af2">
    <w:name w:val="page number"/>
    <w:rsid w:val="004C7CFF"/>
    <w:rPr>
      <w:rFonts w:cs="Times New Roman"/>
    </w:rPr>
  </w:style>
  <w:style w:type="paragraph" w:styleId="HTML">
    <w:name w:val="HTML Preformatted"/>
    <w:basedOn w:val="a"/>
    <w:link w:val="HTML0"/>
    <w:rsid w:val="004C7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rsid w:val="004C7CFF"/>
    <w:rPr>
      <w:rFonts w:ascii="Courier New" w:hAnsi="Courier New" w:cs="Courier New"/>
    </w:rPr>
  </w:style>
  <w:style w:type="paragraph" w:customStyle="1" w:styleId="Heading">
    <w:name w:val="Heading"/>
    <w:rsid w:val="004C7CFF"/>
    <w:pPr>
      <w:widowControl w:val="0"/>
      <w:autoSpaceDE w:val="0"/>
      <w:autoSpaceDN w:val="0"/>
      <w:adjustRightInd w:val="0"/>
    </w:pPr>
    <w:rPr>
      <w:rFonts w:ascii="Arial" w:hAnsi="Arial" w:cs="Arial"/>
      <w:b/>
      <w:bCs/>
      <w:sz w:val="22"/>
      <w:szCs w:val="22"/>
    </w:rPr>
  </w:style>
  <w:style w:type="paragraph" w:customStyle="1" w:styleId="textb">
    <w:name w:val="textb"/>
    <w:basedOn w:val="a"/>
    <w:rsid w:val="004C7CFF"/>
    <w:rPr>
      <w:rFonts w:eastAsia="Times New Roman"/>
      <w:b/>
      <w:bCs/>
      <w:sz w:val="22"/>
      <w:szCs w:val="22"/>
    </w:rPr>
  </w:style>
  <w:style w:type="paragraph" w:customStyle="1" w:styleId="western">
    <w:name w:val="western"/>
    <w:basedOn w:val="a"/>
    <w:rsid w:val="004C7CFF"/>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rsid w:val="004C7CFF"/>
    <w:rPr>
      <w:rFonts w:cs="Times New Roman"/>
    </w:rPr>
  </w:style>
  <w:style w:type="character" w:customStyle="1" w:styleId="apple-converted-space">
    <w:name w:val="apple-converted-space"/>
    <w:rsid w:val="004C7CFF"/>
    <w:rPr>
      <w:rFonts w:cs="Times New Roman"/>
    </w:rPr>
  </w:style>
  <w:style w:type="paragraph" w:customStyle="1" w:styleId="txt">
    <w:name w:val="txt"/>
    <w:basedOn w:val="a"/>
    <w:rsid w:val="004C7CFF"/>
    <w:pPr>
      <w:spacing w:before="100" w:beforeAutospacing="1" w:after="100" w:afterAutospacing="1"/>
    </w:pPr>
    <w:rPr>
      <w:rFonts w:ascii="Verdana" w:eastAsia="Times New Roman" w:hAnsi="Verdana" w:cs="Verdana"/>
      <w:color w:val="000000"/>
      <w:sz w:val="17"/>
      <w:szCs w:val="17"/>
    </w:rPr>
  </w:style>
  <w:style w:type="paragraph" w:customStyle="1" w:styleId="formattexttopleveltext">
    <w:name w:val="formattext topleveltext"/>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3">
    <w:name w:val="No Spacing"/>
    <w:qFormat/>
    <w:rsid w:val="004C7CFF"/>
    <w:rPr>
      <w:rFonts w:ascii="Calibri" w:eastAsia="Calibri" w:hAnsi="Calibri"/>
      <w:sz w:val="22"/>
      <w:szCs w:val="22"/>
      <w:lang w:eastAsia="en-US"/>
    </w:rPr>
  </w:style>
  <w:style w:type="paragraph" w:styleId="af4">
    <w:name w:val="Balloon Text"/>
    <w:basedOn w:val="a"/>
    <w:link w:val="af5"/>
    <w:rsid w:val="004C7CFF"/>
    <w:rPr>
      <w:rFonts w:ascii="Tahoma" w:eastAsia="Times New Roman" w:hAnsi="Tahoma" w:cs="Times New Roman"/>
      <w:sz w:val="16"/>
      <w:szCs w:val="16"/>
    </w:rPr>
  </w:style>
  <w:style w:type="character" w:customStyle="1" w:styleId="af5">
    <w:name w:val="Текст выноски Знак"/>
    <w:basedOn w:val="a0"/>
    <w:link w:val="af4"/>
    <w:rsid w:val="004C7CFF"/>
    <w:rPr>
      <w:rFonts w:ascii="Tahoma" w:hAnsi="Tahoma"/>
      <w:sz w:val="16"/>
      <w:szCs w:val="16"/>
    </w:rPr>
  </w:style>
  <w:style w:type="paragraph" w:customStyle="1" w:styleId="consplusnormal0">
    <w:name w:val="consplusnormal"/>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6">
    <w:name w:val="Plain Text"/>
    <w:basedOn w:val="a"/>
    <w:link w:val="af7"/>
    <w:rsid w:val="004C7CFF"/>
    <w:rPr>
      <w:rFonts w:ascii="Courier New" w:eastAsia="Times New Roman" w:hAnsi="Courier New" w:cs="Courier New"/>
    </w:rPr>
  </w:style>
  <w:style w:type="character" w:customStyle="1" w:styleId="af7">
    <w:name w:val="Текст Знак"/>
    <w:basedOn w:val="a0"/>
    <w:link w:val="af6"/>
    <w:rsid w:val="004C7CFF"/>
    <w:rPr>
      <w:rFonts w:ascii="Courier New" w:hAnsi="Courier New" w:cs="Courier New"/>
    </w:rPr>
  </w:style>
  <w:style w:type="paragraph" w:customStyle="1" w:styleId="S">
    <w:name w:val="S_Обычный"/>
    <w:basedOn w:val="a"/>
    <w:link w:val="S0"/>
    <w:rsid w:val="004C7CFF"/>
    <w:pPr>
      <w:spacing w:line="360" w:lineRule="auto"/>
      <w:ind w:firstLine="709"/>
      <w:jc w:val="both"/>
    </w:pPr>
    <w:rPr>
      <w:rFonts w:eastAsia="Times New Roman"/>
      <w:sz w:val="24"/>
      <w:szCs w:val="24"/>
    </w:rPr>
  </w:style>
  <w:style w:type="character" w:customStyle="1" w:styleId="S0">
    <w:name w:val="S_Обычный Знак"/>
    <w:link w:val="S"/>
    <w:locked/>
    <w:rsid w:val="004C7CFF"/>
    <w:rPr>
      <w:rFonts w:ascii="Arial" w:hAnsi="Arial" w:cs="Arial"/>
      <w:sz w:val="24"/>
      <w:szCs w:val="24"/>
    </w:rPr>
  </w:style>
  <w:style w:type="paragraph" w:styleId="af8">
    <w:name w:val="Body Text Indent"/>
    <w:basedOn w:val="a"/>
    <w:link w:val="af9"/>
    <w:unhideWhenUsed/>
    <w:rsid w:val="004C7CFF"/>
    <w:pPr>
      <w:widowControl w:val="0"/>
      <w:shd w:val="clear" w:color="auto" w:fill="FFFFFF"/>
      <w:autoSpaceDE w:val="0"/>
      <w:autoSpaceDN w:val="0"/>
      <w:adjustRightInd w:val="0"/>
      <w:ind w:firstLine="284"/>
      <w:jc w:val="both"/>
    </w:pPr>
    <w:rPr>
      <w:rFonts w:ascii="Times New Roman" w:eastAsia="Times New Roman" w:hAnsi="Times New Roman" w:cs="Times New Roman"/>
      <w:sz w:val="24"/>
      <w:szCs w:val="18"/>
    </w:rPr>
  </w:style>
  <w:style w:type="character" w:customStyle="1" w:styleId="af9">
    <w:name w:val="Основной текст с отступом Знак"/>
    <w:basedOn w:val="a0"/>
    <w:link w:val="af8"/>
    <w:rsid w:val="004C7CFF"/>
    <w:rPr>
      <w:sz w:val="24"/>
      <w:szCs w:val="18"/>
      <w:shd w:val="clear" w:color="auto" w:fill="FFFFFF"/>
    </w:rPr>
  </w:style>
  <w:style w:type="character" w:styleId="afa">
    <w:name w:val="Strong"/>
    <w:qFormat/>
    <w:rsid w:val="004C7CFF"/>
    <w:rPr>
      <w:b/>
      <w:bCs/>
    </w:rPr>
  </w:style>
  <w:style w:type="paragraph" w:styleId="afb">
    <w:name w:val="Title"/>
    <w:basedOn w:val="a"/>
    <w:link w:val="afc"/>
    <w:qFormat/>
    <w:rsid w:val="004C7CFF"/>
    <w:pPr>
      <w:jc w:val="center"/>
    </w:pPr>
    <w:rPr>
      <w:rFonts w:eastAsia="Times New Roman"/>
      <w:b/>
      <w:bCs/>
      <w:sz w:val="22"/>
      <w:szCs w:val="22"/>
    </w:rPr>
  </w:style>
  <w:style w:type="character" w:customStyle="1" w:styleId="afc">
    <w:name w:val="Название Знак"/>
    <w:basedOn w:val="a0"/>
    <w:link w:val="afb"/>
    <w:rsid w:val="004C7CFF"/>
    <w:rPr>
      <w:rFonts w:ascii="Arial" w:hAnsi="Arial" w:cs="Arial"/>
      <w:b/>
      <w:bCs/>
      <w:sz w:val="22"/>
      <w:szCs w:val="22"/>
    </w:rPr>
  </w:style>
  <w:style w:type="character" w:customStyle="1" w:styleId="FontStyle30">
    <w:name w:val="Font Style30"/>
    <w:rsid w:val="004C7CFF"/>
    <w:rPr>
      <w:rFonts w:ascii="Times New Roman" w:hAnsi="Times New Roman" w:cs="Times New Roman"/>
      <w:sz w:val="22"/>
      <w:szCs w:val="22"/>
    </w:rPr>
  </w:style>
  <w:style w:type="paragraph" w:customStyle="1" w:styleId="010">
    <w:name w:val="01 Основной текст"/>
    <w:basedOn w:val="ConsNormal"/>
    <w:qFormat/>
    <w:rsid w:val="004C7CFF"/>
    <w:pPr>
      <w:widowControl/>
      <w:ind w:right="0" w:firstLine="709"/>
      <w:jc w:val="both"/>
    </w:pPr>
    <w:rPr>
      <w:rFonts w:ascii="Times New Roman" w:hAnsi="Times New Roman" w:cs="Times New Roman"/>
      <w:sz w:val="28"/>
      <w:szCs w:val="28"/>
    </w:rPr>
  </w:style>
  <w:style w:type="paragraph" w:customStyle="1" w:styleId="01">
    <w:name w:val="01 маркированный список"/>
    <w:basedOn w:val="a"/>
    <w:qFormat/>
    <w:rsid w:val="004C7CFF"/>
    <w:pPr>
      <w:widowControl w:val="0"/>
      <w:numPr>
        <w:numId w:val="4"/>
      </w:numPr>
      <w:jc w:val="both"/>
    </w:pPr>
    <w:rPr>
      <w:rFonts w:ascii="Times New Roman" w:eastAsia="Times New Roman" w:hAnsi="Times New Roman" w:cs="Times New Roman"/>
      <w:sz w:val="28"/>
      <w:szCs w:val="28"/>
    </w:rPr>
  </w:style>
  <w:style w:type="paragraph" w:customStyle="1" w:styleId="012">
    <w:name w:val="01 2 уровень маркировки"/>
    <w:basedOn w:val="01"/>
    <w:qFormat/>
    <w:rsid w:val="004C7CFF"/>
    <w:pPr>
      <w:numPr>
        <w:numId w:val="5"/>
      </w:numPr>
    </w:pPr>
  </w:style>
  <w:style w:type="paragraph" w:styleId="afd">
    <w:name w:val="Document Map"/>
    <w:basedOn w:val="a"/>
    <w:link w:val="afe"/>
    <w:rsid w:val="004C7CFF"/>
    <w:rPr>
      <w:rFonts w:ascii="Tahoma" w:eastAsia="Times New Roman" w:hAnsi="Tahoma" w:cs="Times New Roman"/>
      <w:sz w:val="16"/>
      <w:szCs w:val="16"/>
    </w:rPr>
  </w:style>
  <w:style w:type="character" w:customStyle="1" w:styleId="afe">
    <w:name w:val="Схема документа Знак"/>
    <w:basedOn w:val="a0"/>
    <w:link w:val="afd"/>
    <w:rsid w:val="004C7CFF"/>
    <w:rPr>
      <w:rFonts w:ascii="Tahoma" w:hAnsi="Tahoma"/>
      <w:sz w:val="16"/>
      <w:szCs w:val="16"/>
    </w:rPr>
  </w:style>
  <w:style w:type="paragraph" w:styleId="aff">
    <w:name w:val="TOC Heading"/>
    <w:basedOn w:val="10"/>
    <w:next w:val="a"/>
    <w:uiPriority w:val="39"/>
    <w:qFormat/>
    <w:rsid w:val="004C7CFF"/>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31">
    <w:name w:val="toc 3"/>
    <w:basedOn w:val="a"/>
    <w:next w:val="a"/>
    <w:autoRedefine/>
    <w:uiPriority w:val="39"/>
    <w:qFormat/>
    <w:rsid w:val="004C7CFF"/>
    <w:pPr>
      <w:tabs>
        <w:tab w:val="right" w:pos="9061"/>
      </w:tabs>
      <w:ind w:left="1134" w:hanging="708"/>
    </w:pPr>
    <w:rPr>
      <w:rFonts w:ascii="Calibri" w:eastAsia="Times New Roman" w:hAnsi="Calibri" w:cs="Times New Roman"/>
    </w:rPr>
  </w:style>
  <w:style w:type="paragraph" w:styleId="41">
    <w:name w:val="toc 4"/>
    <w:basedOn w:val="a"/>
    <w:next w:val="a"/>
    <w:autoRedefine/>
    <w:uiPriority w:val="39"/>
    <w:rsid w:val="004C7CFF"/>
    <w:pPr>
      <w:ind w:left="720"/>
    </w:pPr>
    <w:rPr>
      <w:rFonts w:ascii="Calibri" w:eastAsia="Times New Roman" w:hAnsi="Calibri" w:cs="Times New Roman"/>
    </w:rPr>
  </w:style>
  <w:style w:type="paragraph" w:styleId="51">
    <w:name w:val="toc 5"/>
    <w:basedOn w:val="a"/>
    <w:next w:val="a"/>
    <w:autoRedefine/>
    <w:uiPriority w:val="39"/>
    <w:rsid w:val="004C7CFF"/>
    <w:pPr>
      <w:ind w:left="960"/>
    </w:pPr>
    <w:rPr>
      <w:rFonts w:ascii="Calibri" w:eastAsia="Times New Roman" w:hAnsi="Calibri" w:cs="Times New Roman"/>
    </w:rPr>
  </w:style>
  <w:style w:type="paragraph" w:styleId="6">
    <w:name w:val="toc 6"/>
    <w:basedOn w:val="a"/>
    <w:next w:val="a"/>
    <w:autoRedefine/>
    <w:uiPriority w:val="39"/>
    <w:rsid w:val="004C7CFF"/>
    <w:pPr>
      <w:ind w:left="1200"/>
    </w:pPr>
    <w:rPr>
      <w:rFonts w:ascii="Calibri" w:eastAsia="Times New Roman" w:hAnsi="Calibri" w:cs="Times New Roman"/>
    </w:rPr>
  </w:style>
  <w:style w:type="paragraph" w:styleId="7">
    <w:name w:val="toc 7"/>
    <w:basedOn w:val="a"/>
    <w:next w:val="a"/>
    <w:autoRedefine/>
    <w:uiPriority w:val="39"/>
    <w:rsid w:val="004C7CFF"/>
    <w:pPr>
      <w:ind w:left="1440"/>
    </w:pPr>
    <w:rPr>
      <w:rFonts w:ascii="Calibri" w:eastAsia="Times New Roman" w:hAnsi="Calibri" w:cs="Times New Roman"/>
    </w:rPr>
  </w:style>
  <w:style w:type="paragraph" w:styleId="8">
    <w:name w:val="toc 8"/>
    <w:basedOn w:val="a"/>
    <w:next w:val="a"/>
    <w:autoRedefine/>
    <w:uiPriority w:val="39"/>
    <w:rsid w:val="004C7CFF"/>
    <w:pPr>
      <w:ind w:left="1680"/>
    </w:pPr>
    <w:rPr>
      <w:rFonts w:ascii="Calibri" w:eastAsia="Times New Roman" w:hAnsi="Calibri" w:cs="Times New Roman"/>
    </w:rPr>
  </w:style>
  <w:style w:type="paragraph" w:styleId="9">
    <w:name w:val="toc 9"/>
    <w:basedOn w:val="a"/>
    <w:next w:val="a"/>
    <w:autoRedefine/>
    <w:uiPriority w:val="39"/>
    <w:rsid w:val="004C7CFF"/>
    <w:pPr>
      <w:ind w:left="1920"/>
    </w:pPr>
    <w:rPr>
      <w:rFonts w:ascii="Calibri" w:eastAsia="Times New Roman" w:hAnsi="Calibri" w:cs="Times New Roman"/>
    </w:rPr>
  </w:style>
  <w:style w:type="character" w:styleId="aff0">
    <w:name w:val="Book Title"/>
    <w:uiPriority w:val="33"/>
    <w:qFormat/>
    <w:rsid w:val="004C7CFF"/>
    <w:rPr>
      <w:b/>
      <w:bCs/>
      <w:smallCaps/>
      <w:spacing w:val="5"/>
    </w:rPr>
  </w:style>
  <w:style w:type="table" w:styleId="-1">
    <w:name w:val="Table Web 1"/>
    <w:basedOn w:val="a1"/>
    <w:rsid w:val="004C7C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Simple 2"/>
    <w:basedOn w:val="a1"/>
    <w:rsid w:val="004C7CF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f1">
    <w:name w:val="List Paragraph"/>
    <w:basedOn w:val="a"/>
    <w:uiPriority w:val="34"/>
    <w:qFormat/>
    <w:rsid w:val="004C7CFF"/>
    <w:pPr>
      <w:spacing w:after="200" w:line="276" w:lineRule="auto"/>
      <w:ind w:left="720"/>
      <w:contextualSpacing/>
    </w:pPr>
    <w:rPr>
      <w:rFonts w:ascii="Calibri" w:eastAsia="Calibri" w:hAnsi="Calibri" w:cs="Times New Roman"/>
      <w:sz w:val="22"/>
      <w:szCs w:val="22"/>
      <w:lang w:eastAsia="en-US"/>
    </w:rPr>
  </w:style>
  <w:style w:type="paragraph" w:styleId="aff2">
    <w:name w:val="Body Text"/>
    <w:basedOn w:val="a"/>
    <w:link w:val="aff3"/>
    <w:rsid w:val="00B92F68"/>
    <w:pPr>
      <w:spacing w:after="120"/>
    </w:pPr>
  </w:style>
  <w:style w:type="character" w:customStyle="1" w:styleId="aff3">
    <w:name w:val="Основной текст Знак"/>
    <w:basedOn w:val="a0"/>
    <w:link w:val="aff2"/>
    <w:rsid w:val="00B92F68"/>
    <w:rPr>
      <w:rFonts w:ascii="Arial" w:eastAsia="Arial" w:hAnsi="Arial" w:cs="Arial"/>
    </w:rPr>
  </w:style>
  <w:style w:type="paragraph" w:styleId="32">
    <w:name w:val="Body Text 3"/>
    <w:basedOn w:val="a"/>
    <w:link w:val="33"/>
    <w:rsid w:val="00EE3FEC"/>
    <w:pPr>
      <w:spacing w:after="120"/>
    </w:pPr>
    <w:rPr>
      <w:sz w:val="16"/>
      <w:szCs w:val="16"/>
    </w:rPr>
  </w:style>
  <w:style w:type="character" w:customStyle="1" w:styleId="33">
    <w:name w:val="Основной текст 3 Знак"/>
    <w:basedOn w:val="a0"/>
    <w:link w:val="32"/>
    <w:rsid w:val="00EE3FEC"/>
    <w:rPr>
      <w:rFonts w:ascii="Arial" w:eastAsia="Arial" w:hAnsi="Arial" w:cs="Arial"/>
      <w:sz w:val="16"/>
      <w:szCs w:val="16"/>
    </w:rPr>
  </w:style>
  <w:style w:type="paragraph" w:styleId="23">
    <w:name w:val="Body Text 2"/>
    <w:basedOn w:val="a"/>
    <w:link w:val="24"/>
    <w:rsid w:val="00534A4F"/>
    <w:pPr>
      <w:spacing w:after="120" w:line="480" w:lineRule="auto"/>
    </w:pPr>
  </w:style>
  <w:style w:type="character" w:customStyle="1" w:styleId="24">
    <w:name w:val="Основной текст 2 Знак"/>
    <w:basedOn w:val="a0"/>
    <w:link w:val="23"/>
    <w:rsid w:val="00534A4F"/>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1405180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7C001170626E65231A1C3ECDE6B4426BF28903B76EFB364DD207B41AA691AB08FA4EB1610003D7P867Q" TargetMode="External"/><Relationship Id="rId13" Type="http://schemas.openxmlformats.org/officeDocument/2006/relationships/hyperlink" Target="consultantplus://offline/ref=106AEFC8D201DF0400F7FE521650606DEBF0A29AA30BAAEC5AA962FD5652893D2E2E391A85yDy6Q" TargetMode="External"/><Relationship Id="rId18" Type="http://schemas.openxmlformats.org/officeDocument/2006/relationships/hyperlink" Target="consultantplus://offline/ref=106AEFC8D201DF0400F7FE521650606DE9F1A792FE01A2B556AB65F209458E74222F391A85D0yEy1Q"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106AEFC8D201DF0400F7E1471350606DEBF1AE97F651F5B707FE6BF70115C6646C6A341B85D0E510yCy6Q" TargetMode="External"/><Relationship Id="rId7" Type="http://schemas.openxmlformats.org/officeDocument/2006/relationships/endnotes" Target="endnotes.xml"/><Relationship Id="rId12" Type="http://schemas.openxmlformats.org/officeDocument/2006/relationships/hyperlink" Target="consultantplus://offline/ref=106AEFC8D201DF0400F7FE521650606DE8F2ADC7A903F3E058yAyEQ" TargetMode="External"/><Relationship Id="rId17" Type="http://schemas.openxmlformats.org/officeDocument/2006/relationships/hyperlink" Target="consultantplus://offline/ref=106AEFC8D201DF0400F7FE521650606DEBF7A790FE01A2B556AB65yFy2Q"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06AEFC8D201DF0400F7FE521650606DEEF8A79AA30BAAEC5AA962FD5652893D2E2E391A85yDy4Q" TargetMode="External"/><Relationship Id="rId20" Type="http://schemas.openxmlformats.org/officeDocument/2006/relationships/hyperlink" Target="consultantplus://offline/ref=106AEFC8D201DF0400F7E1471350606DEBF1AE97F651F5B707FE6BF70115C6646C6A341B85D0E510yCy6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06AEFC8D201DF0400F7FE521650606DEEF2AE9AA30BAAEC5AA962FD5652893D2E2E391A85yDy4Q"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106AEFC8D201DF0400F7FE521650606DEBF4AF95FE01A2B556AB65F209458E74222F391A85D0yEy6Q" TargetMode="External"/><Relationship Id="rId19" Type="http://schemas.openxmlformats.org/officeDocument/2006/relationships/hyperlink" Target="consultantplus://offline/ref=106AEFC8D201DF0400F7FE521650606DEDF8A590FE01A2B556AB65yFy2Q" TargetMode="External"/><Relationship Id="rId4" Type="http://schemas.openxmlformats.org/officeDocument/2006/relationships/settings" Target="settings.xml"/><Relationship Id="rId9" Type="http://schemas.openxmlformats.org/officeDocument/2006/relationships/hyperlink" Target="consultantplus://offline/ref=106AEFC8D201DF0400F7FF4A053C3F68ECFAF89CF35EFBE659A130AA561CCC33y2yBQ" TargetMode="External"/><Relationship Id="rId14" Type="http://schemas.openxmlformats.org/officeDocument/2006/relationships/hyperlink" Target="consultantplus://offline/ref=106AEFC8D201DF0400F7FE521650606DEBF4AF95FE01A2B556AB65F209458E74222F391A85D0yEy6Q" TargetMode="External"/><Relationship Id="rId22" Type="http://schemas.openxmlformats.org/officeDocument/2006/relationships/hyperlink" Target="consultantplus://offline/ref=106AEFC8D201DF0400F7E1471350606DE8F1A690FD52F5B707FE6BF70115C6646C6A341B85D0E510yCy0Q"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901C4-2C54-4628-AD64-BE785209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43</Pages>
  <Words>11061</Words>
  <Characters>63050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Arh</cp:lastModifiedBy>
  <cp:revision>78</cp:revision>
  <cp:lastPrinted>2016-10-21T08:53:00Z</cp:lastPrinted>
  <dcterms:created xsi:type="dcterms:W3CDTF">2017-06-13T15:00:00Z</dcterms:created>
  <dcterms:modified xsi:type="dcterms:W3CDTF">2017-11-22T07:55:00Z</dcterms:modified>
</cp:coreProperties>
</file>