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F6" w:rsidRPr="00DA05F6" w:rsidRDefault="00DA05F6" w:rsidP="00DA05F6">
      <w:pPr>
        <w:widowControl w:val="0"/>
        <w:suppressAutoHyphens/>
        <w:autoSpaceDE w:val="0"/>
        <w:autoSpaceDN w:val="0"/>
        <w:adjustRightInd w:val="0"/>
        <w:spacing w:after="0" w:line="240" w:lineRule="auto"/>
        <w:ind w:firstLine="6660"/>
        <w:jc w:val="right"/>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Принят</w:t>
      </w:r>
    </w:p>
    <w:p w:rsidR="00DA05F6" w:rsidRPr="00DA05F6" w:rsidRDefault="00DA05F6" w:rsidP="00DA05F6">
      <w:pPr>
        <w:widowControl w:val="0"/>
        <w:suppressAutoHyphens/>
        <w:autoSpaceDE w:val="0"/>
        <w:autoSpaceDN w:val="0"/>
        <w:adjustRightInd w:val="0"/>
        <w:spacing w:after="0" w:line="240" w:lineRule="auto"/>
        <w:ind w:firstLine="6660"/>
        <w:jc w:val="right"/>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Государственной Думой</w:t>
      </w:r>
    </w:p>
    <w:p w:rsidR="00DA05F6" w:rsidRPr="00DA05F6" w:rsidRDefault="00DA05F6" w:rsidP="00DA05F6">
      <w:pPr>
        <w:widowControl w:val="0"/>
        <w:suppressAutoHyphens/>
        <w:autoSpaceDE w:val="0"/>
        <w:autoSpaceDN w:val="0"/>
        <w:adjustRightInd w:val="0"/>
        <w:spacing w:after="0" w:line="240" w:lineRule="auto"/>
        <w:ind w:firstLine="6660"/>
        <w:jc w:val="right"/>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ноября 2009 года</w:t>
      </w: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b/>
          <w:sz w:val="24"/>
          <w:szCs w:val="24"/>
          <w:lang w:eastAsia="ru-RU"/>
        </w:rPr>
        <w:t>ФЕДЕРАЛЬНЫЙ ЗАКОН</w:t>
      </w: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b/>
          <w:sz w:val="24"/>
          <w:szCs w:val="24"/>
          <w:lang w:eastAsia="ru-RU"/>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i/>
          <w:sz w:val="24"/>
          <w:szCs w:val="24"/>
          <w:lang w:eastAsia="ru-RU"/>
        </w:rPr>
      </w:pPr>
    </w:p>
    <w:p w:rsidR="00DA05F6" w:rsidRPr="00DA05F6" w:rsidRDefault="00DA05F6" w:rsidP="00DA05F6">
      <w:pPr>
        <w:widowControl w:val="0"/>
        <w:suppressAutoHyphens/>
        <w:spacing w:after="0" w:line="240" w:lineRule="auto"/>
        <w:ind w:right="12" w:firstLine="709"/>
        <w:jc w:val="both"/>
        <w:outlineLvl w:val="0"/>
        <w:rPr>
          <w:rFonts w:ascii="Times New Roman" w:eastAsia="Times New Roman" w:hAnsi="Times New Roman" w:cs="Times New Roman"/>
          <w:b/>
          <w:bCs/>
          <w:kern w:val="32"/>
          <w:sz w:val="24"/>
          <w:szCs w:val="24"/>
          <w:lang w:eastAsia="ru-RU"/>
        </w:rPr>
      </w:pPr>
      <w:bookmarkStart w:id="0" w:name="_Toc238289561"/>
      <w:r w:rsidRPr="00DA05F6">
        <w:rPr>
          <w:rFonts w:ascii="Times New Roman" w:eastAsia="Times New Roman" w:hAnsi="Times New Roman" w:cs="Times New Roman"/>
          <w:bCs/>
          <w:kern w:val="32"/>
          <w:sz w:val="24"/>
          <w:szCs w:val="24"/>
          <w:lang w:eastAsia="ru-RU"/>
        </w:rPr>
        <w:t>Глава 1.</w:t>
      </w:r>
      <w:r w:rsidRPr="00DA05F6">
        <w:rPr>
          <w:rFonts w:ascii="Times New Roman" w:eastAsia="Times New Roman" w:hAnsi="Times New Roman" w:cs="Times New Roman"/>
          <w:b/>
          <w:bCs/>
          <w:kern w:val="32"/>
          <w:sz w:val="24"/>
          <w:szCs w:val="24"/>
          <w:lang w:eastAsia="ru-RU"/>
        </w:rPr>
        <w:t xml:space="preserve"> Общие положения</w:t>
      </w:r>
      <w:bookmarkEnd w:id="0"/>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bookmarkStart w:id="1" w:name="_Toc238057807"/>
      <w:bookmarkStart w:id="2" w:name="_Toc238289562"/>
      <w:r w:rsidRPr="00DA05F6">
        <w:rPr>
          <w:rFonts w:ascii="Times New Roman" w:eastAsia="Times New Roman" w:hAnsi="Times New Roman" w:cs="Times New Roman"/>
          <w:bCs/>
          <w:iCs/>
          <w:sz w:val="24"/>
          <w:szCs w:val="24"/>
          <w:lang w:eastAsia="ru-RU"/>
        </w:rPr>
        <w:t>Статья 1.</w:t>
      </w:r>
      <w:r w:rsidRPr="00DA05F6">
        <w:rPr>
          <w:rFonts w:ascii="Times New Roman" w:eastAsia="Times New Roman" w:hAnsi="Times New Roman" w:cs="Times New Roman"/>
          <w:b/>
          <w:bCs/>
          <w:iCs/>
          <w:sz w:val="24"/>
          <w:szCs w:val="24"/>
          <w:lang w:eastAsia="ru-RU"/>
        </w:rPr>
        <w:tab/>
        <w:t>Предмет регулирования и цель настоящего Ф</w:t>
      </w:r>
      <w:bookmarkStart w:id="3" w:name="_GoBack"/>
      <w:bookmarkEnd w:id="3"/>
      <w:r w:rsidRPr="00DA05F6">
        <w:rPr>
          <w:rFonts w:ascii="Times New Roman" w:eastAsia="Times New Roman" w:hAnsi="Times New Roman" w:cs="Times New Roman"/>
          <w:b/>
          <w:bCs/>
          <w:iCs/>
          <w:sz w:val="24"/>
          <w:szCs w:val="24"/>
          <w:lang w:eastAsia="ru-RU"/>
        </w:rPr>
        <w:t>едерального закона</w:t>
      </w:r>
      <w:bookmarkEnd w:id="1"/>
      <w:bookmarkEnd w:id="2"/>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tabs>
          <w:tab w:val="num" w:pos="1792"/>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Настоящий Федеральный закон регулирует отношения по энергосбережению и повышению энергетической эффективности.</w:t>
      </w:r>
    </w:p>
    <w:p w:rsidR="00DA05F6" w:rsidRPr="00DA05F6" w:rsidRDefault="00DA05F6" w:rsidP="00DA05F6">
      <w:pPr>
        <w:widowControl w:val="0"/>
        <w:tabs>
          <w:tab w:val="num" w:pos="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 </w:t>
      </w:r>
    </w:p>
    <w:p w:rsidR="00DA05F6" w:rsidRPr="00DA05F6" w:rsidRDefault="00DA05F6" w:rsidP="00DA05F6">
      <w:pPr>
        <w:widowControl w:val="0"/>
        <w:tabs>
          <w:tab w:val="num" w:pos="0"/>
        </w:tabs>
        <w:suppressAutoHyphens/>
        <w:spacing w:after="0" w:line="240" w:lineRule="auto"/>
        <w:ind w:right="12" w:firstLine="709"/>
        <w:jc w:val="both"/>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4" w:name="_Toc238057808"/>
      <w:bookmarkStart w:id="5" w:name="_Toc238289563"/>
      <w:r w:rsidRPr="00DA05F6">
        <w:rPr>
          <w:rFonts w:ascii="Times New Roman" w:eastAsia="Times New Roman" w:hAnsi="Times New Roman" w:cs="Times New Roman"/>
          <w:bCs/>
          <w:iCs/>
          <w:sz w:val="24"/>
          <w:szCs w:val="24"/>
          <w:lang w:eastAsia="ru-RU"/>
        </w:rPr>
        <w:t>Статья 2.</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Основные понятия</w:t>
      </w:r>
      <w:bookmarkEnd w:id="4"/>
      <w:bookmarkEnd w:id="5"/>
      <w:r w:rsidRPr="00DA05F6">
        <w:rPr>
          <w:rFonts w:ascii="Times New Roman" w:eastAsia="Times New Roman" w:hAnsi="Times New Roman" w:cs="Times New Roman"/>
          <w:b/>
          <w:bCs/>
          <w:iCs/>
          <w:sz w:val="24"/>
          <w:szCs w:val="24"/>
          <w:lang w:eastAsia="ru-RU"/>
        </w:rPr>
        <w:t>, используемые в настоящем Федеральном законе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класс энергетической эффективности - характеристика продукции, отражающая ее энергетическую эффективность;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w:t>
      </w:r>
      <w:r w:rsidRPr="00DA05F6">
        <w:rPr>
          <w:rFonts w:ascii="Times New Roman" w:eastAsia="Times New Roman" w:hAnsi="Times New Roman" w:cs="Times New Roman"/>
          <w:sz w:val="24"/>
          <w:szCs w:val="24"/>
          <w:lang w:eastAsia="ru-RU"/>
        </w:rPr>
        <w:lastRenderedPageBreak/>
        <w:t xml:space="preserve">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w:t>
      </w:r>
      <w:r w:rsidRPr="00DA05F6">
        <w:rPr>
          <w:rFonts w:ascii="Times New Roman" w:eastAsia="Times New Roman" w:hAnsi="Times New Roman" w:cs="Times New Roman"/>
          <w:bCs/>
          <w:sz w:val="24"/>
          <w:szCs w:val="24"/>
          <w:lang w:eastAsia="ru-RU"/>
        </w:rPr>
        <w:t>которых принадлежат государственным корпорациям;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bookmarkStart w:id="6" w:name="_Toc238057809"/>
      <w:bookmarkStart w:id="7" w:name="_Toc238289564"/>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12) застройщик - лицо, признаваемое застройщиком в соответствии с законодательством о градостроительной деятельности.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3.</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Законодательство об энергосбережении и о повышении энергетической эффективности</w:t>
      </w:r>
      <w:bookmarkEnd w:id="6"/>
      <w:bookmarkEnd w:id="7"/>
    </w:p>
    <w:p w:rsidR="00DA05F6" w:rsidRPr="00DA05F6" w:rsidRDefault="00DA05F6" w:rsidP="00DA05F6">
      <w:pPr>
        <w:widowControl w:val="0"/>
        <w:spacing w:after="0" w:line="240" w:lineRule="auto"/>
        <w:ind w:right="12"/>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pacing w:after="0" w:line="240" w:lineRule="auto"/>
        <w:ind w:right="12" w:firstLine="720"/>
        <w:jc w:val="both"/>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sz w:val="24"/>
          <w:szCs w:val="24"/>
          <w:lang w:eastAsia="ru-RU"/>
        </w:rPr>
        <w:t>Статья 4.</w:t>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b/>
          <w:sz w:val="24"/>
          <w:szCs w:val="24"/>
          <w:lang w:eastAsia="ru-RU"/>
        </w:rPr>
        <w:t>Принципы правового регулирования в области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Правовое регулирование в области энергосбережения и повышения энергетической эффективности основывается на следующих принципах:</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эффективное и рациональное использование энергетических ресурсов;</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поддержка и стимулирование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системность и комплексность проведения мероприятий по энергосбережению и повышению энергетической эффективности;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планирование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использование энергетических ресурсов с учетом ресурсных, производственно-технологических, экологических и социальных условий.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bookmarkStart w:id="8" w:name="_Toc238057811"/>
      <w:bookmarkStart w:id="9" w:name="_Toc238654858"/>
      <w:r w:rsidRPr="00DA05F6">
        <w:rPr>
          <w:rFonts w:ascii="Times New Roman" w:eastAsia="Times New Roman" w:hAnsi="Times New Roman" w:cs="Times New Roman"/>
          <w:sz w:val="24"/>
          <w:szCs w:val="24"/>
          <w:lang w:eastAsia="ru-RU"/>
        </w:rPr>
        <w:t xml:space="preserve">Статья 5. </w:t>
      </w:r>
      <w:r w:rsidRPr="00DA05F6">
        <w:rPr>
          <w:rFonts w:ascii="Times New Roman" w:eastAsia="Times New Roman" w:hAnsi="Times New Roman" w:cs="Times New Roman"/>
          <w:b/>
          <w:sz w:val="24"/>
          <w:szCs w:val="24"/>
          <w:lang w:eastAsia="ru-RU"/>
        </w:rPr>
        <w:t>Сфера действия настоящего Федерального закона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Действие настоящего Федерального закона распространяется на деятельность, связанную с использованием энергетических ресурсов.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Настоящий Федеральный закон применяется к отношениям в области обороны </w:t>
      </w:r>
      <w:r w:rsidRPr="00DA05F6" w:rsidDel="00165120">
        <w:rPr>
          <w:rFonts w:ascii="Times New Roman" w:eastAsia="Times New Roman" w:hAnsi="Times New Roman" w:cs="Times New Roman"/>
          <w:sz w:val="24"/>
          <w:szCs w:val="24"/>
          <w:lang w:eastAsia="ru-RU"/>
        </w:rPr>
        <w:t>страны и</w:t>
      </w:r>
      <w:r w:rsidRPr="00DA05F6">
        <w:rPr>
          <w:rFonts w:ascii="Times New Roman" w:eastAsia="Times New Roman" w:hAnsi="Times New Roman" w:cs="Times New Roman"/>
          <w:sz w:val="24"/>
          <w:szCs w:val="24"/>
          <w:lang w:eastAsia="ru-RU"/>
        </w:rPr>
        <w:t xml:space="preserve"> безопасности</w:t>
      </w:r>
      <w:r w:rsidRPr="00DA05F6" w:rsidDel="00165120">
        <w:rPr>
          <w:rFonts w:ascii="Times New Roman" w:eastAsia="Times New Roman" w:hAnsi="Times New Roman" w:cs="Times New Roman"/>
          <w:sz w:val="24"/>
          <w:szCs w:val="24"/>
          <w:lang w:eastAsia="ru-RU"/>
        </w:rPr>
        <w:t xml:space="preserve"> государства</w:t>
      </w:r>
      <w:r w:rsidRPr="00DA05F6">
        <w:rPr>
          <w:rFonts w:ascii="Times New Roman" w:eastAsia="Times New Roman" w:hAnsi="Times New Roman" w:cs="Times New Roman"/>
          <w:sz w:val="24"/>
          <w:szCs w:val="24"/>
          <w:lang w:eastAsia="ru-RU"/>
        </w:rPr>
        <w:t xml:space="preserve">, оборонного производства, ядерной энергетики, производства расщепляющихся материалов с учетом положений законодательства Российской Федерации в </w:t>
      </w:r>
      <w:r w:rsidRPr="00DA05F6">
        <w:rPr>
          <w:rFonts w:ascii="Times New Roman" w:eastAsia="Times New Roman" w:hAnsi="Times New Roman" w:cs="Times New Roman"/>
          <w:sz w:val="24"/>
          <w:szCs w:val="24"/>
          <w:lang w:eastAsia="ru-RU"/>
        </w:rPr>
        <w:lastRenderedPageBreak/>
        <w:t>области обороны, законодательства Российской Федерации в области использования атомной энергии.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keepNext/>
        <w:widowControl w:val="0"/>
        <w:tabs>
          <w:tab w:val="left" w:pos="2880"/>
        </w:tab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Глава 2.</w:t>
      </w:r>
      <w:r w:rsidRPr="00DA05F6">
        <w:rPr>
          <w:rFonts w:ascii="Times New Roman" w:eastAsia="Times New Roman" w:hAnsi="Times New Roman" w:cs="Times New Roman"/>
          <w:b/>
          <w:bCs/>
          <w:iCs/>
          <w:sz w:val="24"/>
          <w:szCs w:val="24"/>
          <w:lang w:eastAsia="ru-RU"/>
        </w:rPr>
        <w:t xml:space="preserve">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bookmarkStart w:id="10" w:name="_Toc238289566"/>
    </w:p>
    <w:p w:rsidR="00DA05F6" w:rsidRPr="00DA05F6" w:rsidRDefault="00DA05F6" w:rsidP="00DA05F6">
      <w:pPr>
        <w:keepNext/>
        <w:widowControl w:val="0"/>
        <w:tabs>
          <w:tab w:val="left" w:pos="2880"/>
        </w:tabs>
        <w:spacing w:after="0" w:line="240" w:lineRule="auto"/>
        <w:ind w:right="12" w:firstLine="709"/>
        <w:jc w:val="both"/>
        <w:outlineLvl w:val="1"/>
        <w:rPr>
          <w:rFonts w:ascii="Times New Roman" w:eastAsia="Times New Roman" w:hAnsi="Times New Roman" w:cs="Times New Roman"/>
          <w:b/>
          <w:bCs/>
          <w:iCs/>
          <w:sz w:val="24"/>
          <w:szCs w:val="24"/>
          <w:lang w:eastAsia="ru-RU"/>
        </w:rPr>
      </w:pPr>
    </w:p>
    <w:p w:rsidR="00DA05F6" w:rsidRPr="00DA05F6" w:rsidRDefault="00DA05F6" w:rsidP="00DA05F6">
      <w:pPr>
        <w:keepNext/>
        <w:widowControl w:val="0"/>
        <w:tabs>
          <w:tab w:val="left" w:pos="2880"/>
        </w:tab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6.</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Полномочия органов государственной власти Российской Федерации в области энергосбережения и повышения энергетической эффективности</w:t>
      </w:r>
      <w:bookmarkEnd w:id="10"/>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формирование и осуществление государственной политики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разработка и реализация федеральных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координация мероприятий по энергосбережению и повышению энергетической эффективности и контроль за их проведением федеральными бюджетными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w:t>
      </w:r>
      <w:r w:rsidRPr="00DA05F6">
        <w:rPr>
          <w:rFonts w:ascii="Times New Roman" w:eastAsia="Times New Roman" w:hAnsi="Times New Roman" w:cs="Times New Roman"/>
          <w:bCs/>
          <w:sz w:val="24"/>
          <w:szCs w:val="24"/>
          <w:lang w:eastAsia="ru-RU"/>
        </w:rPr>
        <w:t>которых принадлежат государственным корпорациям</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определение товаров, которые должны содержать информацию об энергетической эффективности, и правил нанесения такой информации;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установление правил определения классов энергетической эффективности товаров, многоквартирных домов;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определение требований энергетической эффективности зданий, строений, сооружений;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установление порядка осуществления государственного контроля за соблюдением требований законодательства об энергосбережении и о повышении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w:t>
      </w:r>
      <w:r w:rsidRPr="00DA05F6">
        <w:rPr>
          <w:rFonts w:ascii="Times New Roman" w:eastAsia="Times New Roman" w:hAnsi="Times New Roman" w:cs="Times New Roman"/>
          <w:bCs/>
          <w:sz w:val="24"/>
          <w:szCs w:val="24"/>
          <w:lang w:eastAsia="ru-RU"/>
        </w:rPr>
        <w:t>ганами исполнительной власти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14) осуществление федерального государственного контроля за соблюдением требований законодательства об энергосбережении и о повышении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15) осуществление иных полномочийв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keepNext/>
        <w:widowControl w:val="0"/>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7.</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 xml:space="preserve">Полномочия органов государственной власти субъектов Российской </w:t>
      </w:r>
      <w:r w:rsidRPr="00DA05F6">
        <w:rPr>
          <w:rFonts w:ascii="Times New Roman" w:eastAsia="Times New Roman" w:hAnsi="Times New Roman" w:cs="Times New Roman"/>
          <w:b/>
          <w:bCs/>
          <w:iCs/>
          <w:sz w:val="24"/>
          <w:szCs w:val="24"/>
          <w:lang w:eastAsia="ru-RU"/>
        </w:rPr>
        <w:lastRenderedPageBreak/>
        <w:t>Федерации в области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проведение государственной политики в области энергосбережения и повышения энергетической эффективности</w:t>
      </w:r>
      <w:r w:rsidRPr="00DA05F6">
        <w:rPr>
          <w:rFonts w:ascii="Times New Roman" w:eastAsia="Times New Roman" w:hAnsi="Times New Roman" w:cs="Times New Roman"/>
          <w:bCs/>
          <w:sz w:val="24"/>
          <w:szCs w:val="24"/>
          <w:lang w:eastAsia="ru-RU"/>
        </w:rPr>
        <w:t xml:space="preserve"> на территории соответствующего субъекта Российской Федерации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разработка и реализация региональных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w:t>
      </w:r>
      <w:r w:rsidRPr="00DA05F6">
        <w:rPr>
          <w:rFonts w:ascii="Times New Roman" w:eastAsia="Times New Roman" w:hAnsi="Times New Roman" w:cs="Times New Roman"/>
          <w:bCs/>
          <w:sz w:val="24"/>
          <w:szCs w:val="24"/>
          <w:lang w:eastAsia="ru-RU"/>
        </w:rPr>
        <w:t>ганами исполнительной власти субъектов Российской Федерации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координация мероприятий по энергосбережению и повышению энергетической эффективности и контроль за их проведением бюджетными учреждениями, государственными унитарными предприятиями соответствующего субъекта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осуществление регионального государственного контроля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keepNext/>
        <w:widowControl w:val="0"/>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8.</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Полномочия органов местного самоуправления в области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К полномочиям органов местного самоуправления в области энергосбережения и повышения энергетической эффективности относятся: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w:t>
      </w:r>
      <w:r w:rsidRPr="00DA05F6">
        <w:rPr>
          <w:rFonts w:ascii="Times New Roman" w:eastAsia="Times New Roman" w:hAnsi="Times New Roman" w:cs="Times New Roman"/>
          <w:bCs/>
          <w:sz w:val="24"/>
          <w:szCs w:val="24"/>
          <w:lang w:eastAsia="ru-RU"/>
        </w:rPr>
        <w:t>ганами местного самоуправления</w:t>
      </w:r>
      <w:r w:rsidRPr="00DA05F6">
        <w:rPr>
          <w:rFonts w:ascii="Times New Roman" w:eastAsia="Times New Roman" w:hAnsi="Times New Roman" w:cs="Times New Roman"/>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0"/>
        <w:rPr>
          <w:rFonts w:ascii="Times New Roman" w:eastAsia="Times New Roman" w:hAnsi="Times New Roman" w:cs="Times New Roman"/>
          <w:b/>
          <w:bCs/>
          <w:kern w:val="32"/>
          <w:sz w:val="24"/>
          <w:szCs w:val="24"/>
          <w:lang w:eastAsia="ru-RU"/>
        </w:rPr>
      </w:pPr>
      <w:bookmarkStart w:id="11" w:name="_Toc238057813"/>
      <w:bookmarkStart w:id="12" w:name="_Toc238289568"/>
      <w:bookmarkEnd w:id="8"/>
      <w:bookmarkEnd w:id="9"/>
      <w:r w:rsidRPr="00DA05F6">
        <w:rPr>
          <w:rFonts w:ascii="Times New Roman" w:eastAsia="Times New Roman" w:hAnsi="Times New Roman" w:cs="Times New Roman"/>
          <w:bCs/>
          <w:kern w:val="32"/>
          <w:sz w:val="24"/>
          <w:szCs w:val="24"/>
          <w:lang w:eastAsia="ru-RU"/>
        </w:rPr>
        <w:t xml:space="preserve">Глава 3. </w:t>
      </w:r>
      <w:r w:rsidRPr="00DA05F6">
        <w:rPr>
          <w:rFonts w:ascii="Times New Roman" w:eastAsia="Times New Roman" w:hAnsi="Times New Roman" w:cs="Times New Roman"/>
          <w:b/>
          <w:bCs/>
          <w:kern w:val="32"/>
          <w:sz w:val="24"/>
          <w:szCs w:val="24"/>
          <w:lang w:eastAsia="ru-RU"/>
        </w:rPr>
        <w:t>Государственное регулирование в области энергосбережения и повышения энергетической  эффективности</w:t>
      </w:r>
      <w:bookmarkEnd w:id="11"/>
      <w:bookmarkEnd w:id="12"/>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13" w:name="_Toc238057810"/>
      <w:bookmarkStart w:id="14" w:name="_Toc238289565"/>
      <w:bookmarkStart w:id="15" w:name="_Toc238057814"/>
      <w:bookmarkStart w:id="16" w:name="_Toc238654861"/>
      <w:r w:rsidRPr="00DA05F6">
        <w:rPr>
          <w:rFonts w:ascii="Times New Roman" w:eastAsia="Times New Roman" w:hAnsi="Times New Roman" w:cs="Times New Roman"/>
          <w:bCs/>
          <w:iCs/>
          <w:sz w:val="24"/>
          <w:szCs w:val="24"/>
          <w:lang w:eastAsia="ru-RU"/>
        </w:rPr>
        <w:t>Статья 9.</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 xml:space="preserve">Государственное регулирование в области энергосбережения и </w:t>
      </w:r>
      <w:r w:rsidRPr="00DA05F6">
        <w:rPr>
          <w:rFonts w:ascii="Times New Roman" w:eastAsia="Times New Roman" w:hAnsi="Times New Roman" w:cs="Times New Roman"/>
          <w:b/>
          <w:bCs/>
          <w:iCs/>
          <w:sz w:val="24"/>
          <w:szCs w:val="24"/>
          <w:lang w:eastAsia="ru-RU"/>
        </w:rPr>
        <w:lastRenderedPageBreak/>
        <w:t>повышения энергетической эффективности</w:t>
      </w:r>
      <w:bookmarkEnd w:id="13"/>
      <w:bookmarkEnd w:id="14"/>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Государственное регулирование в области энергосбережения и повышения энергетической эффективности осуществляется путем установления: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требований к обороту отдельных товаров, функциональное назначение которых предполагает использование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обязанности по учету используемых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требований энергетической эффективности зданий, строений, сооружений;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обязанности проведения обязательного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требований к энергетическому паспорту;</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требований к региональным, муниципальным программам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основ функционирования государственной информационной системы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12) обязанности распространения информации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14) порядка исполнения обязанностей, предусмотренных настоящим Федеральным законом;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10.</w:t>
      </w:r>
      <w:r w:rsidRPr="00DA05F6">
        <w:rPr>
          <w:rFonts w:ascii="Times New Roman" w:eastAsia="Times New Roman" w:hAnsi="Times New Roman" w:cs="Times New Roman"/>
          <w:b/>
          <w:bCs/>
          <w:iCs/>
          <w:sz w:val="24"/>
          <w:szCs w:val="24"/>
          <w:lang w:eastAsia="ru-RU"/>
        </w:rPr>
        <w:tab/>
        <w:t>Обеспечение энергетической эффективности при обороте товаров</w:t>
      </w:r>
      <w:bookmarkEnd w:id="15"/>
      <w:bookmarkEnd w:id="16"/>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бытовых энергопотребляющих устройств с 1 января 2011 года;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компьютеров, других компьютерных электронных устройств и организационной техники с 1 января 2012 года;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иных товаров с даты, установленной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lastRenderedPageBreak/>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Правила обращения с отходами производства и потребления в части осветительных устройств, электрических ламп, </w:t>
      </w:r>
      <w:r w:rsidRPr="00DA05F6">
        <w:rPr>
          <w:rFonts w:ascii="Times New Roman" w:eastAsia="Times New Roman" w:hAnsi="Times New Roman" w:cs="Times New Roman"/>
          <w:bCs/>
          <w:sz w:val="24"/>
          <w:szCs w:val="24"/>
          <w:lang w:eastAsia="ru-RU"/>
        </w:rPr>
        <w:t xml:space="preserve">ненадлежащие сбор, накопление, использование, обезвреживание, транспортировка или размещение которых может повлечь за собой </w:t>
      </w:r>
      <w:r w:rsidRPr="00DA05F6">
        <w:rPr>
          <w:rFonts w:ascii="Times New Roman" w:eastAsia="Times New Roman" w:hAnsi="Times New Roman" w:cs="Times New Roman"/>
          <w:sz w:val="24"/>
          <w:szCs w:val="24"/>
          <w:lang w:eastAsia="ru-RU"/>
        </w:rPr>
        <w:t>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17" w:name="_Toc238057815"/>
      <w:bookmarkStart w:id="18" w:name="_Toc238654862"/>
      <w:r w:rsidRPr="00DA05F6">
        <w:rPr>
          <w:rFonts w:ascii="Times New Roman" w:eastAsia="Times New Roman" w:hAnsi="Times New Roman" w:cs="Times New Roman"/>
          <w:bCs/>
          <w:iCs/>
          <w:sz w:val="24"/>
          <w:szCs w:val="24"/>
          <w:lang w:eastAsia="ru-RU"/>
        </w:rPr>
        <w:t xml:space="preserve">Статья 11. </w:t>
      </w:r>
      <w:r w:rsidRPr="00DA05F6">
        <w:rPr>
          <w:rFonts w:ascii="Times New Roman" w:eastAsia="Times New Roman" w:hAnsi="Times New Roman" w:cs="Times New Roman"/>
          <w:b/>
          <w:bCs/>
          <w:iCs/>
          <w:sz w:val="24"/>
          <w:szCs w:val="24"/>
          <w:lang w:eastAsia="ru-RU"/>
        </w:rPr>
        <w:tab/>
        <w:t>Обеспечение энергетической эффективности зданий, строений, сооружений</w:t>
      </w:r>
      <w:bookmarkEnd w:id="17"/>
      <w:bookmarkEnd w:id="18"/>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Требования энергетической эффективности зданий, строений, сооружений должны включать в себя: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показатели, характеризующие удельную величину расхода энергетических ресурсов в здании, строении, сооружении;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требования к отдельным элементам, конструкциям зданий, строений, сооружений и к их </w:t>
      </w:r>
      <w:r w:rsidRPr="00DA05F6">
        <w:rPr>
          <w:rFonts w:ascii="Times New Roman" w:eastAsia="Times New Roman" w:hAnsi="Times New Roman" w:cs="Times New Roman"/>
          <w:sz w:val="24"/>
          <w:szCs w:val="24"/>
          <w:lang w:eastAsia="ru-RU"/>
        </w:rPr>
        <w:lastRenderedPageBreak/>
        <w:t xml:space="preserve">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Требования энергетической эффективности не распространяются на следующие здания, строения, сооружения: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культовые здания, строения, сооружения;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временные постройки, срок службы которых составляет менее чем два года;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строения, сооружения вспомогательного использования;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отдельно стоящие здания, строения, сооружения, общая площадь которых составляет менее чем пятьдесят квадратных метров;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иные определенные Правительством Российской Федерации здания, строения, сооружения.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w:t>
      </w:r>
      <w:r w:rsidRPr="00DA05F6">
        <w:rPr>
          <w:rFonts w:ascii="Times New Roman" w:eastAsia="Times New Roman" w:hAnsi="Times New Roman" w:cs="Times New Roman"/>
          <w:sz w:val="24"/>
          <w:szCs w:val="24"/>
          <w:lang w:eastAsia="ru-RU"/>
        </w:rPr>
        <w:lastRenderedPageBreak/>
        <w:t>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19" w:name="_Toc238057816"/>
      <w:bookmarkStart w:id="20" w:name="_Toc238654863"/>
      <w:r w:rsidRPr="00DA05F6">
        <w:rPr>
          <w:rFonts w:ascii="Times New Roman" w:eastAsia="Times New Roman" w:hAnsi="Times New Roman" w:cs="Times New Roman"/>
          <w:bCs/>
          <w:iCs/>
          <w:sz w:val="24"/>
          <w:szCs w:val="24"/>
          <w:lang w:eastAsia="ru-RU"/>
        </w:rPr>
        <w:t>Статья 12.</w:t>
      </w:r>
      <w:r w:rsidRPr="00DA05F6">
        <w:rPr>
          <w:rFonts w:ascii="Times New Roman" w:eastAsia="Times New Roman" w:hAnsi="Times New Roman" w:cs="Times New Roman"/>
          <w:b/>
          <w:bCs/>
          <w:iCs/>
          <w:sz w:val="24"/>
          <w:szCs w:val="24"/>
          <w:lang w:eastAsia="ru-RU"/>
        </w:rPr>
        <w:tab/>
        <w:t xml:space="preserve">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 </w:t>
      </w:r>
      <w:bookmarkEnd w:id="19"/>
      <w:bookmarkEnd w:id="20"/>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w:t>
      </w:r>
      <w:r w:rsidRPr="00DA05F6">
        <w:rPr>
          <w:rFonts w:ascii="Times New Roman" w:eastAsia="Times New Roman" w:hAnsi="Times New Roman" w:cs="Times New Roman"/>
          <w:sz w:val="24"/>
          <w:szCs w:val="24"/>
          <w:lang w:eastAsia="ru-RU"/>
        </w:rPr>
        <w:lastRenderedPageBreak/>
        <w:t>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необязательность таких мероприятий для проведения их лицами, которым данный перечень мероприятий адресован;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правил.Если расчеты за потребляемую в многоквартирном доме тепловую энергию осуществляются с учетом величины тепловой </w:t>
      </w:r>
      <w:r w:rsidRPr="00DA05F6">
        <w:rPr>
          <w:rFonts w:ascii="Times New Roman" w:eastAsia="Times New Roman" w:hAnsi="Times New Roman" w:cs="Times New Roman"/>
          <w:sz w:val="24"/>
          <w:szCs w:val="24"/>
          <w:lang w:eastAsia="ru-RU"/>
        </w:rPr>
        <w:lastRenderedPageBreak/>
        <w:t>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w:t>
      </w:r>
      <w:r w:rsidRPr="00DA05F6">
        <w:rPr>
          <w:rFonts w:ascii="Times New Roman" w:eastAsia="Times New Roman" w:hAnsi="Times New Roman" w:cs="Times New Roman"/>
          <w:bCs/>
          <w:sz w:val="24"/>
          <w:szCs w:val="24"/>
          <w:lang w:eastAsia="ru-RU"/>
        </w:rPr>
        <w:t>подвергнутых административному наказанию</w:t>
      </w:r>
      <w:r w:rsidRPr="00DA05F6">
        <w:rPr>
          <w:rFonts w:ascii="Times New Roman" w:eastAsia="Times New Roman" w:hAnsi="Times New Roman" w:cs="Times New Roman"/>
          <w:sz w:val="24"/>
          <w:szCs w:val="24"/>
          <w:lang w:eastAsia="ru-RU"/>
        </w:rPr>
        <w:t xml:space="preserve"> за нарушение установленных требований к проведению мероприятий по энергосбережению и повышению энергетической эффективности,путем размещения информации в средствах массовой информации.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пользованияс</w:t>
      </w:r>
      <w:r w:rsidRPr="00DA05F6">
        <w:rPr>
          <w:rFonts w:ascii="Times New Roman" w:eastAsia="Times New Roman" w:hAnsi="Times New Roman" w:cs="Times New Roman"/>
          <w:bCs/>
          <w:sz w:val="24"/>
          <w:szCs w:val="24"/>
          <w:lang w:eastAsia="ru-RU"/>
        </w:rPr>
        <w:t>адоводческих, огороднических или дачных некоммерческих объединений граждан.</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21" w:name="_Toc238057817"/>
      <w:bookmarkStart w:id="22" w:name="_Toc238654864"/>
      <w:r w:rsidRPr="00DA05F6">
        <w:rPr>
          <w:rFonts w:ascii="Times New Roman" w:eastAsia="Times New Roman" w:hAnsi="Times New Roman" w:cs="Times New Roman"/>
          <w:bCs/>
          <w:iCs/>
          <w:sz w:val="24"/>
          <w:szCs w:val="24"/>
          <w:lang w:eastAsia="ru-RU"/>
        </w:rPr>
        <w:t>Статья 13.</w:t>
      </w:r>
      <w:r w:rsidRPr="00DA05F6">
        <w:rPr>
          <w:rFonts w:ascii="Times New Roman" w:eastAsia="Times New Roman" w:hAnsi="Times New Roman" w:cs="Times New Roman"/>
          <w:b/>
          <w:bCs/>
          <w:iCs/>
          <w:sz w:val="24"/>
          <w:szCs w:val="24"/>
          <w:lang w:eastAsia="ru-RU"/>
        </w:rPr>
        <w:tab/>
        <w:t>Обеспечение учета используемых энергетических ресурсов</w:t>
      </w:r>
      <w:bookmarkEnd w:id="21"/>
      <w:r w:rsidRPr="00DA05F6">
        <w:rPr>
          <w:rFonts w:ascii="Times New Roman" w:eastAsia="Times New Roman" w:hAnsi="Times New Roman" w:cs="Times New Roman"/>
          <w:b/>
          <w:bCs/>
          <w:iCs/>
          <w:sz w:val="24"/>
          <w:szCs w:val="24"/>
          <w:lang w:eastAsia="ru-RU"/>
        </w:rPr>
        <w:t xml:space="preserve"> и применения приборов учета используемых энергетических ресурсов при осуществлении расчетов за энергетические ресурсы</w:t>
      </w:r>
      <w:bookmarkEnd w:id="22"/>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Производимые, передаваемые, потребляемые энергетические ресурсы </w:t>
      </w:r>
      <w:r w:rsidRPr="00DA05F6">
        <w:rPr>
          <w:rFonts w:ascii="Times New Roman" w:eastAsia="Times New Roman" w:hAnsi="Times New Roman" w:cs="Times New Roman"/>
          <w:bCs/>
          <w:sz w:val="24"/>
          <w:szCs w:val="24"/>
          <w:lang w:eastAsia="ru-RU"/>
        </w:rPr>
        <w:t xml:space="preserve">подлежат обязательному учету с применением приборов учета используемых энергетических ресурсов. </w:t>
      </w:r>
      <w:r w:rsidRPr="00DA05F6">
        <w:rPr>
          <w:rFonts w:ascii="Times New Roman" w:eastAsia="Times New Roman" w:hAnsi="Times New Roman" w:cs="Times New Roman"/>
          <w:sz w:val="24"/>
          <w:szCs w:val="24"/>
          <w:lang w:eastAsia="ru-RU"/>
        </w:rPr>
        <w:t xml:space="preserve">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w:t>
      </w:r>
      <w:r w:rsidRPr="00DA05F6">
        <w:rPr>
          <w:rFonts w:ascii="Times New Roman" w:eastAsia="Times New Roman" w:hAnsi="Times New Roman" w:cs="Times New Roman"/>
          <w:sz w:val="24"/>
          <w:szCs w:val="24"/>
          <w:lang w:eastAsia="ru-RU"/>
        </w:rPr>
        <w:lastRenderedPageBreak/>
        <w:t xml:space="preserve">составляет менее чем две десятых гигакалории в час (в отношении организации учета используемой тепловой энергии).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w:t>
      </w:r>
      <w:r w:rsidRPr="00DA05F6">
        <w:rPr>
          <w:rFonts w:ascii="Times New Roman" w:eastAsia="Times New Roman" w:hAnsi="Times New Roman" w:cs="Times New Roman"/>
          <w:bCs/>
          <w:sz w:val="24"/>
          <w:szCs w:val="24"/>
          <w:lang w:eastAsia="ru-RU"/>
        </w:rPr>
        <w:t>утрате или по истечении срока эксплуатации приборов учета используемых энергетических ресурсов</w:t>
      </w:r>
      <w:r w:rsidRPr="00DA05F6">
        <w:rPr>
          <w:rFonts w:ascii="Times New Roman" w:eastAsia="Times New Roman" w:hAnsi="Times New Roman" w:cs="Times New Roman"/>
          <w:sz w:val="24"/>
          <w:szCs w:val="24"/>
          <w:lang w:eastAsia="ru-RU"/>
        </w:rPr>
        <w:t xml:space="preserve">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До 1 января 2011 года органы государственной власти, органы местного самоуправления обеспечивают завершение проведениямероприятий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w:t>
      </w:r>
      <w:r w:rsidRPr="00DA05F6">
        <w:rPr>
          <w:rFonts w:ascii="Times New Roman" w:eastAsia="Times New Roman" w:hAnsi="Times New Roman" w:cs="Times New Roman"/>
          <w:bCs/>
          <w:sz w:val="24"/>
          <w:szCs w:val="24"/>
          <w:lang w:eastAsia="ru-RU"/>
        </w:rPr>
        <w:t xml:space="preserve">сетями инженерно-технического обеспечения, подключенными </w:t>
      </w:r>
      <w:r w:rsidRPr="00DA05F6">
        <w:rPr>
          <w:rFonts w:ascii="Times New Roman" w:eastAsia="Times New Roman" w:hAnsi="Times New Roman" w:cs="Times New Roman"/>
          <w:sz w:val="24"/>
          <w:szCs w:val="24"/>
          <w:lang w:eastAsia="ru-RU"/>
        </w:rPr>
        <w:t>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r w:rsidRPr="00DA05F6">
        <w:rPr>
          <w:rFonts w:ascii="Times New Roman" w:eastAsia="Times New Roman" w:hAnsi="Times New Roman" w:cs="Times New Roman"/>
          <w:bCs/>
          <w:sz w:val="24"/>
          <w:szCs w:val="24"/>
          <w:lang w:eastAsia="ru-RU"/>
        </w:rPr>
        <w:t xml:space="preserve">, обязаны обеспечить </w:t>
      </w:r>
      <w:r w:rsidRPr="00DA05F6">
        <w:rPr>
          <w:rFonts w:ascii="Times New Roman" w:eastAsia="Times New Roman" w:hAnsi="Times New Roman" w:cs="Times New Roman"/>
          <w:sz w:val="24"/>
          <w:szCs w:val="24"/>
          <w:lang w:eastAsia="ru-RU"/>
        </w:rPr>
        <w:t xml:space="preserve">установку коллективных (на границе с централизованными </w:t>
      </w:r>
      <w:r w:rsidRPr="00DA05F6">
        <w:rPr>
          <w:rFonts w:ascii="Times New Roman" w:eastAsia="Times New Roman" w:hAnsi="Times New Roman" w:cs="Times New Roman"/>
          <w:sz w:val="24"/>
          <w:szCs w:val="24"/>
          <w:lang w:eastAsia="ru-RU"/>
        </w:rPr>
        <w:lastRenderedPageBreak/>
        <w:t>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w:t>
      </w:r>
      <w:r w:rsidRPr="00DA05F6">
        <w:rPr>
          <w:rFonts w:ascii="Times New Roman" w:eastAsia="Times New Roman" w:hAnsi="Times New Roman" w:cs="Times New Roman"/>
          <w:bCs/>
          <w:sz w:val="24"/>
          <w:szCs w:val="24"/>
          <w:lang w:eastAsia="ru-RU"/>
        </w:rPr>
        <w:t>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r w:rsidRPr="00DA05F6">
        <w:rPr>
          <w:rFonts w:ascii="Times New Roman" w:eastAsia="Times New Roman" w:hAnsi="Times New Roman" w:cs="Times New Roman"/>
          <w:sz w:val="24"/>
          <w:szCs w:val="24"/>
          <w:lang w:eastAsia="ru-RU"/>
        </w:rPr>
        <w:t xml:space="preserve">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и 6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w:t>
      </w:r>
      <w:r w:rsidRPr="00DA05F6">
        <w:rPr>
          <w:rFonts w:ascii="Times New Roman" w:eastAsia="Times New Roman" w:hAnsi="Times New Roman" w:cs="Times New Roman"/>
          <w:sz w:val="24"/>
          <w:szCs w:val="24"/>
          <w:lang w:eastAsia="ru-RU"/>
        </w:rPr>
        <w:lastRenderedPageBreak/>
        <w:t>предоставлением рассрочки.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12. До 1 января 2012 года (в отношении объектов, предусмотренных частями 3 и 4 настоящей статьи) и до 1 января 2013 года (в отношении объектов, предусмотренных частями 5 и 6 настоящей статьи)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и 6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w:t>
      </w:r>
      <w:r w:rsidRPr="00DA05F6">
        <w:rPr>
          <w:rFonts w:ascii="Times New Roman" w:eastAsia="Times New Roman" w:hAnsi="Times New Roman" w:cs="Times New Roman"/>
          <w:sz w:val="24"/>
          <w:szCs w:val="24"/>
          <w:lang w:eastAsia="ru-RU"/>
        </w:rPr>
        <w:lastRenderedPageBreak/>
        <w:t>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и 1 января 2013 года (в отношении объектов, указанных в частях 5 и 6 настоящей статьи, и введенных в эксплуатацию после дня вступления в силу настоящего Федерального закона аналогичных объектов)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23" w:name="_Toc238057818"/>
      <w:bookmarkStart w:id="24" w:name="_Toc238654865"/>
      <w:r w:rsidRPr="00DA05F6">
        <w:rPr>
          <w:rFonts w:ascii="Times New Roman" w:eastAsia="Times New Roman" w:hAnsi="Times New Roman" w:cs="Times New Roman"/>
          <w:bCs/>
          <w:iCs/>
          <w:sz w:val="24"/>
          <w:szCs w:val="24"/>
          <w:lang w:eastAsia="ru-RU"/>
        </w:rPr>
        <w:t>Статья 14.</w:t>
      </w:r>
      <w:r w:rsidRPr="00DA05F6">
        <w:rPr>
          <w:rFonts w:ascii="Times New Roman" w:eastAsia="Times New Roman" w:hAnsi="Times New Roman" w:cs="Times New Roman"/>
          <w:b/>
          <w:bCs/>
          <w:iCs/>
          <w:sz w:val="24"/>
          <w:szCs w:val="24"/>
          <w:lang w:eastAsia="ru-RU"/>
        </w:rPr>
        <w:tab/>
        <w:t>Повышение энергетической эффективности экономики субъектов Российской Федерации и экономики муниципальных образований</w:t>
      </w:r>
      <w:bookmarkEnd w:id="23"/>
      <w:bookmarkEnd w:id="24"/>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 применением регулируемых цен (тарифов), и сроки проведенияуказанных мероприятий.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Региональные, муниципальные программы в области энергосбережения и повышения энергетической эффективности должны содержать: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lastRenderedPageBreak/>
        <w:t>4. Значения целевых показателей в области энергосбережения и повышения энергетической эффективности должны отражать: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повышение эффективности использования энергетических ресурсов в жилищном фонде;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повышение эффективности использования энергетических ресурсов в системах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сокращение потерь энергетических ресурсов при их передаче, в том числе в системах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повышение уровня оснащенности приборами учета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DA05F6" w:rsidRPr="00DA05F6" w:rsidDel="006F0390"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 расположения к источникам природного газа и экономической целесообразности такого замещения;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w:t>
      </w:r>
      <w:r w:rsidRPr="00DA05F6">
        <w:rPr>
          <w:rFonts w:ascii="Times New Roman" w:eastAsia="Times New Roman" w:hAnsi="Times New Roman" w:cs="Times New Roman"/>
          <w:bCs/>
          <w:sz w:val="24"/>
          <w:szCs w:val="24"/>
          <w:lang w:eastAsia="ru-RU"/>
        </w:rPr>
        <w:t xml:space="preserve">коммунальные услуги </w:t>
      </w:r>
      <w:r w:rsidRPr="00DA05F6">
        <w:rPr>
          <w:rFonts w:ascii="Times New Roman" w:eastAsia="Times New Roman" w:hAnsi="Times New Roman" w:cs="Times New Roman"/>
          <w:sz w:val="24"/>
          <w:szCs w:val="24"/>
          <w:lang w:eastAsia="ru-RU"/>
        </w:rPr>
        <w:t>с учетом изменений объема использования энергетических ресурсов в указанных сферах;</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энергосбережению и повышению энергетической эффективности жилищного фонда;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энергосбережению и повышению энергетической эффективности систем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w:t>
      </w:r>
      <w:r w:rsidRPr="00DA05F6">
        <w:rPr>
          <w:rFonts w:ascii="Times New Roman" w:eastAsia="Times New Roman" w:hAnsi="Times New Roman" w:cs="Times New Roman"/>
          <w:sz w:val="24"/>
          <w:szCs w:val="24"/>
          <w:lang w:eastAsia="ru-RU"/>
        </w:rPr>
        <w:lastRenderedPageBreak/>
        <w:t>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иным определенным органом государственной власти субъекта Российской Федерации, органом местного самоуправления вопросам.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выбор между реконструкцией существующего объекта по производству тепловой энергиии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 </w:t>
      </w:r>
    </w:p>
    <w:p w:rsidR="00DA05F6" w:rsidRPr="00DA05F6" w:rsidRDefault="00DA05F6" w:rsidP="00DA05F6">
      <w:pPr>
        <w:widowControl w:val="0"/>
        <w:suppressAutoHyphens/>
        <w:spacing w:after="0" w:line="240" w:lineRule="auto"/>
        <w:ind w:right="12" w:firstLine="720"/>
        <w:jc w:val="both"/>
        <w:outlineLvl w:val="0"/>
        <w:rPr>
          <w:rFonts w:ascii="Times New Roman" w:eastAsia="Times New Roman" w:hAnsi="Times New Roman" w:cs="Times New Roman"/>
          <w:bCs/>
          <w:kern w:val="32"/>
          <w:sz w:val="24"/>
          <w:szCs w:val="24"/>
          <w:lang w:eastAsia="ru-RU"/>
        </w:rPr>
      </w:pPr>
      <w:bookmarkStart w:id="25" w:name="_Toc238057819"/>
      <w:bookmarkStart w:id="26" w:name="_Toc238654866"/>
    </w:p>
    <w:p w:rsidR="00DA05F6" w:rsidRPr="00DA05F6" w:rsidRDefault="00DA05F6" w:rsidP="00DA05F6">
      <w:pPr>
        <w:widowControl w:val="0"/>
        <w:suppressAutoHyphens/>
        <w:spacing w:after="0" w:line="240" w:lineRule="auto"/>
        <w:ind w:right="12" w:firstLine="720"/>
        <w:jc w:val="both"/>
        <w:outlineLvl w:val="0"/>
        <w:rPr>
          <w:rFonts w:ascii="Times New Roman" w:eastAsia="Times New Roman" w:hAnsi="Times New Roman" w:cs="Times New Roman"/>
          <w:b/>
          <w:bCs/>
          <w:kern w:val="32"/>
          <w:sz w:val="24"/>
          <w:szCs w:val="24"/>
          <w:lang w:eastAsia="ru-RU"/>
        </w:rPr>
      </w:pPr>
      <w:r w:rsidRPr="00DA05F6">
        <w:rPr>
          <w:rFonts w:ascii="Times New Roman" w:eastAsia="Times New Roman" w:hAnsi="Times New Roman" w:cs="Times New Roman"/>
          <w:bCs/>
          <w:kern w:val="32"/>
          <w:sz w:val="24"/>
          <w:szCs w:val="24"/>
          <w:lang w:eastAsia="ru-RU"/>
        </w:rPr>
        <w:t>Глава 4.</w:t>
      </w:r>
      <w:r w:rsidRPr="00DA05F6">
        <w:rPr>
          <w:rFonts w:ascii="Times New Roman" w:eastAsia="Times New Roman" w:hAnsi="Times New Roman" w:cs="Times New Roman"/>
          <w:b/>
          <w:bCs/>
          <w:kern w:val="32"/>
          <w:sz w:val="24"/>
          <w:szCs w:val="24"/>
          <w:lang w:eastAsia="ru-RU"/>
        </w:rPr>
        <w:tab/>
        <w:t xml:space="preserve">Энергетическое обследование. </w:t>
      </w:r>
      <w:bookmarkEnd w:id="25"/>
      <w:bookmarkEnd w:id="26"/>
      <w:r w:rsidRPr="00DA05F6">
        <w:rPr>
          <w:rFonts w:ascii="Times New Roman" w:eastAsia="Times New Roman" w:hAnsi="Times New Roman" w:cs="Times New Roman"/>
          <w:b/>
          <w:bCs/>
          <w:kern w:val="32"/>
          <w:sz w:val="24"/>
          <w:szCs w:val="24"/>
          <w:lang w:eastAsia="ru-RU"/>
        </w:rPr>
        <w:t>Саморегулируемые организации в области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bookmarkStart w:id="27" w:name="_Toc238057820"/>
      <w:bookmarkStart w:id="28" w:name="_Toc238654867"/>
      <w:r w:rsidRPr="00DA05F6">
        <w:rPr>
          <w:rFonts w:ascii="Times New Roman" w:eastAsia="Times New Roman" w:hAnsi="Times New Roman" w:cs="Times New Roman"/>
          <w:bCs/>
          <w:iCs/>
          <w:sz w:val="24"/>
          <w:szCs w:val="24"/>
          <w:lang w:eastAsia="ru-RU"/>
        </w:rPr>
        <w:t>Статья 15.</w:t>
      </w:r>
      <w:r w:rsidRPr="00DA05F6">
        <w:rPr>
          <w:rFonts w:ascii="Times New Roman" w:eastAsia="Times New Roman" w:hAnsi="Times New Roman" w:cs="Times New Roman"/>
          <w:b/>
          <w:bCs/>
          <w:iCs/>
          <w:sz w:val="24"/>
          <w:szCs w:val="24"/>
          <w:lang w:eastAsia="ru-RU"/>
        </w:rPr>
        <w:tab/>
        <w:t>Энергетическое обследование</w:t>
      </w:r>
      <w:bookmarkEnd w:id="27"/>
      <w:bookmarkEnd w:id="28"/>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Основными целями энергетического обследования являются: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получение объективных данных об объеме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определение показателей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определение потенциала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w:t>
      </w:r>
      <w:r w:rsidRPr="00DA05F6">
        <w:rPr>
          <w:rFonts w:ascii="Times New Roman" w:eastAsia="Times New Roman" w:hAnsi="Times New Roman" w:cs="Times New Roman"/>
          <w:sz w:val="24"/>
          <w:szCs w:val="24"/>
          <w:lang w:eastAsia="ru-RU"/>
        </w:rPr>
        <w:lastRenderedPageBreak/>
        <w:t>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обследованиядолжны осуществляться в соответствии с требованиями настоящего Федерального закона и Федерального закона от 1 декабря 2007 года № 315-ФЗ «О саморегулируемых организациях» (далее - Федеральный закон «О саморегулируемых организациях»).</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Энергетический паспорт, составленный по результатам энергетического обследования, должен содержать информацию:</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об оснащенности приборами учета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об объеме используемых энергетических ресурсов и о его изменении;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 показателях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о величине потерь переданных энергетических ресурсов (для организаций, осуществляющих передачу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о потенциале энергосбережения, в том числе об оценке возможной экономии энергетических ресурсов в натуральном выражении;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 перечне типовых мероприятий по энергосбережению и повышению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bookmarkStart w:id="29" w:name="_Toc238057821"/>
      <w:bookmarkStart w:id="30" w:name="_Toc238654868"/>
      <w:r w:rsidRPr="00DA05F6">
        <w:rPr>
          <w:rFonts w:ascii="Times New Roman" w:eastAsia="Times New Roman" w:hAnsi="Times New Roman" w:cs="Times New Roman"/>
          <w:sz w:val="24"/>
          <w:szCs w:val="24"/>
          <w:lang w:eastAsia="ru-RU"/>
        </w:rPr>
        <w:t xml:space="preserve">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 </w:t>
      </w: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Cs/>
          <w:iCs/>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16.</w:t>
      </w:r>
      <w:r w:rsidRPr="00DA05F6">
        <w:rPr>
          <w:rFonts w:ascii="Times New Roman" w:eastAsia="Times New Roman" w:hAnsi="Times New Roman" w:cs="Times New Roman"/>
          <w:b/>
          <w:bCs/>
          <w:iCs/>
          <w:sz w:val="24"/>
          <w:szCs w:val="24"/>
          <w:lang w:eastAsia="ru-RU"/>
        </w:rPr>
        <w:tab/>
        <w:t>Обязательное энергетическое обследование</w:t>
      </w:r>
      <w:bookmarkEnd w:id="29"/>
      <w:bookmarkEnd w:id="30"/>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Проведение энергетического обследования является обязательным для следующих лиц:</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органы государственной власти, органы местного самоуправления, наделенные правами юридических лиц;</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организации с участием государства или муниципального образования;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организации, осуществляющие регулируемые виды деятельности;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организации, совокупные затраты которых на потребление природного газа, дизельного </w:t>
      </w:r>
      <w:r w:rsidRPr="00DA05F6">
        <w:rPr>
          <w:rFonts w:ascii="Times New Roman" w:eastAsia="Times New Roman" w:hAnsi="Times New Roman" w:cs="Times New Roman"/>
          <w:sz w:val="24"/>
          <w:szCs w:val="24"/>
          <w:lang w:eastAsia="ru-RU"/>
        </w:rPr>
        <w:lastRenderedPageBreak/>
        <w:t>и иного топлива, мазута, тепловой энергии, угля, электрической энергии превышают десять миллионов рублей за календарный год;</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В целях выявления лиц, указанных в части 1 настоящей статьи, федеральный орган исполнительной власти, уполномоченный на осуществление государственного контроля за соблюдением требования о проведении обязательного энергетического обследования в установленные сроки, вправе запрашивать </w:t>
      </w:r>
      <w:r w:rsidRPr="00DA05F6">
        <w:rPr>
          <w:rFonts w:ascii="Times New Roman" w:eastAsia="Times New Roman" w:hAnsi="Times New Roman" w:cs="Times New Roman"/>
          <w:bCs/>
          <w:sz w:val="24"/>
          <w:szCs w:val="24"/>
          <w:lang w:eastAsia="ru-RU"/>
        </w:rPr>
        <w:t>в соответствии со своей компетенцией и безвозмездно получать у</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 xml:space="preserve">2) </w:t>
      </w:r>
      <w:r w:rsidRPr="00DA05F6">
        <w:rPr>
          <w:rFonts w:ascii="Times New Roman" w:eastAsia="Times New Roman" w:hAnsi="Times New Roman" w:cs="Times New Roman"/>
          <w:bCs/>
          <w:sz w:val="24"/>
          <w:szCs w:val="24"/>
          <w:lang w:eastAsia="ru-RU"/>
        </w:rPr>
        <w:t>органов государственной власти, органов местного самоуправления, организаций сведения и материалы, необходимые для осуществления государственного контроля з</w:t>
      </w:r>
      <w:r w:rsidRPr="00DA05F6">
        <w:rPr>
          <w:rFonts w:ascii="Times New Roman" w:eastAsia="Times New Roman" w:hAnsi="Times New Roman" w:cs="Times New Roman"/>
          <w:sz w:val="24"/>
          <w:szCs w:val="24"/>
          <w:lang w:eastAsia="ru-RU"/>
        </w:rPr>
        <w:t>а соблюдением требования о проведении обязательного энергетического обследования в установленные сроки</w:t>
      </w:r>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31" w:name="_Toc238057822"/>
      <w:bookmarkStart w:id="32" w:name="_Toc238654869"/>
      <w:r w:rsidRPr="00DA05F6">
        <w:rPr>
          <w:rFonts w:ascii="Times New Roman" w:eastAsia="Times New Roman" w:hAnsi="Times New Roman" w:cs="Times New Roman"/>
          <w:bCs/>
          <w:iCs/>
          <w:sz w:val="24"/>
          <w:szCs w:val="24"/>
          <w:lang w:eastAsia="ru-RU"/>
        </w:rPr>
        <w:t>Статья 17.</w:t>
      </w:r>
      <w:r w:rsidRPr="00DA05F6">
        <w:rPr>
          <w:rFonts w:ascii="Times New Roman" w:eastAsia="Times New Roman" w:hAnsi="Times New Roman" w:cs="Times New Roman"/>
          <w:b/>
          <w:bCs/>
          <w:iCs/>
          <w:sz w:val="24"/>
          <w:szCs w:val="24"/>
          <w:lang w:eastAsia="ru-RU"/>
        </w:rPr>
        <w:tab/>
        <w:t xml:space="preserve">Сбор и </w:t>
      </w:r>
      <w:bookmarkEnd w:id="31"/>
      <w:bookmarkEnd w:id="32"/>
      <w:r w:rsidRPr="00DA05F6">
        <w:rPr>
          <w:rFonts w:ascii="Times New Roman" w:eastAsia="Times New Roman" w:hAnsi="Times New Roman" w:cs="Times New Roman"/>
          <w:b/>
          <w:bCs/>
          <w:iCs/>
          <w:sz w:val="24"/>
          <w:szCs w:val="24"/>
          <w:lang w:eastAsia="ru-RU"/>
        </w:rPr>
        <w:t xml:space="preserve">анализ данных энергетических паспортов, составленных по результатам энергетических обследований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18.</w:t>
      </w:r>
      <w:r w:rsidRPr="00DA05F6">
        <w:rPr>
          <w:rFonts w:ascii="Times New Roman" w:eastAsia="Times New Roman" w:hAnsi="Times New Roman" w:cs="Times New Roman"/>
          <w:b/>
          <w:bCs/>
          <w:iCs/>
          <w:sz w:val="24"/>
          <w:szCs w:val="24"/>
          <w:lang w:eastAsia="ru-RU"/>
        </w:rPr>
        <w:tab/>
        <w:t xml:space="preserve">Требования к саморегулируемым организациям в области энергетического обследования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Саморегулируемая организация в области энергетического обследования обязана разработать и утвердить следующие документы: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w:t>
      </w:r>
      <w:r w:rsidRPr="00DA05F6">
        <w:rPr>
          <w:rFonts w:ascii="Times New Roman" w:eastAsia="Times New Roman" w:hAnsi="Times New Roman" w:cs="Times New Roman"/>
          <w:sz w:val="24"/>
          <w:szCs w:val="24"/>
          <w:lang w:eastAsia="ru-RU"/>
        </w:rPr>
        <w:lastRenderedPageBreak/>
        <w:t xml:space="preserve">настоящим Федеральным законом саморегулируемой организацией в области энергетического обследования.Квалификационным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w:t>
      </w:r>
      <w:r w:rsidRPr="00DA05F6">
        <w:rPr>
          <w:rFonts w:ascii="Times New Roman" w:eastAsia="Times New Roman" w:hAnsi="Times New Roman" w:cs="Times New Roman"/>
          <w:bCs/>
          <w:sz w:val="24"/>
          <w:szCs w:val="24"/>
          <w:lang w:eastAsia="ru-RU"/>
        </w:rPr>
        <w:t>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w:t>
      </w:r>
      <w:r w:rsidRPr="00DA05F6">
        <w:rPr>
          <w:rFonts w:ascii="Times New Roman" w:eastAsia="Times New Roman" w:hAnsi="Times New Roman" w:cs="Times New Roman"/>
          <w:sz w:val="24"/>
          <w:szCs w:val="24"/>
          <w:lang w:eastAsia="ru-RU"/>
        </w:rPr>
        <w:t xml:space="preserve"> Членами саморегулируемой организации в области энергетического обследования могут стать: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юридическое лицо при условии наличия не менее чем четырех работников, заключивших с ним трудовой договор и получивших </w:t>
      </w:r>
      <w:r w:rsidRPr="00DA05F6">
        <w:rPr>
          <w:rFonts w:ascii="Times New Roman" w:eastAsia="Times New Roman" w:hAnsi="Times New Roman" w:cs="Times New Roman"/>
          <w:bCs/>
          <w:sz w:val="24"/>
          <w:szCs w:val="24"/>
          <w:lang w:eastAsia="ru-RU"/>
        </w:rPr>
        <w:t>знания в указанной области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индивидуальный предприниматель при условии наличия у него </w:t>
      </w:r>
      <w:r w:rsidRPr="00DA05F6">
        <w:rPr>
          <w:rFonts w:ascii="Times New Roman" w:eastAsia="Times New Roman" w:hAnsi="Times New Roman" w:cs="Times New Roman"/>
          <w:bCs/>
          <w:sz w:val="24"/>
          <w:szCs w:val="24"/>
          <w:lang w:eastAsia="ru-RU"/>
        </w:rPr>
        <w:t>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физическое лицо при условии наличия у него </w:t>
      </w:r>
      <w:r w:rsidRPr="00DA05F6">
        <w:rPr>
          <w:rFonts w:ascii="Times New Roman" w:eastAsia="Times New Roman" w:hAnsi="Times New Roman" w:cs="Times New Roman"/>
          <w:bCs/>
          <w:sz w:val="24"/>
          <w:szCs w:val="24"/>
          <w:lang w:eastAsia="ru-RU"/>
        </w:rPr>
        <w:t>знаний в указанной области.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Конфиденциальная информация, полученная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w:t>
      </w:r>
      <w:r w:rsidRPr="00DA05F6">
        <w:rPr>
          <w:rFonts w:ascii="Times New Roman" w:eastAsia="Times New Roman" w:hAnsi="Times New Roman" w:cs="Times New Roman"/>
          <w:bCs/>
          <w:sz w:val="24"/>
          <w:szCs w:val="24"/>
          <w:lang w:eastAsia="ru-RU"/>
        </w:rPr>
        <w:t>за исключением случаев, установленных законодательством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w:t>
      </w:r>
      <w:r w:rsidRPr="00DA05F6">
        <w:rPr>
          <w:rFonts w:ascii="Times New Roman" w:eastAsia="Times New Roman" w:hAnsi="Times New Roman" w:cs="Times New Roman"/>
          <w:bCs/>
          <w:sz w:val="24"/>
          <w:szCs w:val="24"/>
          <w:lang w:eastAsia="ru-RU"/>
        </w:rPr>
        <w:t xml:space="preserve">организациям и их деятельности, а также требований к </w:t>
      </w:r>
      <w:r w:rsidRPr="00DA05F6">
        <w:rPr>
          <w:rFonts w:ascii="Times New Roman" w:eastAsia="Times New Roman" w:hAnsi="Times New Roman" w:cs="Times New Roman"/>
          <w:sz w:val="24"/>
          <w:szCs w:val="24"/>
          <w:lang w:eastAsia="ru-RU"/>
        </w:rPr>
        <w:t xml:space="preserve">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w:t>
      </w:r>
      <w:r w:rsidRPr="00DA05F6">
        <w:rPr>
          <w:rFonts w:ascii="Times New Roman" w:eastAsia="Times New Roman" w:hAnsi="Times New Roman" w:cs="Times New Roman"/>
          <w:sz w:val="24"/>
          <w:szCs w:val="24"/>
          <w:lang w:eastAsia="ru-RU"/>
        </w:rPr>
        <w:lastRenderedPageBreak/>
        <w:t xml:space="preserve">саморегулируемой организацией в области энергетического обследования или ее членами требований к </w:t>
      </w:r>
      <w:r w:rsidRPr="00DA05F6">
        <w:rPr>
          <w:rFonts w:ascii="Times New Roman" w:eastAsia="Times New Roman" w:hAnsi="Times New Roman" w:cs="Times New Roman"/>
          <w:bCs/>
          <w:sz w:val="24"/>
          <w:szCs w:val="24"/>
          <w:lang w:eastAsia="ru-RU"/>
        </w:rPr>
        <w:t xml:space="preserve">саморегулируемым организациям </w:t>
      </w:r>
      <w:r w:rsidRPr="00DA05F6">
        <w:rPr>
          <w:rFonts w:ascii="Times New Roman" w:eastAsia="Times New Roman" w:hAnsi="Times New Roman" w:cs="Times New Roman"/>
          <w:sz w:val="24"/>
          <w:szCs w:val="24"/>
          <w:lang w:eastAsia="ru-RU"/>
        </w:rPr>
        <w:t>в области энергетического обследования</w:t>
      </w:r>
      <w:r w:rsidRPr="00DA05F6">
        <w:rPr>
          <w:rFonts w:ascii="Times New Roman" w:eastAsia="Times New Roman" w:hAnsi="Times New Roman" w:cs="Times New Roman"/>
          <w:bCs/>
          <w:sz w:val="24"/>
          <w:szCs w:val="24"/>
          <w:lang w:eastAsia="ru-RU"/>
        </w:rPr>
        <w:t xml:space="preserve"> и их деятельности</w:t>
      </w:r>
      <w:r w:rsidRPr="00DA05F6">
        <w:rPr>
          <w:rFonts w:ascii="Times New Roman" w:eastAsia="Times New Roman" w:hAnsi="Times New Roman" w:cs="Times New Roman"/>
          <w:sz w:val="24"/>
          <w:szCs w:val="24"/>
          <w:lang w:eastAsia="ru-RU"/>
        </w:rPr>
        <w:t xml:space="preserve">, установленныхнастоящим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w:t>
      </w:r>
      <w:r w:rsidRPr="00DA05F6">
        <w:rPr>
          <w:rFonts w:ascii="Times New Roman" w:eastAsia="Times New Roman" w:hAnsi="Times New Roman" w:cs="Times New Roman"/>
          <w:bCs/>
          <w:sz w:val="24"/>
          <w:szCs w:val="24"/>
          <w:lang w:eastAsia="ru-RU"/>
        </w:rPr>
        <w:t xml:space="preserve">а также имеющихся несоответствий таким требованиям в представленных в орган государственного контроля документах саморегулируемой организации </w:t>
      </w:r>
      <w:r w:rsidRPr="00DA05F6">
        <w:rPr>
          <w:rFonts w:ascii="Times New Roman" w:eastAsia="Times New Roman" w:hAnsi="Times New Roman" w:cs="Times New Roman"/>
          <w:sz w:val="24"/>
          <w:szCs w:val="24"/>
          <w:lang w:eastAsia="ru-RU"/>
        </w:rPr>
        <w:t>в области энергетического обследования. В случае выявления нарушений саморегулируемой организацией в области энергетического обследования</w:t>
      </w:r>
      <w:r w:rsidRPr="00DA05F6">
        <w:rPr>
          <w:rFonts w:ascii="Times New Roman" w:eastAsia="Times New Roman" w:hAnsi="Times New Roman" w:cs="Times New Roman"/>
          <w:bCs/>
          <w:sz w:val="24"/>
          <w:szCs w:val="24"/>
          <w:lang w:eastAsia="ru-RU"/>
        </w:rPr>
        <w:t xml:space="preserve"> установленных </w:t>
      </w:r>
      <w:r w:rsidRPr="00DA05F6">
        <w:rPr>
          <w:rFonts w:ascii="Times New Roman" w:eastAsia="Times New Roman" w:hAnsi="Times New Roman" w:cs="Times New Roman"/>
          <w:sz w:val="24"/>
          <w:szCs w:val="24"/>
          <w:lang w:eastAsia="ru-RU"/>
        </w:rPr>
        <w:t>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r w:rsidRPr="00DA05F6">
        <w:rPr>
          <w:rFonts w:ascii="Times New Roman" w:eastAsia="Times New Roman" w:hAnsi="Times New Roman" w:cs="Times New Roman"/>
          <w:bCs/>
          <w:sz w:val="24"/>
          <w:szCs w:val="24"/>
          <w:lang w:eastAsia="ru-RU"/>
        </w:rP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w:t>
      </w:r>
      <w:r w:rsidRPr="00DA05F6">
        <w:rPr>
          <w:rFonts w:ascii="Times New Roman" w:eastAsia="Times New Roman" w:hAnsi="Times New Roman" w:cs="Times New Roman"/>
          <w:sz w:val="24"/>
          <w:szCs w:val="24"/>
          <w:lang w:eastAsia="ru-RU"/>
        </w:rPr>
        <w:t>в области энергетического обследования</w:t>
      </w:r>
      <w:r w:rsidRPr="00DA05F6">
        <w:rPr>
          <w:rFonts w:ascii="Times New Roman" w:eastAsia="Times New Roman" w:hAnsi="Times New Roman" w:cs="Times New Roman"/>
          <w:bCs/>
          <w:sz w:val="24"/>
          <w:szCs w:val="24"/>
          <w:lang w:eastAsia="ru-RU"/>
        </w:rPr>
        <w:t xml:space="preserve"> этой организации не предоставляется статус саморегулируемой организации </w:t>
      </w:r>
      <w:r w:rsidRPr="00DA05F6">
        <w:rPr>
          <w:rFonts w:ascii="Times New Roman" w:eastAsia="Times New Roman" w:hAnsi="Times New Roman" w:cs="Times New Roman"/>
          <w:sz w:val="24"/>
          <w:szCs w:val="24"/>
          <w:lang w:eastAsia="ru-RU"/>
        </w:rPr>
        <w:t>в области энергетического обследования.</w:t>
      </w:r>
    </w:p>
    <w:p w:rsidR="00DA05F6" w:rsidRPr="00DA05F6" w:rsidRDefault="00DA05F6" w:rsidP="00DA05F6">
      <w:pPr>
        <w:widowControl w:val="0"/>
        <w:suppressAutoHyphens/>
        <w:spacing w:after="0" w:line="240" w:lineRule="auto"/>
        <w:ind w:right="12" w:firstLine="568"/>
        <w:jc w:val="both"/>
        <w:outlineLvl w:val="0"/>
        <w:rPr>
          <w:rFonts w:ascii="Times New Roman" w:eastAsia="Times New Roman" w:hAnsi="Times New Roman" w:cs="Times New Roman"/>
          <w:bCs/>
          <w:kern w:val="32"/>
          <w:sz w:val="24"/>
          <w:szCs w:val="24"/>
          <w:lang w:eastAsia="ru-RU"/>
        </w:rPr>
      </w:pPr>
      <w:bookmarkStart w:id="33" w:name="_Toc238057823"/>
      <w:bookmarkStart w:id="34" w:name="_Toc238654870"/>
    </w:p>
    <w:p w:rsidR="00DA05F6" w:rsidRPr="00DA05F6" w:rsidRDefault="00DA05F6" w:rsidP="00DA05F6">
      <w:pPr>
        <w:widowControl w:val="0"/>
        <w:suppressAutoHyphens/>
        <w:spacing w:after="0" w:line="240" w:lineRule="auto"/>
        <w:ind w:right="12" w:firstLine="568"/>
        <w:jc w:val="both"/>
        <w:outlineLvl w:val="0"/>
        <w:rPr>
          <w:rFonts w:ascii="Times New Roman" w:eastAsia="Times New Roman" w:hAnsi="Times New Roman" w:cs="Times New Roman"/>
          <w:b/>
          <w:bCs/>
          <w:kern w:val="32"/>
          <w:sz w:val="24"/>
          <w:szCs w:val="24"/>
          <w:lang w:eastAsia="ru-RU"/>
        </w:rPr>
      </w:pPr>
      <w:r w:rsidRPr="00DA05F6">
        <w:rPr>
          <w:rFonts w:ascii="Times New Roman" w:eastAsia="Times New Roman" w:hAnsi="Times New Roman" w:cs="Times New Roman"/>
          <w:bCs/>
          <w:kern w:val="32"/>
          <w:sz w:val="24"/>
          <w:szCs w:val="24"/>
          <w:lang w:eastAsia="ru-RU"/>
        </w:rPr>
        <w:t>Глава 5.</w:t>
      </w:r>
      <w:r w:rsidRPr="00DA05F6">
        <w:rPr>
          <w:rFonts w:ascii="Times New Roman" w:eastAsia="Times New Roman" w:hAnsi="Times New Roman" w:cs="Times New Roman"/>
          <w:b/>
          <w:bCs/>
          <w:kern w:val="32"/>
          <w:sz w:val="24"/>
          <w:szCs w:val="24"/>
          <w:lang w:eastAsia="ru-RU"/>
        </w:rPr>
        <w:t>Энергосервисные договоры (контракты)</w:t>
      </w:r>
      <w:bookmarkEnd w:id="33"/>
      <w:bookmarkEnd w:id="34"/>
      <w:r w:rsidRPr="00DA05F6">
        <w:rPr>
          <w:rFonts w:ascii="Times New Roman" w:eastAsia="Times New Roman" w:hAnsi="Times New Roman" w:cs="Times New Roman"/>
          <w:b/>
          <w:bCs/>
          <w:kern w:val="32"/>
          <w:sz w:val="24"/>
          <w:szCs w:val="24"/>
          <w:lang w:eastAsia="ru-RU"/>
        </w:rPr>
        <w:t xml:space="preserve"> и договоры купли-продажи, поставки, передачи энергетических ресурсов, включающие в себя условия энергосервисных договоров (контрактов)</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bookmarkStart w:id="35" w:name="_Toc238057824"/>
      <w:bookmarkStart w:id="36" w:name="_Toc238654871"/>
      <w:r w:rsidRPr="00DA05F6">
        <w:rPr>
          <w:rFonts w:ascii="Times New Roman" w:eastAsia="Times New Roman" w:hAnsi="Times New Roman" w:cs="Times New Roman"/>
          <w:bCs/>
          <w:iCs/>
          <w:sz w:val="24"/>
          <w:szCs w:val="24"/>
          <w:lang w:eastAsia="ru-RU"/>
        </w:rPr>
        <w:t>Статья 19.</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Энергосервисный договор (контракт)</w:t>
      </w:r>
      <w:bookmarkEnd w:id="35"/>
      <w:bookmarkEnd w:id="36"/>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Энергосервисный договор (контракт) должен содержать: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условие о величине экономии энергетических ресурсов, которая должна быть обеспечена исполнителем в результате исполнения энергосервисного договора (контракта);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иные обязательные условия энергосервисных договоров (контрактов), установленные законодательством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Энергосервисный договор (контракт) может содержать: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условие об обязанности исполнителя по установке и вводу в эксплуатацию приборов учета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lastRenderedPageBreak/>
        <w:t>4) иные определенные соглашением сторон условия.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37" w:name="_Toc238057825"/>
      <w:bookmarkStart w:id="38" w:name="_Toc238654872"/>
      <w:r w:rsidRPr="00DA05F6">
        <w:rPr>
          <w:rFonts w:ascii="Times New Roman" w:eastAsia="Times New Roman" w:hAnsi="Times New Roman" w:cs="Times New Roman"/>
          <w:bCs/>
          <w:iCs/>
          <w:sz w:val="24"/>
          <w:szCs w:val="24"/>
          <w:lang w:eastAsia="ru-RU"/>
        </w:rPr>
        <w:t>Статья 20.</w:t>
      </w:r>
      <w:r w:rsidRPr="00DA05F6">
        <w:rPr>
          <w:rFonts w:ascii="Times New Roman" w:eastAsia="Times New Roman" w:hAnsi="Times New Roman" w:cs="Times New Roman"/>
          <w:b/>
          <w:bCs/>
          <w:iCs/>
          <w:sz w:val="24"/>
          <w:szCs w:val="24"/>
          <w:lang w:eastAsia="ru-RU"/>
        </w:rPr>
        <w:tab/>
        <w:t xml:space="preserve">Договоры купли-продажи, поставки, передачи энергетических ресурсов, включающие в себя условия энергосервисного договора (контракта) </w:t>
      </w:r>
      <w:bookmarkEnd w:id="37"/>
      <w:bookmarkEnd w:id="38"/>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статьи 19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Договоры купли-продажи, поставки, передачи энергетических ресурсов, включающие в себя условия энергосервисного договора (контракта), могут содержать: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Примерные условия договоров купли-продажи, поставки, передачи энергетических ресурсов (за исключением природного газа), включающих в себя условия энергосервисного договора (контракта), устанавливаются уполномоченным федеральным органом исполнительной власти. </w:t>
      </w: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bookmarkStart w:id="39" w:name="_Toc238057826"/>
      <w:bookmarkStart w:id="40" w:name="_Toc238654873"/>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21.</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Государственные или муниципальные энергосервисные договоры (контракты), заключаемые для обеспечения государственных или муниципальных нужд</w:t>
      </w:r>
      <w:bookmarkEnd w:id="39"/>
      <w:bookmarkEnd w:id="40"/>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В целях обеспечения государственных или муниципальных нужд </w:t>
      </w:r>
      <w:r w:rsidRPr="00DA05F6">
        <w:rPr>
          <w:rFonts w:ascii="Times New Roman" w:eastAsia="Times New Roman" w:hAnsi="Times New Roman" w:cs="Times New Roman"/>
          <w:bCs/>
          <w:sz w:val="24"/>
          <w:szCs w:val="24"/>
          <w:lang w:eastAsia="ru-RU"/>
        </w:rPr>
        <w:t xml:space="preserve">государственные или муниципальные заказчики </w:t>
      </w:r>
      <w:r w:rsidRPr="00DA05F6">
        <w:rPr>
          <w:rFonts w:ascii="Times New Roman" w:eastAsia="Times New Roman" w:hAnsi="Times New Roman" w:cs="Times New Roman"/>
          <w:sz w:val="24"/>
          <w:szCs w:val="24"/>
          <w:lang w:eastAsia="ru-RU"/>
        </w:rPr>
        <w:t xml:space="preserve">вправе заключать государственные или муниципальные энергосервисные договоры (контракты).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0"/>
        <w:rPr>
          <w:rFonts w:ascii="Times New Roman" w:eastAsia="Times New Roman" w:hAnsi="Times New Roman" w:cs="Times New Roman"/>
          <w:b/>
          <w:bCs/>
          <w:kern w:val="32"/>
          <w:sz w:val="24"/>
          <w:szCs w:val="24"/>
          <w:lang w:eastAsia="ru-RU"/>
        </w:rPr>
      </w:pPr>
      <w:bookmarkStart w:id="41" w:name="_Toc238057827"/>
      <w:bookmarkStart w:id="42" w:name="_Toc238654874"/>
      <w:r w:rsidRPr="00DA05F6">
        <w:rPr>
          <w:rFonts w:ascii="Times New Roman" w:eastAsia="Times New Roman" w:hAnsi="Times New Roman" w:cs="Times New Roman"/>
          <w:bCs/>
          <w:kern w:val="32"/>
          <w:sz w:val="24"/>
          <w:szCs w:val="24"/>
          <w:lang w:eastAsia="ru-RU"/>
        </w:rPr>
        <w:t>Глава 6.</w:t>
      </w:r>
      <w:r w:rsidRPr="00DA05F6">
        <w:rPr>
          <w:rFonts w:ascii="Times New Roman" w:eastAsia="Times New Roman" w:hAnsi="Times New Roman" w:cs="Times New Roman"/>
          <w:b/>
          <w:bCs/>
          <w:kern w:val="32"/>
          <w:sz w:val="24"/>
          <w:szCs w:val="24"/>
          <w:lang w:eastAsia="ru-RU"/>
        </w:rPr>
        <w:t xml:space="preserve"> Информационное обеспечение мероприятий по  энергосбережению и </w:t>
      </w:r>
      <w:r w:rsidRPr="00DA05F6">
        <w:rPr>
          <w:rFonts w:ascii="Times New Roman" w:eastAsia="Times New Roman" w:hAnsi="Times New Roman" w:cs="Times New Roman"/>
          <w:b/>
          <w:bCs/>
          <w:kern w:val="32"/>
          <w:sz w:val="24"/>
          <w:szCs w:val="24"/>
          <w:lang w:eastAsia="ru-RU"/>
        </w:rPr>
        <w:lastRenderedPageBreak/>
        <w:t>повышению энергетической  эффективности</w:t>
      </w:r>
      <w:bookmarkEnd w:id="41"/>
      <w:bookmarkEnd w:id="42"/>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43" w:name="_Toc238057828"/>
      <w:bookmarkStart w:id="44" w:name="_Toc238654875"/>
      <w:r w:rsidRPr="00DA05F6">
        <w:rPr>
          <w:rFonts w:ascii="Times New Roman" w:eastAsia="Times New Roman" w:hAnsi="Times New Roman" w:cs="Times New Roman"/>
          <w:bCs/>
          <w:iCs/>
          <w:sz w:val="24"/>
          <w:szCs w:val="24"/>
          <w:lang w:eastAsia="ru-RU"/>
        </w:rPr>
        <w:t>Статья 22.</w:t>
      </w:r>
      <w:r w:rsidRPr="00DA05F6">
        <w:rPr>
          <w:rFonts w:ascii="Times New Roman" w:eastAsia="Times New Roman" w:hAnsi="Times New Roman" w:cs="Times New Roman"/>
          <w:b/>
          <w:bCs/>
          <w:iCs/>
          <w:sz w:val="24"/>
          <w:szCs w:val="24"/>
          <w:lang w:eastAsia="ru-RU"/>
        </w:rPr>
        <w:tab/>
        <w:t>Информационное обеспечение мероприятий по энергосбережению и повышению энергетической эффективности</w:t>
      </w:r>
      <w:bookmarkEnd w:id="43"/>
      <w:bookmarkEnd w:id="44"/>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создания государственной информационной системы в области энергосбережения и повышения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организации выставок объектов и технологий, имеющих высокую энергетическую эффективность;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выполнения иных действий в соответствии с законодательством об энергосбережении и о повышении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Образовательные программы могут включать в себя учебные курсы по основам энергосбережения и повышения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Данные о совокупных затратах на оплату использованных в течение календарного года энергетических ресурсов подлежат включению в пояснительную </w:t>
      </w:r>
      <w:r w:rsidRPr="00DA05F6">
        <w:rPr>
          <w:rFonts w:ascii="Times New Roman" w:eastAsia="Times New Roman" w:hAnsi="Times New Roman" w:cs="Times New Roman"/>
          <w:bCs/>
          <w:sz w:val="24"/>
          <w:szCs w:val="24"/>
          <w:lang w:eastAsia="ru-RU"/>
        </w:rPr>
        <w:t>записку к годовой бухгалтерской отчетности.</w:t>
      </w: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bookmarkStart w:id="45" w:name="_Toc238057829"/>
      <w:bookmarkStart w:id="46" w:name="_Toc238654876"/>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23.</w:t>
      </w:r>
      <w:r w:rsidRPr="00DA05F6">
        <w:rPr>
          <w:rFonts w:ascii="Times New Roman" w:eastAsia="Times New Roman" w:hAnsi="Times New Roman" w:cs="Times New Roman"/>
          <w:b/>
          <w:bCs/>
          <w:iCs/>
          <w:sz w:val="24"/>
          <w:szCs w:val="24"/>
          <w:lang w:eastAsia="ru-RU"/>
        </w:rPr>
        <w:tab/>
        <w:t>Государственная информационная система в области энергосбережения и повышения энергетической эффективности</w:t>
      </w:r>
      <w:bookmarkEnd w:id="45"/>
      <w:bookmarkEnd w:id="46"/>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w:t>
      </w:r>
      <w:r w:rsidRPr="00DA05F6">
        <w:rPr>
          <w:rFonts w:ascii="Times New Roman" w:eastAsia="Times New Roman" w:hAnsi="Times New Roman" w:cs="Times New Roman"/>
          <w:sz w:val="24"/>
          <w:szCs w:val="24"/>
          <w:lang w:eastAsia="ru-RU"/>
        </w:rPr>
        <w:lastRenderedPageBreak/>
        <w:t>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 региональных, муниципальных программах в области энергосбережения и повышения энергетической эффективности и о ходе их реализации;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о количестве и об основных результатах обязательных энергетических обследований;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энергосервисных договоров (контрактов);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об объеме предоставления государственной поддержки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о нарушениях законодательства об энергосбережении и о повышении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w:t>
      </w:r>
      <w:r w:rsidRPr="00DA05F6">
        <w:rPr>
          <w:rFonts w:ascii="Times New Roman" w:eastAsia="Times New Roman" w:hAnsi="Times New Roman" w:cs="Times New Roman"/>
          <w:sz w:val="24"/>
          <w:szCs w:val="24"/>
          <w:lang w:eastAsia="ru-RU"/>
        </w:rPr>
        <w:lastRenderedPageBreak/>
        <w:t xml:space="preserve">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0"/>
        <w:rPr>
          <w:rFonts w:ascii="Times New Roman" w:eastAsia="Times New Roman" w:hAnsi="Times New Roman" w:cs="Times New Roman"/>
          <w:b/>
          <w:bCs/>
          <w:kern w:val="32"/>
          <w:sz w:val="24"/>
          <w:szCs w:val="24"/>
          <w:lang w:eastAsia="ru-RU"/>
        </w:rPr>
      </w:pPr>
      <w:bookmarkStart w:id="47" w:name="_Toc238057830"/>
      <w:bookmarkStart w:id="48" w:name="_Toc238654877"/>
      <w:r w:rsidRPr="00DA05F6">
        <w:rPr>
          <w:rFonts w:ascii="Times New Roman" w:eastAsia="Times New Roman" w:hAnsi="Times New Roman" w:cs="Times New Roman"/>
          <w:bCs/>
          <w:kern w:val="32"/>
          <w:sz w:val="24"/>
          <w:szCs w:val="24"/>
          <w:lang w:eastAsia="ru-RU"/>
        </w:rPr>
        <w:t>Глава 7.</w:t>
      </w:r>
      <w:r w:rsidRPr="00DA05F6">
        <w:rPr>
          <w:rFonts w:ascii="Times New Roman" w:eastAsia="Times New Roman" w:hAnsi="Times New Roman" w:cs="Times New Roman"/>
          <w:b/>
          <w:bCs/>
          <w:kern w:val="32"/>
          <w:sz w:val="24"/>
          <w:szCs w:val="24"/>
          <w:lang w:eastAsia="ru-RU"/>
        </w:rPr>
        <w:t xml:space="preserve">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 </w:t>
      </w:r>
      <w:bookmarkEnd w:id="47"/>
      <w:bookmarkEnd w:id="48"/>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49" w:name="_Toc238057831"/>
      <w:bookmarkStart w:id="50" w:name="_Toc238654878"/>
      <w:r w:rsidRPr="00DA05F6">
        <w:rPr>
          <w:rFonts w:ascii="Times New Roman" w:eastAsia="Times New Roman" w:hAnsi="Times New Roman" w:cs="Times New Roman"/>
          <w:bCs/>
          <w:iCs/>
          <w:sz w:val="24"/>
          <w:szCs w:val="24"/>
          <w:lang w:eastAsia="ru-RU"/>
        </w:rPr>
        <w:t>Статья 24.</w:t>
      </w:r>
      <w:r w:rsidRPr="00DA05F6">
        <w:rPr>
          <w:rFonts w:ascii="Times New Roman" w:eastAsia="Times New Roman" w:hAnsi="Times New Roman" w:cs="Times New Roman"/>
          <w:b/>
          <w:bCs/>
          <w:iCs/>
          <w:sz w:val="24"/>
          <w:szCs w:val="24"/>
          <w:lang w:eastAsia="ru-RU"/>
        </w:rPr>
        <w:tab/>
        <w:t xml:space="preserve">Обеспечение энергосбережения и повышения энергетической эффективности бюджетными учреждениями </w:t>
      </w:r>
      <w:bookmarkEnd w:id="49"/>
      <w:bookmarkEnd w:id="50"/>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i/>
          <w:sz w:val="24"/>
          <w:szCs w:val="24"/>
          <w:lang w:eastAsia="ru-RU"/>
        </w:rPr>
      </w:pPr>
      <w:r w:rsidRPr="00DA05F6">
        <w:rPr>
          <w:rFonts w:ascii="Times New Roman" w:eastAsia="Times New Roman" w:hAnsi="Times New Roman" w:cs="Times New Roman"/>
          <w:sz w:val="24"/>
          <w:szCs w:val="24"/>
          <w:lang w:eastAsia="ru-RU"/>
        </w:rPr>
        <w:t>3. Экономия средств, достигнутая за счет дополнительного по сравнению с учтенным при планировании бюджетных ассигнований снижением потребления бюджетным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(оказания государственных и муниципальных услуг)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Порядок определения объема снижения потребляемых бюджетным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В целях содействия проведению мероприятий по энергосбережению и повышению энергетической эффективности в бюджетном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бюджетного учреждения лицо, ответственное за проведение таких мероприятий.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25.</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 xml:space="preserve">Обеспечениеэнергосбережения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целевые показатели энергосбережения и повышения энергетической эффективности, </w:t>
      </w:r>
      <w:r w:rsidRPr="00DA05F6">
        <w:rPr>
          <w:rFonts w:ascii="Times New Roman" w:eastAsia="Times New Roman" w:hAnsi="Times New Roman" w:cs="Times New Roman"/>
          <w:sz w:val="24"/>
          <w:szCs w:val="24"/>
          <w:lang w:eastAsia="ru-RU"/>
        </w:rPr>
        <w:lastRenderedPageBreak/>
        <w:t>достижение которых должно быть обеспечено в результате реализации этих программ, и их значения;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иные требования согласно частям 2 - 4 настоящей статьи (для организаций, осуществляющих регулируемые виды деятельности).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w:t>
      </w:r>
      <w:r w:rsidRPr="00DA05F6">
        <w:rPr>
          <w:rFonts w:ascii="Times New Roman" w:eastAsia="Times New Roman" w:hAnsi="Times New Roman" w:cs="Times New Roman"/>
          <w:bCs/>
          <w:sz w:val="24"/>
          <w:szCs w:val="24"/>
          <w:lang w:eastAsia="ru-RU"/>
        </w:rPr>
        <w:t xml:space="preserve"> в случае, если цены (тарифы) на товары, услуги таких организаций регулируются уполномоченным федеральным органом исполнительной власти, </w:t>
      </w:r>
      <w:r w:rsidRPr="00DA05F6">
        <w:rPr>
          <w:rFonts w:ascii="Times New Roman" w:eastAsia="Times New Roman" w:hAnsi="Times New Roman" w:cs="Times New Roman"/>
          <w:sz w:val="24"/>
          <w:szCs w:val="24"/>
          <w:lang w:eastAsia="ru-RU"/>
        </w:rPr>
        <w:t>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w:t>
      </w:r>
      <w:r w:rsidRPr="00DA05F6">
        <w:rPr>
          <w:rFonts w:ascii="Times New Roman" w:eastAsia="Times New Roman" w:hAnsi="Times New Roman" w:cs="Times New Roman"/>
          <w:bCs/>
          <w:sz w:val="24"/>
          <w:szCs w:val="24"/>
          <w:lang w:eastAsia="ru-RU"/>
        </w:rPr>
        <w:t xml:space="preserve">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w:t>
      </w:r>
      <w:r w:rsidRPr="00DA05F6">
        <w:rPr>
          <w:rFonts w:ascii="Times New Roman" w:eastAsia="Times New Roman" w:hAnsi="Times New Roman" w:cs="Times New Roman"/>
          <w:sz w:val="24"/>
          <w:szCs w:val="24"/>
          <w:lang w:eastAsia="ru-RU"/>
        </w:rPr>
        <w:t xml:space="preserve">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w:t>
      </w:r>
      <w:r w:rsidRPr="00DA05F6">
        <w:rPr>
          <w:rFonts w:ascii="Times New Roman" w:eastAsia="Times New Roman" w:hAnsi="Times New Roman" w:cs="Times New Roman"/>
          <w:bCs/>
          <w:sz w:val="24"/>
          <w:szCs w:val="24"/>
          <w:lang w:eastAsia="ru-RU"/>
        </w:rPr>
        <w:t xml:space="preserve">органами </w:t>
      </w:r>
      <w:r w:rsidRPr="00DA05F6">
        <w:rPr>
          <w:rFonts w:ascii="Times New Roman" w:eastAsia="Times New Roman" w:hAnsi="Times New Roman" w:cs="Times New Roman"/>
          <w:sz w:val="24"/>
          <w:szCs w:val="24"/>
          <w:lang w:eastAsia="ru-RU"/>
        </w:rPr>
        <w:t>в соответствии с правилами, утвержденными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перечень обязательных мероприятий по энергосбережению и повышению энергетической эффективности и сроки их проведения;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w:t>
      </w:r>
      <w:r w:rsidRPr="00DA05F6">
        <w:rPr>
          <w:rFonts w:ascii="Times New Roman" w:eastAsia="Times New Roman" w:hAnsi="Times New Roman" w:cs="Times New Roman"/>
          <w:sz w:val="24"/>
          <w:szCs w:val="24"/>
          <w:lang w:eastAsia="ru-RU"/>
        </w:rPr>
        <w:lastRenderedPageBreak/>
        <w:t>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w:t>
      </w:r>
      <w:r w:rsidRPr="00DA05F6">
        <w:rPr>
          <w:rFonts w:ascii="Times New Roman" w:eastAsia="Times New Roman" w:hAnsi="Times New Roman" w:cs="Times New Roman"/>
          <w:sz w:val="24"/>
          <w:szCs w:val="24"/>
          <w:lang w:eastAsia="ru-RU"/>
        </w:rPr>
        <w:lastRenderedPageBreak/>
        <w:t xml:space="preserve">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П</w:t>
      </w:r>
      <w:r w:rsidRPr="00DA05F6">
        <w:rPr>
          <w:rFonts w:ascii="Times New Roman" w:eastAsia="Times New Roman" w:hAnsi="Times New Roman" w:cs="Times New Roman"/>
          <w:bCs/>
          <w:sz w:val="24"/>
          <w:szCs w:val="24"/>
          <w:lang w:eastAsia="ru-RU"/>
        </w:rPr>
        <w:t xml:space="preserve">ри установлении цен (тарифов) на </w:t>
      </w:r>
      <w:r w:rsidRPr="00DA05F6">
        <w:rPr>
          <w:rFonts w:ascii="Times New Roman" w:eastAsia="Times New Roman" w:hAnsi="Times New Roman" w:cs="Times New Roman"/>
          <w:sz w:val="24"/>
          <w:szCs w:val="24"/>
          <w:lang w:eastAsia="ru-RU"/>
        </w:rPr>
        <w:t xml:space="preserve">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w:t>
      </w:r>
      <w:r w:rsidRPr="00DA05F6">
        <w:rPr>
          <w:rFonts w:ascii="Times New Roman" w:eastAsia="Times New Roman" w:hAnsi="Times New Roman" w:cs="Times New Roman"/>
          <w:bCs/>
          <w:sz w:val="24"/>
          <w:szCs w:val="24"/>
          <w:lang w:eastAsia="ru-RU"/>
        </w:rPr>
        <w:t xml:space="preserve">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w:t>
      </w:r>
      <w:r w:rsidRPr="00DA05F6">
        <w:rPr>
          <w:rFonts w:ascii="Times New Roman" w:eastAsia="Times New Roman" w:hAnsi="Times New Roman" w:cs="Times New Roman"/>
          <w:sz w:val="24"/>
          <w:szCs w:val="24"/>
          <w:lang w:eastAsia="ru-RU"/>
        </w:rPr>
        <w:t>в соответствии с законодательством Российской Федерации о государственном регулировании цен (тарифов).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51" w:name="_Toc238057832"/>
      <w:bookmarkStart w:id="52" w:name="_Toc238654879"/>
      <w:r w:rsidRPr="00DA05F6">
        <w:rPr>
          <w:rFonts w:ascii="Times New Roman" w:eastAsia="Times New Roman" w:hAnsi="Times New Roman" w:cs="Times New Roman"/>
          <w:bCs/>
          <w:iCs/>
          <w:sz w:val="24"/>
          <w:szCs w:val="24"/>
          <w:lang w:eastAsia="ru-RU"/>
        </w:rPr>
        <w:t>Статья 26.</w:t>
      </w:r>
      <w:r w:rsidRPr="00DA05F6">
        <w:rPr>
          <w:rFonts w:ascii="Times New Roman" w:eastAsia="Times New Roman" w:hAnsi="Times New Roman" w:cs="Times New Roman"/>
          <w:b/>
          <w:bCs/>
          <w:iCs/>
          <w:sz w:val="24"/>
          <w:szCs w:val="24"/>
          <w:lang w:eastAsia="ru-RU"/>
        </w:rPr>
        <w:tab/>
        <w:t>Обеспечение энергетической эффективности при размещении заказов для государственных или муниципальных нужд</w:t>
      </w:r>
      <w:bookmarkEnd w:id="51"/>
      <w:bookmarkEnd w:id="52"/>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w:t>
      </w:r>
      <w:r w:rsidRPr="00DA05F6">
        <w:rPr>
          <w:rFonts w:ascii="Times New Roman" w:eastAsia="Times New Roman" w:hAnsi="Times New Roman" w:cs="Times New Roman"/>
          <w:sz w:val="24"/>
          <w:szCs w:val="24"/>
          <w:lang w:eastAsia="ru-RU"/>
        </w:rPr>
        <w:tab/>
        <w:t xml:space="preserve">Государственные или муниципальные заказчики, </w:t>
      </w:r>
      <w:r w:rsidRPr="00DA05F6">
        <w:rPr>
          <w:rFonts w:ascii="Times New Roman" w:eastAsia="Times New Roman" w:hAnsi="Times New Roman" w:cs="Times New Roman"/>
          <w:bCs/>
          <w:sz w:val="24"/>
          <w:szCs w:val="24"/>
          <w:lang w:eastAsia="ru-RU"/>
        </w:rPr>
        <w:t xml:space="preserve">органы, </w:t>
      </w:r>
      <w:r w:rsidRPr="00DA05F6">
        <w:rPr>
          <w:rFonts w:ascii="Times New Roman" w:eastAsia="Times New Roman" w:hAnsi="Times New Roman" w:cs="Times New Roman"/>
          <w:sz w:val="24"/>
          <w:szCs w:val="24"/>
          <w:lang w:eastAsia="ru-RU"/>
        </w:rPr>
        <w:t xml:space="preserve">уполномоченные </w:t>
      </w:r>
      <w:r w:rsidRPr="00DA05F6">
        <w:rPr>
          <w:rFonts w:ascii="Times New Roman" w:eastAsia="Times New Roman" w:hAnsi="Times New Roman" w:cs="Times New Roman"/>
          <w:bCs/>
          <w:sz w:val="24"/>
          <w:szCs w:val="24"/>
          <w:lang w:eastAsia="ru-RU"/>
        </w:rPr>
        <w:t>на осуществление функций по размещению заказов для государственных или муниципальных нужд</w:t>
      </w:r>
      <w:r w:rsidRPr="00DA05F6">
        <w:rPr>
          <w:rFonts w:ascii="Times New Roman" w:eastAsia="Times New Roman" w:hAnsi="Times New Roman" w:cs="Times New Roman"/>
          <w:sz w:val="24"/>
          <w:szCs w:val="24"/>
          <w:lang w:eastAsia="ru-RU"/>
        </w:rPr>
        <w:t xml:space="preserve">,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указание на виды и категории товаров, работ, услуг, на которые распространяются такие требования;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требования к значению классов энергетической эффективности товаров;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требования к характеристикам, параметрам товаров, работ, услуг, влияющим на объем используемых энергетических ресурсов;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иные показатели, отражающие энергетическую эффективность товаров, работ, услуг.</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Государственные или муниципальные заказчики, </w:t>
      </w:r>
      <w:r w:rsidRPr="00DA05F6">
        <w:rPr>
          <w:rFonts w:ascii="Times New Roman" w:eastAsia="Times New Roman" w:hAnsi="Times New Roman" w:cs="Times New Roman"/>
          <w:bCs/>
          <w:sz w:val="24"/>
          <w:szCs w:val="24"/>
          <w:lang w:eastAsia="ru-RU"/>
        </w:rPr>
        <w:t xml:space="preserve">органы, </w:t>
      </w:r>
      <w:r w:rsidRPr="00DA05F6">
        <w:rPr>
          <w:rFonts w:ascii="Times New Roman" w:eastAsia="Times New Roman" w:hAnsi="Times New Roman" w:cs="Times New Roman"/>
          <w:sz w:val="24"/>
          <w:szCs w:val="24"/>
          <w:lang w:eastAsia="ru-RU"/>
        </w:rPr>
        <w:t xml:space="preserve">уполномоченные </w:t>
      </w:r>
      <w:r w:rsidRPr="00DA05F6">
        <w:rPr>
          <w:rFonts w:ascii="Times New Roman" w:eastAsia="Times New Roman" w:hAnsi="Times New Roman" w:cs="Times New Roman"/>
          <w:bCs/>
          <w:sz w:val="24"/>
          <w:szCs w:val="24"/>
          <w:lang w:eastAsia="ru-RU"/>
        </w:rPr>
        <w:t xml:space="preserve">на осуществление функций по размещению заказов для государственных или муниципальных нужд, </w:t>
      </w:r>
      <w:r w:rsidRPr="00DA05F6">
        <w:rPr>
          <w:rFonts w:ascii="Times New Roman" w:eastAsia="Times New Roman" w:hAnsi="Times New Roman" w:cs="Times New Roman"/>
          <w:sz w:val="24"/>
          <w:szCs w:val="24"/>
          <w:lang w:eastAsia="ru-RU"/>
        </w:rPr>
        <w:t xml:space="preserve">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w:t>
      </w:r>
      <w:r w:rsidRPr="00DA05F6">
        <w:rPr>
          <w:rFonts w:ascii="Times New Roman" w:eastAsia="Times New Roman" w:hAnsi="Times New Roman" w:cs="Times New Roman"/>
          <w:sz w:val="24"/>
          <w:szCs w:val="24"/>
          <w:lang w:eastAsia="ru-RU"/>
        </w:rPr>
        <w:lastRenderedPageBreak/>
        <w:t>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tabs>
          <w:tab w:val="left" w:pos="2880"/>
        </w:tabs>
        <w:suppressAutoHyphens/>
        <w:spacing w:after="0" w:line="240" w:lineRule="auto"/>
        <w:ind w:right="12" w:firstLine="709"/>
        <w:jc w:val="both"/>
        <w:outlineLvl w:val="0"/>
        <w:rPr>
          <w:rFonts w:ascii="Times New Roman" w:eastAsia="Times New Roman" w:hAnsi="Times New Roman" w:cs="Times New Roman"/>
          <w:b/>
          <w:bCs/>
          <w:kern w:val="32"/>
          <w:sz w:val="24"/>
          <w:szCs w:val="24"/>
          <w:lang w:eastAsia="ru-RU"/>
        </w:rPr>
      </w:pPr>
      <w:bookmarkStart w:id="53" w:name="_Toc238057839"/>
      <w:bookmarkStart w:id="54" w:name="_Toc238289594"/>
      <w:r w:rsidRPr="00DA05F6">
        <w:rPr>
          <w:rFonts w:ascii="Times New Roman" w:eastAsia="Times New Roman" w:hAnsi="Times New Roman" w:cs="Times New Roman"/>
          <w:bCs/>
          <w:kern w:val="32"/>
          <w:sz w:val="24"/>
          <w:szCs w:val="24"/>
          <w:lang w:eastAsia="ru-RU"/>
        </w:rPr>
        <w:t>Глава 8.</w:t>
      </w:r>
      <w:r w:rsidRPr="00DA05F6">
        <w:rPr>
          <w:rFonts w:ascii="Times New Roman" w:eastAsia="Times New Roman" w:hAnsi="Times New Roman" w:cs="Times New Roman"/>
          <w:b/>
          <w:bCs/>
          <w:kern w:val="32"/>
          <w:sz w:val="24"/>
          <w:szCs w:val="24"/>
          <w:lang w:eastAsia="ru-RU"/>
        </w:rPr>
        <w:t xml:space="preserve"> Государственная поддержка в области энергосбережения и повышения энергетической эффективности</w:t>
      </w:r>
      <w:bookmarkEnd w:id="53"/>
      <w:bookmarkEnd w:id="54"/>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55" w:name="_Toc238057840"/>
      <w:bookmarkStart w:id="56" w:name="_Toc238289595"/>
      <w:r w:rsidRPr="00DA05F6">
        <w:rPr>
          <w:rFonts w:ascii="Times New Roman" w:eastAsia="Times New Roman" w:hAnsi="Times New Roman" w:cs="Times New Roman"/>
          <w:bCs/>
          <w:iCs/>
          <w:sz w:val="24"/>
          <w:szCs w:val="24"/>
          <w:lang w:eastAsia="ru-RU"/>
        </w:rPr>
        <w:t>Статья 27.</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Направления и формы государственной поддержки в области энергосбережения и повышения энергетической эффективности</w:t>
      </w:r>
      <w:bookmarkEnd w:id="55"/>
      <w:bookmarkEnd w:id="56"/>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содействие в осуществлении инвестиционной деятельности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пропаганда использования энергосервисных договоров (контрактов);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содействие в разработке и использовании объектов, технологий, имеющих высокую энергетическую эффективность;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содействие в строительстве многоквартирных домов, имеющих высокий класс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иные предусмотренные законодательством об энергосбережении и о повышении энергетической эффективности направления.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lastRenderedPageBreak/>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bookmarkStart w:id="57" w:name="_Toc238057841"/>
      <w:bookmarkStart w:id="58" w:name="_Toc238289596"/>
      <w:r w:rsidRPr="00DA05F6">
        <w:rPr>
          <w:rFonts w:ascii="Times New Roman" w:eastAsia="Times New Roman" w:hAnsi="Times New Roman" w:cs="Times New Roman"/>
          <w:sz w:val="24"/>
          <w:szCs w:val="24"/>
          <w:lang w:eastAsia="ru-RU"/>
        </w:rPr>
        <w:t xml:space="preserve">Такая компенсация может обеспечиваться за счет установления для населения цен (тарифов), дифференцированных </w:t>
      </w:r>
      <w:r w:rsidRPr="00DA05F6">
        <w:rPr>
          <w:rFonts w:ascii="Times New Roman" w:eastAsia="Times New Roman" w:hAnsi="Times New Roman" w:cs="Times New Roman"/>
          <w:bCs/>
          <w:sz w:val="24"/>
          <w:szCs w:val="24"/>
          <w:lang w:eastAsia="ru-RU"/>
        </w:rPr>
        <w:t>в отношении энергетических ресурсов, поставляемых населению в пределах социальной нормы потребления и сверх социальной нормы потребления.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p>
    <w:p w:rsidR="00DA05F6" w:rsidRPr="00DA05F6" w:rsidRDefault="00DA05F6" w:rsidP="00DA05F6">
      <w:pPr>
        <w:widowControl w:val="0"/>
        <w:tabs>
          <w:tab w:val="left" w:pos="2520"/>
          <w:tab w:val="left" w:pos="2700"/>
        </w:tabs>
        <w:suppressAutoHyphens/>
        <w:spacing w:after="0" w:line="240" w:lineRule="auto"/>
        <w:ind w:right="12" w:firstLine="709"/>
        <w:jc w:val="both"/>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sz w:val="24"/>
          <w:szCs w:val="24"/>
          <w:lang w:eastAsia="ru-RU"/>
        </w:rPr>
        <w:t>Глава 9.</w:t>
      </w:r>
      <w:r w:rsidRPr="00DA05F6">
        <w:rPr>
          <w:rFonts w:ascii="Times New Roman" w:eastAsia="Times New Roman" w:hAnsi="Times New Roman" w:cs="Times New Roman"/>
          <w:b/>
          <w:sz w:val="24"/>
          <w:szCs w:val="24"/>
          <w:lang w:eastAsia="ru-RU"/>
        </w:rPr>
        <w:t xml:space="preserve"> Государственный контроль за соблюдением требований законодательства об  энергосбережении и о повышении энергетической эффективности и ответственность за их нарушение</w:t>
      </w:r>
      <w:bookmarkEnd w:id="57"/>
      <w:bookmarkEnd w:id="58"/>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bookmarkStart w:id="59" w:name="_Toc238031510"/>
      <w:bookmarkStart w:id="60" w:name="_Toc238057842"/>
      <w:bookmarkStart w:id="61" w:name="_Toc238289597"/>
      <w:r w:rsidRPr="00DA05F6">
        <w:rPr>
          <w:rFonts w:ascii="Times New Roman" w:eastAsia="Times New Roman" w:hAnsi="Times New Roman" w:cs="Times New Roman"/>
          <w:bCs/>
          <w:sz w:val="24"/>
          <w:szCs w:val="24"/>
          <w:lang w:eastAsia="ru-RU"/>
        </w:rPr>
        <w:t>Статья 28.</w:t>
      </w:r>
      <w:r w:rsidRPr="00DA05F6">
        <w:rPr>
          <w:rFonts w:ascii="Times New Roman" w:eastAsia="Times New Roman" w:hAnsi="Times New Roman" w:cs="Times New Roman"/>
          <w:b/>
          <w:bCs/>
          <w:sz w:val="24"/>
          <w:szCs w:val="24"/>
          <w:lang w:eastAsia="ru-RU"/>
        </w:rPr>
        <w:t xml:space="preserve"> Государственный контроль за соблюдением требований законодательства об энергосбережении и о повышении энергетической эффективности</w:t>
      </w:r>
      <w:bookmarkEnd w:id="59"/>
      <w:bookmarkEnd w:id="60"/>
      <w:bookmarkEnd w:id="61"/>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 xml:space="preserve">Государственный контроль за соблюдением требований законодательства об энергосбережении и о повышении энергетической эффективности </w:t>
      </w:r>
      <w:r w:rsidRPr="00DA05F6">
        <w:rPr>
          <w:rFonts w:ascii="Times New Roman" w:eastAsia="Times New Roman" w:hAnsi="Times New Roman" w:cs="Times New Roman"/>
          <w:bCs/>
          <w:sz w:val="24"/>
          <w:szCs w:val="24"/>
          <w:lang w:eastAsia="ru-RU"/>
        </w:rPr>
        <w:t xml:space="preserve">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w:t>
      </w:r>
      <w:r w:rsidRPr="00DA05F6">
        <w:rPr>
          <w:rFonts w:ascii="Times New Roman" w:eastAsia="Times New Roman" w:hAnsi="Times New Roman" w:cs="Times New Roman"/>
          <w:sz w:val="24"/>
          <w:szCs w:val="24"/>
          <w:lang w:eastAsia="ru-RU"/>
        </w:rPr>
        <w:t>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w:t>
      </w:r>
      <w:r w:rsidRPr="00DA05F6">
        <w:rPr>
          <w:rFonts w:ascii="Times New Roman" w:eastAsia="Times New Roman" w:hAnsi="Times New Roman" w:cs="Times New Roman"/>
          <w:bCs/>
          <w:sz w:val="24"/>
          <w:szCs w:val="24"/>
          <w:lang w:eastAsia="ru-RU"/>
        </w:rPr>
        <w:t>, установленными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bookmarkStart w:id="62" w:name="_Toc238031511"/>
      <w:bookmarkStart w:id="63" w:name="_Toc238057843"/>
      <w:bookmarkStart w:id="64" w:name="_Toc238289598"/>
      <w:r w:rsidRPr="00DA05F6">
        <w:rPr>
          <w:rFonts w:ascii="Times New Roman" w:eastAsia="Times New Roman" w:hAnsi="Times New Roman" w:cs="Times New Roman"/>
          <w:bCs/>
          <w:sz w:val="24"/>
          <w:szCs w:val="24"/>
          <w:lang w:eastAsia="ru-RU"/>
        </w:rPr>
        <w:t>Статья 29.</w:t>
      </w:r>
      <w:r w:rsidRPr="00DA05F6">
        <w:rPr>
          <w:rFonts w:ascii="Times New Roman" w:eastAsia="Times New Roman" w:hAnsi="Times New Roman" w:cs="Times New Roman"/>
          <w:b/>
          <w:bCs/>
          <w:sz w:val="24"/>
          <w:szCs w:val="24"/>
          <w:lang w:eastAsia="ru-RU"/>
        </w:rPr>
        <w:t xml:space="preserve"> Ответственность за нарушение законодательства об  энергосбережении и о повышении энергетической  эффективности</w:t>
      </w:r>
      <w:bookmarkEnd w:id="62"/>
      <w:bookmarkEnd w:id="63"/>
      <w:bookmarkEnd w:id="64"/>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tabs>
          <w:tab w:val="left" w:pos="2880"/>
        </w:tabs>
        <w:suppressAutoHyphens/>
        <w:spacing w:after="0" w:line="240" w:lineRule="auto"/>
        <w:ind w:right="12" w:firstLine="709"/>
        <w:jc w:val="both"/>
        <w:outlineLvl w:val="0"/>
        <w:rPr>
          <w:rFonts w:ascii="Times New Roman" w:eastAsia="Times New Roman" w:hAnsi="Times New Roman" w:cs="Times New Roman"/>
          <w:bCs/>
          <w:kern w:val="32"/>
          <w:sz w:val="24"/>
          <w:szCs w:val="24"/>
          <w:lang w:eastAsia="ru-RU"/>
        </w:rPr>
      </w:pPr>
      <w:bookmarkStart w:id="65" w:name="_Toc238057844"/>
      <w:bookmarkStart w:id="66" w:name="_Toc238289599"/>
      <w:r w:rsidRPr="00DA05F6">
        <w:rPr>
          <w:rFonts w:ascii="Times New Roman" w:eastAsia="Times New Roman" w:hAnsi="Times New Roman" w:cs="Times New Roman"/>
          <w:bCs/>
          <w:kern w:val="32"/>
          <w:sz w:val="24"/>
          <w:szCs w:val="24"/>
          <w:lang w:eastAsia="ru-RU"/>
        </w:rPr>
        <w:t>Глава 10.</w:t>
      </w:r>
      <w:r w:rsidRPr="00DA05F6">
        <w:rPr>
          <w:rFonts w:ascii="Times New Roman" w:eastAsia="Times New Roman" w:hAnsi="Times New Roman" w:cs="Times New Roman"/>
          <w:b/>
          <w:bCs/>
          <w:kern w:val="32"/>
          <w:sz w:val="24"/>
          <w:szCs w:val="24"/>
          <w:lang w:eastAsia="ru-RU"/>
        </w:rPr>
        <w:t xml:space="preserve"> Заключительные положения</w:t>
      </w:r>
      <w:bookmarkEnd w:id="65"/>
      <w:bookmarkEnd w:id="66"/>
    </w:p>
    <w:p w:rsidR="00DA05F6" w:rsidRPr="00DA05F6" w:rsidRDefault="00DA05F6" w:rsidP="00DA05F6">
      <w:pPr>
        <w:spacing w:after="0" w:line="240" w:lineRule="auto"/>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67" w:name="_Toc238057855"/>
      <w:bookmarkStart w:id="68" w:name="_Toc238289610"/>
      <w:bookmarkStart w:id="69" w:name="_Toc238057845"/>
      <w:bookmarkStart w:id="70" w:name="_Toc238289600"/>
      <w:r w:rsidRPr="00DA05F6">
        <w:rPr>
          <w:rFonts w:ascii="Times New Roman" w:eastAsia="Times New Roman" w:hAnsi="Times New Roman" w:cs="Times New Roman"/>
          <w:bCs/>
          <w:iCs/>
          <w:sz w:val="24"/>
          <w:szCs w:val="24"/>
          <w:lang w:eastAsia="ru-RU"/>
        </w:rPr>
        <w:t>Статья 30.</w:t>
      </w:r>
      <w:r w:rsidRPr="00DA05F6">
        <w:rPr>
          <w:rFonts w:ascii="Times New Roman" w:eastAsia="Times New Roman" w:hAnsi="Times New Roman" w:cs="Times New Roman"/>
          <w:b/>
          <w:bCs/>
          <w:iCs/>
          <w:sz w:val="24"/>
          <w:szCs w:val="24"/>
          <w:lang w:eastAsia="ru-RU"/>
        </w:rPr>
        <w:tab/>
        <w:t>О внесении изменений в Закон Российской Федерации «О защите прав потребителей»</w:t>
      </w:r>
      <w:bookmarkEnd w:id="67"/>
      <w:bookmarkEnd w:id="68"/>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bCs/>
          <w:sz w:val="24"/>
          <w:szCs w:val="24"/>
          <w:lang w:eastAsia="ja-JP"/>
        </w:rPr>
        <w:t>Внести в пункт 2 статьи 10 Закона Российской Федерации от 7 февраля 1992 года № 2300-</w:t>
      </w:r>
      <w:r w:rsidRPr="00DA05F6">
        <w:rPr>
          <w:rFonts w:ascii="Times New Roman" w:eastAsia="MS Mincho" w:hAnsi="Times New Roman" w:cs="Times New Roman"/>
          <w:bCs/>
          <w:sz w:val="24"/>
          <w:szCs w:val="24"/>
          <w:lang w:val="en-US" w:eastAsia="ja-JP"/>
        </w:rPr>
        <w:t>I</w:t>
      </w:r>
      <w:r w:rsidRPr="00DA05F6">
        <w:rPr>
          <w:rFonts w:ascii="Times New Roman" w:eastAsia="MS Mincho" w:hAnsi="Times New Roman" w:cs="Times New Roman"/>
          <w:bCs/>
          <w:sz w:val="24"/>
          <w:szCs w:val="24"/>
          <w:lang w:eastAsia="ja-JP"/>
        </w:rPr>
        <w:t xml:space="preserve"> «О защите прав потребителей» </w:t>
      </w:r>
      <w:r w:rsidRPr="00DA05F6">
        <w:rPr>
          <w:rFonts w:ascii="Times New Roman" w:eastAsia="MS Mincho" w:hAnsi="Times New Roman" w:cs="Times New Roman"/>
          <w:sz w:val="24"/>
          <w:szCs w:val="24"/>
          <w:lang w:eastAsia="ja-JP"/>
        </w:rPr>
        <w:t>(в редакции Федерального закона от 9 января 1996 года № 2-ФЗ)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140;1999, № 51, ст. 6287; 2004, № 52, ст. 5275; 2007, № 44, ст. 5282) следующие изменения: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1) дополнить новым абзацем седьмым следующего содержания: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bCs/>
          <w:sz w:val="24"/>
          <w:szCs w:val="24"/>
          <w:lang w:eastAsia="ja-JP"/>
        </w:rPr>
        <w:t xml:space="preserve">«информацию об энергетической эффективности </w:t>
      </w:r>
      <w:r w:rsidRPr="00DA05F6">
        <w:rPr>
          <w:rFonts w:ascii="Times New Roman" w:eastAsia="MS Mincho" w:hAnsi="Times New Roman" w:cs="Times New Roman"/>
          <w:sz w:val="24"/>
          <w:szCs w:val="24"/>
          <w:lang w:eastAsia="ja-JP"/>
        </w:rPr>
        <w:t>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2) абзацы седьмой - тринадцатый считать соответственно абзацами восьмым - четырнадцатым.</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71" w:name="_Toc238057854"/>
      <w:bookmarkStart w:id="72" w:name="_Toc238289609"/>
      <w:r w:rsidRPr="00DA05F6">
        <w:rPr>
          <w:rFonts w:ascii="Times New Roman" w:eastAsia="Times New Roman" w:hAnsi="Times New Roman" w:cs="Times New Roman"/>
          <w:bCs/>
          <w:iCs/>
          <w:sz w:val="24"/>
          <w:szCs w:val="24"/>
          <w:lang w:eastAsia="ru-RU"/>
        </w:rPr>
        <w:t>Статья 31.</w:t>
      </w:r>
      <w:r w:rsidRPr="00DA05F6">
        <w:rPr>
          <w:rFonts w:ascii="Times New Roman" w:eastAsia="Times New Roman" w:hAnsi="Times New Roman" w:cs="Times New Roman"/>
          <w:b/>
          <w:bCs/>
          <w:iCs/>
          <w:sz w:val="24"/>
          <w:szCs w:val="24"/>
          <w:lang w:eastAsia="ru-RU"/>
        </w:rPr>
        <w:tab/>
        <w:t>О внесении изменений в Федеральный закон «О государственном регулировании тарифов на электрическую и тепловую энергию в Российской Федерации»</w:t>
      </w:r>
      <w:bookmarkEnd w:id="71"/>
      <w:bookmarkEnd w:id="72"/>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Внести в Федеральный закон от 14 апреля 1995 года №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 16, ст. 1316; 1999, № 7, ст. 880; 2003, № 2, ст. 158; № 13, ст. 1178, 1180; № 28, ст. 2894; 2004, № 35, ст. 3607; 2005, № 1, ст. 37; № 49, ст. 5125; № 52, ст. 5597; 2006, № 1, ст. 10; 2007, № 43, ст. 5084; № 45, ст. 5427; 2008, № 52, ст. 6236) следующие изменения:</w:t>
      </w:r>
    </w:p>
    <w:p w:rsidR="00DA05F6" w:rsidRPr="00DA05F6" w:rsidRDefault="00DA05F6" w:rsidP="00DA05F6">
      <w:pPr>
        <w:widowControl w:val="0"/>
        <w:suppressAutoHyphens/>
        <w:autoSpaceDE w:val="0"/>
        <w:autoSpaceDN w:val="0"/>
        <w:adjustRightInd w:val="0"/>
        <w:spacing w:after="0" w:line="240" w:lineRule="auto"/>
        <w:ind w:right="12"/>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 1) в статье 2:</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дополнить частями четырнадцатой и пятнадцатой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«Поставки тепловой энергии (мощности) в целях обеспечения потребления тепловой энергии объектами, потребляющимитепловую энергию ивведенными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абзац пятый статьи 3 изложить в следующей редакции: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в статье 4:</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часть первую дополнить абзацем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w:t>
      </w:r>
      <w:r w:rsidRPr="00DA05F6">
        <w:rPr>
          <w:rFonts w:ascii="Times New Roman" w:eastAsia="Times New Roman" w:hAnsi="Times New Roman" w:cs="Times New Roman"/>
          <w:sz w:val="24"/>
          <w:szCs w:val="24"/>
          <w:lang w:eastAsia="ru-RU"/>
        </w:rPr>
        <w:t xml:space="preserve">, требований к организации учета и контроля используемых энергетических ресурсов, сокращению потерь энергетических ресурсов.»;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 дополнить новой частью четвертой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д) часть четвертую считать частью пятой;</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в части первой статьи 5:</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дополнить новым абзацем двенадцатым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потребляющимитепловую энергию ивведенными в эксплуатацию после 1 января 2010 года;»;</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абзацы двенадцатый - двадцать девятый считать соответственно абзацами тринадцатым - тридцатым.</w:t>
      </w:r>
    </w:p>
    <w:p w:rsidR="00DA05F6" w:rsidRPr="00DA05F6" w:rsidRDefault="00DA05F6" w:rsidP="00DA05F6">
      <w:pPr>
        <w:widowControl w:val="0"/>
        <w:tabs>
          <w:tab w:val="left" w:pos="2880"/>
        </w:tabs>
        <w:suppressAutoHyphens/>
        <w:spacing w:after="0" w:line="240" w:lineRule="auto"/>
        <w:ind w:right="12" w:firstLine="709"/>
        <w:jc w:val="both"/>
        <w:outlineLvl w:val="1"/>
        <w:rPr>
          <w:rFonts w:ascii="Times New Roman" w:eastAsia="Times New Roman" w:hAnsi="Times New Roman" w:cs="Times New Roman"/>
          <w:bCs/>
          <w:iCs/>
          <w:sz w:val="24"/>
          <w:szCs w:val="24"/>
          <w:lang w:eastAsia="ru-RU"/>
        </w:rPr>
      </w:pPr>
      <w:bookmarkStart w:id="73" w:name="_Toc238057857"/>
      <w:bookmarkStart w:id="74" w:name="_Toc238289612"/>
    </w:p>
    <w:p w:rsidR="00DA05F6" w:rsidRPr="00DA05F6" w:rsidRDefault="00DA05F6" w:rsidP="00DA05F6">
      <w:pPr>
        <w:widowControl w:val="0"/>
        <w:tabs>
          <w:tab w:val="left" w:pos="2880"/>
        </w:tabs>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 xml:space="preserve">Статья 32. </w:t>
      </w:r>
      <w:r w:rsidRPr="00DA05F6">
        <w:rPr>
          <w:rFonts w:ascii="Times New Roman" w:eastAsia="Times New Roman" w:hAnsi="Times New Roman" w:cs="Times New Roman"/>
          <w:b/>
          <w:bCs/>
          <w:iCs/>
          <w:sz w:val="24"/>
          <w:szCs w:val="24"/>
          <w:lang w:eastAsia="ru-RU"/>
        </w:rPr>
        <w:t>О внесении изменения в Федеральный закон «О бухгалтерском учете»</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Абзац первый пункта 4 статьи 13 Федерального закона от 21 ноября 1996 года № 129-ФЗ «О бухгалтерском учете» (Собрание законодательства Российской Федерации, 1996, № 48, ст. 5369; 1998, № 30, ст. 3619; 2002, № 13, ст. 1179; 2006, № 45, ст. 4635) дополнить словами «, сведения, предусмотренные законодательством об энергосбережении и о повышении энергетической эффективности».</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p>
    <w:bookmarkEnd w:id="73"/>
    <w:bookmarkEnd w:id="74"/>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33.</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 внесении изменений в Бюджетный кодекс Российской Федерации</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Пункт 3 статьи 72 Бюджетного кодекса Российской Федерации (Собрание законодательства Российской Федерации, 1998, № 31, ст. 3823; 2006, № 6, ст. 636; 2007, № 18, ст. 2117; 2009, №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34.</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 внесении изменений в часть первую Налогового кодекса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Внести в статью 67 части первой Налогового кодекса Российской Федерации (</w:t>
      </w:r>
      <w:r w:rsidRPr="00DA05F6">
        <w:rPr>
          <w:rFonts w:ascii="Times New Roman" w:eastAsia="Times New Roman" w:hAnsi="Times New Roman" w:cs="Times New Roman"/>
          <w:sz w:val="24"/>
          <w:szCs w:val="24"/>
          <w:lang w:eastAsia="ru-RU"/>
        </w:rPr>
        <w:t xml:space="preserve">Собрание законодательства Российской Федерации, 1998, № 31, ст. 3824; 1999, № 28, ст. 3487; 2004, № 31, ст. 3231; 2006, № 31, ст. 3436; 2008, № 48, ст. 5519; 2009, № 30, ст. 3739) </w:t>
      </w:r>
      <w:r w:rsidRPr="00DA05F6">
        <w:rPr>
          <w:rFonts w:ascii="Times New Roman" w:eastAsia="Times New Roman" w:hAnsi="Times New Roman" w:cs="Times New Roman"/>
          <w:bCs/>
          <w:sz w:val="24"/>
          <w:szCs w:val="24"/>
          <w:lang w:eastAsia="ru-RU"/>
        </w:rPr>
        <w:t>следующие изменения: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1) в пункте 1:</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а) подпункт 1 дополнить словами «и (или) повышение энергетической эффективности производства товаров, выполнения работ, оказания услуг»;</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б) дополнить подпунктом 5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w:t>
      </w:r>
      <w:r w:rsidRPr="00DA05F6">
        <w:rPr>
          <w:rFonts w:ascii="Times New Roman" w:eastAsia="MS Mincho" w:hAnsi="Times New Roman" w:cs="Times New Roman"/>
          <w:sz w:val="24"/>
          <w:szCs w:val="24"/>
          <w:lang w:eastAsia="ja-JP"/>
        </w:rPr>
        <w:t>энергетическую эффективность,</w:t>
      </w:r>
      <w:r w:rsidRPr="00DA05F6">
        <w:rPr>
          <w:rFonts w:ascii="Times New Roman" w:eastAsia="MS Mincho" w:hAnsi="Times New Roman" w:cs="Times New Roman"/>
          <w:bCs/>
          <w:sz w:val="24"/>
          <w:szCs w:val="24"/>
          <w:lang w:eastAsia="ja-JP"/>
        </w:rPr>
        <w:t xml:space="preserve"> в соответствии с перечнем, утвержденным Правительством Российской Федерации.»;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2) в подпункте 1 пункта 2 слова «в подпункте 1» заменить словами «в подпунктах 1 и 5».</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75" w:name="_Toc238057849"/>
      <w:bookmarkStart w:id="76" w:name="_Toc238289604"/>
      <w:r w:rsidRPr="00DA05F6">
        <w:rPr>
          <w:rFonts w:ascii="Times New Roman" w:eastAsia="Times New Roman" w:hAnsi="Times New Roman" w:cs="Times New Roman"/>
          <w:bCs/>
          <w:iCs/>
          <w:sz w:val="24"/>
          <w:szCs w:val="24"/>
          <w:lang w:eastAsia="ru-RU"/>
        </w:rPr>
        <w:t>Статья 35.</w:t>
      </w:r>
      <w:r w:rsidRPr="00DA05F6">
        <w:rPr>
          <w:rFonts w:ascii="Times New Roman" w:eastAsia="Times New Roman" w:hAnsi="Times New Roman" w:cs="Times New Roman"/>
          <w:b/>
          <w:bCs/>
          <w:iCs/>
          <w:sz w:val="24"/>
          <w:szCs w:val="24"/>
          <w:lang w:eastAsia="ru-RU"/>
        </w:rPr>
        <w:tab/>
        <w:t>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End w:id="75"/>
      <w:bookmarkEnd w:id="76"/>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Внести в пункт 2 статьи 26</w:t>
      </w:r>
      <w:r w:rsidRPr="00DA05F6">
        <w:rPr>
          <w:rFonts w:ascii="Times New Roman" w:eastAsia="MS Mincho" w:hAnsi="Times New Roman" w:cs="Times New Roman"/>
          <w:sz w:val="24"/>
          <w:szCs w:val="24"/>
          <w:vertAlign w:val="superscript"/>
          <w:lang w:eastAsia="ja-JP"/>
        </w:rPr>
        <w:t>3</w:t>
      </w:r>
      <w:r w:rsidRPr="00DA05F6">
        <w:rPr>
          <w:rFonts w:ascii="Times New Roman" w:eastAsia="MS Mincho" w:hAnsi="Times New Roman" w:cs="Times New Roman"/>
          <w:sz w:val="24"/>
          <w:szCs w:val="24"/>
          <w:lang w:eastAsia="ja-JP"/>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17, 25; 2006, № 1, ст. 10; № 23, ст. 2380; № 30, ст. 3287; № 31, ст. 3452; № 44, ст. 4537; № 50, ст. 5279; 2007, № 1, ст. 21; № 13, ст. 1464; № 21, ст. 2455; № 30, ст. 3747, 3805, 3808; № 43, ст. 5084; № 46, ст. 5553; 2008, № 29, ст. 3418; № 30, ст. 3613, 3616; № 48, ст. 5516; № 52, ст. 6236) следующие изменения: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1) дополнить подпунктом 65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2) дополнить подпунктом 66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«66) осуществления регионального государственного контроля за соответствием жилых домов,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77" w:name="_Toc238057846"/>
      <w:bookmarkStart w:id="78" w:name="_Toc238289601"/>
      <w:r w:rsidRPr="00DA05F6">
        <w:rPr>
          <w:rFonts w:ascii="Times New Roman" w:eastAsia="Times New Roman" w:hAnsi="Times New Roman" w:cs="Times New Roman"/>
          <w:bCs/>
          <w:iCs/>
          <w:sz w:val="24"/>
          <w:szCs w:val="24"/>
          <w:lang w:eastAsia="ru-RU"/>
        </w:rPr>
        <w:t>Статья 36.</w:t>
      </w:r>
      <w:r w:rsidRPr="00DA05F6">
        <w:rPr>
          <w:rFonts w:ascii="Times New Roman" w:eastAsia="Times New Roman" w:hAnsi="Times New Roman" w:cs="Times New Roman"/>
          <w:b/>
          <w:bCs/>
          <w:iCs/>
          <w:sz w:val="24"/>
          <w:szCs w:val="24"/>
          <w:lang w:eastAsia="ru-RU"/>
        </w:rPr>
        <w:tab/>
        <w:t>О внесении изменения в часть вторую Налогового кодекса Российской Федерации</w:t>
      </w:r>
      <w:bookmarkEnd w:id="77"/>
      <w:bookmarkEnd w:id="78"/>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Пункт 1 статьи 259</w:t>
      </w:r>
      <w:r w:rsidRPr="00DA05F6">
        <w:rPr>
          <w:rFonts w:ascii="Times New Roman" w:eastAsia="Times New Roman" w:hAnsi="Times New Roman" w:cs="Times New Roman"/>
          <w:sz w:val="24"/>
          <w:szCs w:val="24"/>
          <w:vertAlign w:val="superscript"/>
          <w:lang w:eastAsia="ru-RU"/>
        </w:rPr>
        <w:t>3</w:t>
      </w:r>
      <w:r w:rsidRPr="00DA05F6">
        <w:rPr>
          <w:rFonts w:ascii="Times New Roman" w:eastAsia="Times New Roman" w:hAnsi="Times New Roman" w:cs="Times New Roman"/>
          <w:sz w:val="24"/>
          <w:szCs w:val="24"/>
          <w:lang w:eastAsia="ru-RU"/>
        </w:rPr>
        <w:t xml:space="preserve"> части второй Налогового кодекса Российской Федерации (Собрание законодательства Российской Федерации, 2000, № 32, ст. 3340; 2001, № 33, ст. 3413; 2008, № 30, ст. 3614) дополнить подпунктом 4 </w:t>
      </w:r>
      <w:r w:rsidRPr="00DA05F6">
        <w:rPr>
          <w:rFonts w:ascii="Times New Roman" w:eastAsia="Times New Roman" w:hAnsi="Times New Roman" w:cs="Times New Roman"/>
          <w:bCs/>
          <w:sz w:val="24"/>
          <w:szCs w:val="24"/>
          <w:lang w:eastAsia="ru-RU"/>
        </w:rPr>
        <w:t>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bookmarkStart w:id="79" w:name="_Toc238289603"/>
      <w:r w:rsidRPr="00DA05F6">
        <w:rPr>
          <w:rFonts w:ascii="Times New Roman" w:eastAsia="Times New Roman" w:hAnsi="Times New Roman" w:cs="Times New Roman"/>
          <w:bCs/>
          <w:sz w:val="24"/>
          <w:szCs w:val="24"/>
          <w:lang w:eastAsia="ru-RU"/>
        </w:rPr>
        <w:t>Статья 37.</w:t>
      </w:r>
      <w:r w:rsidRPr="00DA05F6">
        <w:rPr>
          <w:rFonts w:ascii="Times New Roman" w:eastAsia="Times New Roman" w:hAnsi="Times New Roman" w:cs="Times New Roman"/>
          <w:b/>
          <w:bCs/>
          <w:sz w:val="24"/>
          <w:szCs w:val="24"/>
          <w:lang w:eastAsia="ru-RU"/>
        </w:rPr>
        <w:t xml:space="preserve"> О внесении изменений в Кодекс Российской Федерации об административных правонарушениях</w:t>
      </w:r>
      <w:bookmarkEnd w:id="79"/>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 1, ст. 1; № 18, ст. 1721; № 30, ст. 3029; № 44, ст. 4295; 2003, № 27, ст. 2700, 2708, 2717; № 46, ст. 4434, 4440; № 50, ст. 4847, 4855; 2004, № 30, ст. 3095; № 31, ст. 3229; № 34, ст. 3533; 2005, № 1, ст. 9, 13, 40, 45; № 10, ст. 763; № 13, ст. 1075, 1077; № 19, ст. 1752; № 27, ст. 2719, 2721; № 30, ст. 3104, 3131; № 50, ст. 5247; № 52, ст. 5596; 2006, № 1, ст. 4, 10; № 2, ст. 172; № 6, ст. 636; № 12, ст. 1234; № 17, ст. 1776; № 18, ст. 1907; № 19, ст. 2066; № 23, ст. 2380; № 28, ст. 2975; № 30, ст. 3287; № 31, ст. 3420, 3432, 3438; № 45, ст. 4641; № 50, ст. 5279; № 52, ст. 5498; 2007, № 1, ст. 21, 25, 29; № 7, ст. 840; № 16, ст. 1825; № 26, ст. 3089; № 30, ст. 3755; № 31, ст. 4007, 4008, 4009, 4015; № 41, ст. 4845; № 43, ст. 5084; № 46, ст. 5553; № 50, ст. 6246; 2008, № 20, ст. 2251; № 29, ст. 3418; № 30, ст. 3604; № 49, ст. 5745; № 52, ст. 6227, 6235, 6236; 2009, № 1, ст. 17; № 7, ст. 777; № 23, ст. 2759, 2776; № 26, ст. 3120, 3122, 3132; № 29, ст. 3597, 3635, 3642; № 30, ст. 3739) следующие изменения:</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статью 9.12 признать утратившей силу;</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главу 9 дополнить статьей 9.16 следующего содержания:</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b/>
          <w:sz w:val="24"/>
          <w:szCs w:val="24"/>
          <w:lang w:eastAsia="ru-RU"/>
        </w:rPr>
        <w:t>«</w:t>
      </w:r>
      <w:r w:rsidRPr="00DA05F6">
        <w:rPr>
          <w:rFonts w:ascii="Times New Roman" w:eastAsia="Times New Roman" w:hAnsi="Times New Roman" w:cs="Times New Roman"/>
          <w:sz w:val="24"/>
          <w:szCs w:val="24"/>
          <w:lang w:eastAsia="ru-RU"/>
        </w:rPr>
        <w:t>Статья 9.16.</w:t>
      </w:r>
      <w:r w:rsidRPr="00DA05F6">
        <w:rPr>
          <w:rFonts w:ascii="Times New Roman" w:eastAsia="Times New Roman" w:hAnsi="Times New Roman" w:cs="Times New Roman"/>
          <w:b/>
          <w:sz w:val="24"/>
          <w:szCs w:val="24"/>
          <w:lang w:eastAsia="ru-RU"/>
        </w:rPr>
        <w:t xml:space="preserve"> Нарушение законодательства об энергосбережении и о повышении энергетической эффективности</w:t>
      </w:r>
    </w:p>
    <w:p w:rsidR="00DA05F6" w:rsidRPr="00DA05F6" w:rsidDel="00E930D5"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 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Несоблюдение сроков проведения обязательного энергетического обследования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пяти тысяч рублей; на юридических лиц - десяти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часть 2 статьи 23.1 после цифр «9.9, 9.11,» дополнить словами «частями 1 и 2 статьи 9.16, статьями»;</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в части 1 статьи 23.48 слова «статьями 9.15,» заменить словами «статьей 9.15, частями 6 и 12 статьи 9.16, статьями»;</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часть 1 статьи 23.49 после слов «правонарушениях, предусмотренных» дополнить словами «частями 1 и 2 статьи 9.16,»;</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часть 1</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часть 1 статьи 23.55 после слов «статьями 7.21 - 7.23» дополнить словами «, частями 4 и 5 статьи 9.16»;</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в части 1 статьи 23.56 слова «и 9.5» заменить словами «, 9.5, частью 3 статьи 9.16»;</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12) главу 23 дополнить статьей 23.71 следующего содержания:</w:t>
      </w:r>
    </w:p>
    <w:p w:rsidR="00DA05F6" w:rsidRPr="00DA05F6" w:rsidRDefault="00DA05F6" w:rsidP="00DA05F6">
      <w:pPr>
        <w:widowControl w:val="0"/>
        <w:autoSpaceDE w:val="0"/>
        <w:autoSpaceDN w:val="0"/>
        <w:adjustRightInd w:val="0"/>
        <w:spacing w:after="0" w:line="240" w:lineRule="auto"/>
        <w:ind w:right="12" w:firstLine="709"/>
        <w:jc w:val="both"/>
        <w:outlineLvl w:val="2"/>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sz w:val="24"/>
          <w:szCs w:val="24"/>
          <w:lang w:eastAsia="ru-RU"/>
        </w:rPr>
        <w:t>«Статья 23.71.</w:t>
      </w:r>
      <w:r w:rsidRPr="00DA05F6">
        <w:rPr>
          <w:rFonts w:ascii="Times New Roman" w:eastAsia="Times New Roman" w:hAnsi="Times New Roman" w:cs="Times New Roman"/>
          <w:b/>
          <w:sz w:val="24"/>
          <w:szCs w:val="24"/>
          <w:lang w:eastAsia="ru-RU"/>
        </w:rPr>
        <w:t xml:space="preserve">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Рассматривать дела об административных правонарушениях от имени органа, указанного в части 1 настоящей статьи, вправе:</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руководитель указанного органа и его заместители;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руководители структурных подразделений указанного органа и их заместители.».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bookmarkStart w:id="80" w:name="_Toc238057851"/>
      <w:bookmarkStart w:id="81" w:name="_Toc238289606"/>
      <w:r w:rsidRPr="00DA05F6">
        <w:rPr>
          <w:rFonts w:ascii="Times New Roman" w:eastAsia="Times New Roman" w:hAnsi="Times New Roman" w:cs="Times New Roman"/>
          <w:bCs/>
          <w:sz w:val="24"/>
          <w:szCs w:val="24"/>
          <w:lang w:eastAsia="ru-RU"/>
        </w:rPr>
        <w:t>Статья 38.</w:t>
      </w:r>
      <w:r w:rsidRPr="00DA05F6">
        <w:rPr>
          <w:rFonts w:ascii="Times New Roman" w:eastAsia="Times New Roman" w:hAnsi="Times New Roman" w:cs="Times New Roman"/>
          <w:b/>
          <w:bCs/>
          <w:sz w:val="24"/>
          <w:szCs w:val="24"/>
          <w:lang w:eastAsia="ru-RU"/>
        </w:rPr>
        <w:t xml:space="preserve"> О внесении изменений в Федеральный закон «О техническом регулировании»</w:t>
      </w:r>
      <w:bookmarkEnd w:id="80"/>
      <w:bookmarkEnd w:id="81"/>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Внести в статью 46 Федерального закона от 27 декабря 2002 года № 184-ФЗ «О техническом регулировании» (Собрание законодательства Российской Федерации, 2002, № 52, ст. 5140; 2007, № 19, ст. 2293) следующие изменения: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пункт 1 дополнить абзацем следующего содержания: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«обеспечения энергетической эффективности.»;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дополнить пунктом 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пункт 7 дополнить абзацем следующего содержания: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«Установленные в соответствии с пунктом 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39.</w:t>
      </w:r>
      <w:r w:rsidRPr="00DA05F6">
        <w:rPr>
          <w:rFonts w:ascii="Times New Roman" w:eastAsia="Times New Roman" w:hAnsi="Times New Roman" w:cs="Times New Roman"/>
          <w:b/>
          <w:bCs/>
          <w:iCs/>
          <w:sz w:val="24"/>
          <w:szCs w:val="24"/>
          <w:lang w:eastAsia="ru-RU"/>
        </w:rPr>
        <w:tab/>
        <w:t>О внесении изменений в Федеральный закон «Об электроэнергетике»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Внести в статью 23 Федерального закона от 26 марта 2003 года № 35-ФЗ «Об электроэнергетике» (Собрание законодательства Российской Федерации, 2003, № 13, ст. 1177; 2005, № 1, ст. 37; 2007, № 45, ст. 5427; 2008, № 52, ст. 6236) следующие изменения: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пункт 1 дополнить абзацами следующего содержания: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дополнить пунктом 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82" w:name="_Toc238057850"/>
      <w:bookmarkStart w:id="83" w:name="_Toc238289605"/>
      <w:r w:rsidRPr="00DA05F6">
        <w:rPr>
          <w:rFonts w:ascii="Times New Roman" w:eastAsia="Times New Roman" w:hAnsi="Times New Roman" w:cs="Times New Roman"/>
          <w:bCs/>
          <w:iCs/>
          <w:sz w:val="24"/>
          <w:szCs w:val="24"/>
          <w:lang w:eastAsia="ru-RU"/>
        </w:rPr>
        <w:t>Статья 40.</w:t>
      </w:r>
      <w:r w:rsidRPr="00DA05F6">
        <w:rPr>
          <w:rFonts w:ascii="Times New Roman" w:eastAsia="Times New Roman" w:hAnsi="Times New Roman" w:cs="Times New Roman"/>
          <w:b/>
          <w:bCs/>
          <w:iCs/>
          <w:sz w:val="24"/>
          <w:szCs w:val="24"/>
          <w:lang w:eastAsia="ru-RU"/>
        </w:rPr>
        <w:tab/>
        <w:t>О внесении изменения в Федеральный закон «Об общих принципах организации местного самоуправления в Российской Федерации»</w:t>
      </w:r>
      <w:bookmarkEnd w:id="82"/>
      <w:bookmarkEnd w:id="83"/>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Часть 1 статьи 17 Федерального закона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2005, № 1, ст. 37; № 52, ст. 5597; 2006, № 1, ст. 10; № 31, ст. 3452; 2007, № 43, ст. 5084) дополнить пунктом 8</w:t>
      </w:r>
      <w:r w:rsidRPr="00DA05F6">
        <w:rPr>
          <w:rFonts w:ascii="Times New Roman" w:eastAsia="MS Mincho" w:hAnsi="Times New Roman" w:cs="Times New Roman"/>
          <w:sz w:val="24"/>
          <w:szCs w:val="24"/>
          <w:vertAlign w:val="superscript"/>
          <w:lang w:eastAsia="ja-JP"/>
        </w:rPr>
        <w:t xml:space="preserve">2 </w:t>
      </w:r>
      <w:r w:rsidRPr="00DA05F6">
        <w:rPr>
          <w:rFonts w:ascii="Times New Roman" w:eastAsia="MS Mincho" w:hAnsi="Times New Roman" w:cs="Times New Roman"/>
          <w:sz w:val="24"/>
          <w:szCs w:val="24"/>
          <w:lang w:eastAsia="ja-JP"/>
        </w:rPr>
        <w:t>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«8</w:t>
      </w:r>
      <w:r w:rsidRPr="00DA05F6">
        <w:rPr>
          <w:rFonts w:ascii="Times New Roman" w:eastAsia="MS Mincho" w:hAnsi="Times New Roman" w:cs="Times New Roman"/>
          <w:sz w:val="24"/>
          <w:szCs w:val="24"/>
          <w:vertAlign w:val="superscript"/>
          <w:lang w:eastAsia="ja-JP"/>
        </w:rPr>
        <w:t>2</w:t>
      </w:r>
      <w:r w:rsidRPr="00DA05F6">
        <w:rPr>
          <w:rFonts w:ascii="Times New Roman" w:eastAsia="MS Mincho" w:hAnsi="Times New Roman" w:cs="Times New Roman"/>
          <w:sz w:val="24"/>
          <w:szCs w:val="24"/>
          <w:lang w:eastAsia="ja-JP"/>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84" w:name="_Toc238057847"/>
      <w:bookmarkStart w:id="85" w:name="_Toc238289602"/>
      <w:r w:rsidRPr="00DA05F6">
        <w:rPr>
          <w:rFonts w:ascii="Times New Roman" w:eastAsia="Times New Roman" w:hAnsi="Times New Roman" w:cs="Times New Roman"/>
          <w:bCs/>
          <w:iCs/>
          <w:sz w:val="24"/>
          <w:szCs w:val="24"/>
          <w:lang w:eastAsia="ru-RU"/>
        </w:rPr>
        <w:t>Статья 41.</w:t>
      </w:r>
      <w:r w:rsidRPr="00DA05F6">
        <w:rPr>
          <w:rFonts w:ascii="Times New Roman" w:eastAsia="Times New Roman" w:hAnsi="Times New Roman" w:cs="Times New Roman"/>
          <w:b/>
          <w:bCs/>
          <w:iCs/>
          <w:sz w:val="24"/>
          <w:szCs w:val="24"/>
          <w:lang w:eastAsia="ru-RU"/>
        </w:rPr>
        <w:tab/>
        <w:t>О внесении изменений в Жилищный кодекс Российской Федерации</w:t>
      </w:r>
      <w:bookmarkEnd w:id="84"/>
      <w:bookmarkEnd w:id="85"/>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Внести в Жилищный кодекс Российской Федерации (С</w:t>
      </w:r>
      <w:r w:rsidRPr="00DA05F6">
        <w:rPr>
          <w:rFonts w:ascii="Times New Roman" w:eastAsia="Times New Roman" w:hAnsi="Times New Roman" w:cs="Times New Roman"/>
          <w:sz w:val="24"/>
          <w:szCs w:val="24"/>
          <w:lang w:eastAsia="ru-RU"/>
        </w:rPr>
        <w:t xml:space="preserve">обрание законодательства Российской Федерации, 2005, № 1, ст. 14; 2007, № 43, ст. 5084; 2008, № 30, ст. 3616) </w:t>
      </w:r>
      <w:r w:rsidRPr="00DA05F6">
        <w:rPr>
          <w:rFonts w:ascii="Times New Roman" w:eastAsia="Times New Roman" w:hAnsi="Times New Roman" w:cs="Times New Roman"/>
          <w:bCs/>
          <w:sz w:val="24"/>
          <w:szCs w:val="24"/>
          <w:lang w:eastAsia="ru-RU"/>
        </w:rPr>
        <w:t>следующие изменения: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1) пункт 8</w:t>
      </w:r>
      <w:r w:rsidRPr="00DA05F6">
        <w:rPr>
          <w:rFonts w:ascii="Times New Roman" w:eastAsia="MS Mincho" w:hAnsi="Times New Roman" w:cs="Times New Roman"/>
          <w:bCs/>
          <w:sz w:val="24"/>
          <w:szCs w:val="24"/>
          <w:vertAlign w:val="superscript"/>
          <w:lang w:eastAsia="ja-JP"/>
        </w:rPr>
        <w:t>1</w:t>
      </w:r>
      <w:r w:rsidRPr="00DA05F6">
        <w:rPr>
          <w:rFonts w:ascii="Times New Roman" w:eastAsia="MS Mincho" w:hAnsi="Times New Roman" w:cs="Times New Roman"/>
          <w:bCs/>
          <w:sz w:val="24"/>
          <w:szCs w:val="24"/>
          <w:lang w:eastAsia="ja-JP"/>
        </w:rPr>
        <w:t xml:space="preserve"> статьи 13 изложить в следующей редакции: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«8</w:t>
      </w:r>
      <w:r w:rsidRPr="00DA05F6">
        <w:rPr>
          <w:rFonts w:ascii="Times New Roman" w:eastAsia="MS Mincho" w:hAnsi="Times New Roman" w:cs="Times New Roman"/>
          <w:bCs/>
          <w:sz w:val="24"/>
          <w:szCs w:val="24"/>
          <w:vertAlign w:val="superscript"/>
          <w:lang w:eastAsia="ja-JP"/>
        </w:rPr>
        <w:t>1</w:t>
      </w:r>
      <w:r w:rsidRPr="00DA05F6">
        <w:rPr>
          <w:rFonts w:ascii="Times New Roman" w:eastAsia="MS Mincho" w:hAnsi="Times New Roman" w:cs="Times New Roman"/>
          <w:bCs/>
          <w:sz w:val="24"/>
          <w:szCs w:val="24"/>
          <w:lang w:eastAsia="ja-JP"/>
        </w:rPr>
        <w:t xml:space="preserve">)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w:t>
      </w:r>
      <w:r w:rsidRPr="00DA05F6">
        <w:rPr>
          <w:rFonts w:ascii="Times New Roman" w:eastAsia="MS Mincho" w:hAnsi="Times New Roman" w:cs="Times New Roman"/>
          <w:sz w:val="24"/>
          <w:szCs w:val="24"/>
          <w:lang w:eastAsia="ja-JP"/>
        </w:rPr>
        <w:t>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r w:rsidRPr="00DA05F6">
        <w:rPr>
          <w:rFonts w:ascii="Times New Roman" w:eastAsia="MS Mincho" w:hAnsi="Times New Roman" w:cs="Times New Roman"/>
          <w:bCs/>
          <w:sz w:val="24"/>
          <w:szCs w:val="24"/>
          <w:lang w:eastAsia="ja-JP"/>
        </w:rPr>
        <w:t>;»;</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2) в статье 20:</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bCs/>
          <w:sz w:val="24"/>
          <w:szCs w:val="24"/>
          <w:lang w:eastAsia="ja-JP"/>
        </w:rPr>
        <w:t>а) часть 1 после слов «собственников помещений в многоквартирном доме,» дополнить словами «</w:t>
      </w:r>
      <w:r w:rsidRPr="00DA05F6">
        <w:rPr>
          <w:rFonts w:ascii="Times New Roman" w:eastAsia="MS Mincho" w:hAnsi="Times New Roman" w:cs="Times New Roman"/>
          <w:sz w:val="24"/>
          <w:szCs w:val="24"/>
          <w:lang w:eastAsia="ja-JP"/>
        </w:rPr>
        <w:t>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б)</w:t>
      </w:r>
      <w:r w:rsidRPr="00DA05F6">
        <w:rPr>
          <w:rFonts w:ascii="Times New Roman" w:eastAsia="MS Mincho" w:hAnsi="Times New Roman" w:cs="Times New Roman"/>
          <w:bCs/>
          <w:sz w:val="24"/>
          <w:szCs w:val="24"/>
          <w:lang w:eastAsia="ja-JP"/>
        </w:rPr>
        <w:t xml:space="preserve"> часть 2 после слов «собственников помещений в многоквартирном доме,» дополнить словами «</w:t>
      </w:r>
      <w:r w:rsidRPr="00DA05F6">
        <w:rPr>
          <w:rFonts w:ascii="Times New Roman" w:eastAsia="MS Mincho" w:hAnsi="Times New Roman" w:cs="Times New Roman"/>
          <w:sz w:val="24"/>
          <w:szCs w:val="24"/>
          <w:lang w:eastAsia="ja-JP"/>
        </w:rPr>
        <w:t>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3) статью 39 дополнить частью 4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sz w:val="24"/>
          <w:szCs w:val="24"/>
          <w:lang w:eastAsia="ja-JP"/>
        </w:rPr>
        <w:t xml:space="preserve">«4. </w:t>
      </w:r>
      <w:r w:rsidRPr="00DA05F6">
        <w:rPr>
          <w:rFonts w:ascii="Times New Roman" w:eastAsia="MS Mincho" w:hAnsi="Times New Roman" w:cs="Times New Roman"/>
          <w:bCs/>
          <w:sz w:val="24"/>
          <w:szCs w:val="24"/>
          <w:lang w:eastAsia="ja-JP"/>
        </w:rPr>
        <w:t>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42.</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 внесении изменений в Градостроительный кодекс Российской Федерации</w:t>
      </w:r>
      <w:bookmarkEnd w:id="69"/>
      <w:bookmarkEnd w:id="70"/>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Внести в Градостроительный кодекс Российской Федерации (</w:t>
      </w:r>
      <w:r w:rsidRPr="00DA05F6">
        <w:rPr>
          <w:rFonts w:ascii="Times New Roman" w:eastAsia="Times New Roman" w:hAnsi="Times New Roman" w:cs="Times New Roman"/>
          <w:sz w:val="24"/>
          <w:szCs w:val="24"/>
          <w:lang w:eastAsia="ru-RU"/>
        </w:rPr>
        <w:t xml:space="preserve">Собрание законодательства Российской Федерации, 2005, № 1, ст. 16; 2006, № 1, ст. 21; № 31, ст. 3442; № 52, ст. 5498; 2007, № 1, ст. 21; № 21, ст. 2455; № 31, ст. 4012; 2008, № 20, ст. 2251, 2260; № 30, ст. 3604, 3616) </w:t>
      </w:r>
      <w:r w:rsidRPr="00DA05F6">
        <w:rPr>
          <w:rFonts w:ascii="Times New Roman" w:eastAsia="Times New Roman" w:hAnsi="Times New Roman" w:cs="Times New Roman"/>
          <w:bCs/>
          <w:sz w:val="24"/>
          <w:szCs w:val="24"/>
          <w:lang w:eastAsia="ru-RU"/>
        </w:rPr>
        <w:t>следующие изменения:</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1) часть 12 статьи 48 дополнить пунктом 11</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следующего содержания: </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«11</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перечень мероприятий по обеспечению соблюдения </w:t>
      </w:r>
      <w:r w:rsidRPr="00DA05F6">
        <w:rPr>
          <w:rFonts w:ascii="Times New Roman" w:eastAsia="Times New Roman" w:hAnsi="Times New Roman" w:cs="Times New Roman"/>
          <w:sz w:val="24"/>
          <w:szCs w:val="24"/>
          <w:lang w:eastAsia="ru-RU"/>
        </w:rPr>
        <w:t>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часть 18 статьи 51 после цифр «8 - 10» дополнить словами «и 11</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4) в статье 55:</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а) в части 3:</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б) дополнить частью 3</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следующего содержания:</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«3</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w:t>
      </w:r>
      <w:r w:rsidRPr="00DA05F6">
        <w:rPr>
          <w:rFonts w:ascii="Times New Roman" w:eastAsia="Times New Roman" w:hAnsi="Times New Roman" w:cs="Times New Roman"/>
          <w:sz w:val="24"/>
          <w:szCs w:val="24"/>
          <w:lang w:eastAsia="ru-RU"/>
        </w:rPr>
        <w:t>энергетической эффективности многоквартирного дома</w:t>
      </w:r>
      <w:r w:rsidRPr="00DA05F6">
        <w:rPr>
          <w:rFonts w:ascii="Times New Roman" w:eastAsia="Times New Roman" w:hAnsi="Times New Roman" w:cs="Times New Roman"/>
          <w:bCs/>
          <w:sz w:val="24"/>
          <w:szCs w:val="24"/>
          <w:lang w:eastAsia="ru-RU"/>
        </w:rPr>
        <w:t xml:space="preserve">, определяемом в соответствии с законодательством об энергосбережении и о повышении энергетической эффективности.»;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г) часть 7 после цифр «8 - 10» дополнить словами «и 11</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5) в части 5 статьи 56:</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а) пункт 3 после цифр «8 - 10» дополнить словами «и 11</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б) дополнить пунктом 9</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следующего содержания: </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«9</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заключение органа государственного строительного надзора;»;</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 xml:space="preserve">в) дополнить пунктом </w:t>
      </w:r>
      <w:r w:rsidRPr="00DA05F6">
        <w:rPr>
          <w:rFonts w:ascii="Times New Roman" w:eastAsia="Times New Roman" w:hAnsi="Times New Roman" w:cs="Times New Roman"/>
          <w:sz w:val="24"/>
          <w:szCs w:val="24"/>
          <w:lang w:eastAsia="ru-RU"/>
        </w:rPr>
        <w:t>9</w:t>
      </w:r>
      <w:r w:rsidRPr="00DA05F6">
        <w:rPr>
          <w:rFonts w:ascii="Times New Roman" w:eastAsia="Times New Roman" w:hAnsi="Times New Roman" w:cs="Times New Roman"/>
          <w:bCs/>
          <w:sz w:val="24"/>
          <w:szCs w:val="24"/>
          <w:vertAlign w:val="superscript"/>
          <w:lang w:eastAsia="ru-RU"/>
        </w:rPr>
        <w:t>2</w:t>
      </w:r>
      <w:r w:rsidRPr="00DA05F6">
        <w:rPr>
          <w:rFonts w:ascii="Times New Roman" w:eastAsia="Times New Roman" w:hAnsi="Times New Roman" w:cs="Times New Roman"/>
          <w:bCs/>
          <w:sz w:val="24"/>
          <w:szCs w:val="24"/>
          <w:lang w:eastAsia="ru-RU"/>
        </w:rPr>
        <w:t xml:space="preserve"> следующего содержания:</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w:t>
      </w:r>
      <w:r w:rsidRPr="00DA05F6">
        <w:rPr>
          <w:rFonts w:ascii="Times New Roman" w:eastAsia="Times New Roman" w:hAnsi="Times New Roman" w:cs="Times New Roman"/>
          <w:bCs/>
          <w:sz w:val="24"/>
          <w:szCs w:val="24"/>
          <w:vertAlign w:val="superscript"/>
          <w:lang w:eastAsia="ru-RU"/>
        </w:rPr>
        <w:t>2</w:t>
      </w:r>
      <w:r w:rsidRPr="00DA05F6">
        <w:rPr>
          <w:rFonts w:ascii="Times New Roman" w:eastAsia="Times New Roman" w:hAnsi="Times New Roman" w:cs="Times New Roman"/>
          <w:sz w:val="24"/>
          <w:szCs w:val="24"/>
          <w:lang w:eastAsia="ru-RU"/>
        </w:rPr>
        <w:t>)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часть 8 статьи 57 дополнить словами «, а также сведений о соответствии объектов капитального строительства требованиям </w:t>
      </w:r>
      <w:r w:rsidRPr="00DA05F6">
        <w:rPr>
          <w:rFonts w:ascii="Times New Roman" w:eastAsia="Times New Roman" w:hAnsi="Times New Roman" w:cs="Times New Roman"/>
          <w:bCs/>
          <w:sz w:val="24"/>
          <w:szCs w:val="24"/>
          <w:lang w:eastAsia="ru-RU"/>
        </w:rPr>
        <w:t xml:space="preserve">энергетической эффективности и требованиям оснащенности объектов капитального строительства приборами учета используемых энергетических ресурсов, </w:t>
      </w:r>
      <w:r w:rsidRPr="00DA05F6">
        <w:rPr>
          <w:rFonts w:ascii="Times New Roman" w:eastAsia="Times New Roman" w:hAnsi="Times New Roman" w:cs="Times New Roman"/>
          <w:sz w:val="24"/>
          <w:szCs w:val="24"/>
          <w:lang w:eastAsia="ru-RU"/>
        </w:rPr>
        <w:t xml:space="preserve">сведений </w:t>
      </w:r>
      <w:r w:rsidRPr="00DA05F6">
        <w:rPr>
          <w:rFonts w:ascii="Times New Roman" w:eastAsia="Times New Roman" w:hAnsi="Times New Roman" w:cs="Times New Roman"/>
          <w:bCs/>
          <w:sz w:val="24"/>
          <w:szCs w:val="24"/>
          <w:lang w:eastAsia="ru-RU"/>
        </w:rPr>
        <w:t xml:space="preserve">о классе энергетической эффективности </w:t>
      </w:r>
      <w:r w:rsidRPr="00DA05F6">
        <w:rPr>
          <w:rFonts w:ascii="Times New Roman" w:eastAsia="Times New Roman" w:hAnsi="Times New Roman" w:cs="Times New Roman"/>
          <w:sz w:val="24"/>
          <w:szCs w:val="24"/>
          <w:lang w:eastAsia="ru-RU"/>
        </w:rPr>
        <w:t xml:space="preserve">многоквартирных домов в </w:t>
      </w:r>
      <w:r w:rsidRPr="00DA05F6">
        <w:rPr>
          <w:rFonts w:ascii="Times New Roman" w:eastAsia="Times New Roman" w:hAnsi="Times New Roman" w:cs="Times New Roman"/>
          <w:bCs/>
          <w:sz w:val="24"/>
          <w:szCs w:val="24"/>
          <w:lang w:eastAsia="ru-RU"/>
        </w:rPr>
        <w:t>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86" w:name="_Toc238057853"/>
      <w:bookmarkStart w:id="87" w:name="_Toc238289608"/>
      <w:r w:rsidRPr="00DA05F6">
        <w:rPr>
          <w:rFonts w:ascii="Times New Roman" w:eastAsia="Times New Roman" w:hAnsi="Times New Roman" w:cs="Times New Roman"/>
          <w:bCs/>
          <w:iCs/>
          <w:sz w:val="24"/>
          <w:szCs w:val="24"/>
          <w:lang w:eastAsia="ru-RU"/>
        </w:rPr>
        <w:t>Статья 43.</w:t>
      </w:r>
      <w:r w:rsidRPr="00DA05F6">
        <w:rPr>
          <w:rFonts w:ascii="Times New Roman" w:eastAsia="Times New Roman" w:hAnsi="Times New Roman" w:cs="Times New Roman"/>
          <w:b/>
          <w:bCs/>
          <w:iCs/>
          <w:sz w:val="24"/>
          <w:szCs w:val="24"/>
          <w:lang w:eastAsia="ru-RU"/>
        </w:rPr>
        <w:tab/>
        <w:t>О внесении изменений в Федеральный закон «Об основах регулирования тарифов организаций коммунального комплекса»</w:t>
      </w:r>
      <w:bookmarkEnd w:id="86"/>
      <w:bookmarkEnd w:id="87"/>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Внести в Федеральный закон от 30 декабря 2004 года № 210-ФЗ «Об основах регулирования тарифов организаций коммунального комплекса» (Собрание законодательства Российской Федерации, 2005, № 1, ст. 36; № 52, ст. 5597; 2007, № 1, ст. 21; № 43, ст. 5084; 2008, № 30, ст. 3616; № 52, ст. 6236) следующие изменения: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в статье 4:</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 xml:space="preserve">а) </w:t>
      </w:r>
      <w:r w:rsidRPr="00DA05F6">
        <w:rPr>
          <w:rFonts w:ascii="Times New Roman" w:eastAsia="Times New Roman" w:hAnsi="Times New Roman" w:cs="Times New Roman"/>
          <w:sz w:val="24"/>
          <w:szCs w:val="24"/>
          <w:lang w:eastAsia="ru-RU"/>
        </w:rPr>
        <w:t>часть 1 дополнить пунктом 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 часть 4 дополнить пунктом 10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«10) определяют размер инвестированного капитала в случаях, предусмотренных частью 5 настоящей статьи.»;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часть 2 статьи 5 дополнить пунктом 15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«15) определяют размер инвестированного капитала, за исключением предусмотренных частью 5 статьи 4 настоящего Федерального закона случаев.»;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в статье 7:</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часть 2 дополнить пунктом 3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план мероприятий по энергосбережению и повышению энергетической эффективности в целях реализации </w:t>
      </w:r>
      <w:r w:rsidRPr="00DA05F6">
        <w:rPr>
          <w:rFonts w:ascii="Times New Roman" w:eastAsia="Times New Roman" w:hAnsi="Times New Roman" w:cs="Times New Roman"/>
          <w:bCs/>
          <w:sz w:val="24"/>
          <w:szCs w:val="24"/>
          <w:lang w:eastAsia="ru-RU"/>
        </w:rPr>
        <w:t xml:space="preserve">программ </w:t>
      </w:r>
      <w:r w:rsidRPr="00DA05F6">
        <w:rPr>
          <w:rFonts w:ascii="Times New Roman" w:eastAsia="Times New Roman" w:hAnsi="Times New Roman" w:cs="Times New Roman"/>
          <w:sz w:val="24"/>
          <w:szCs w:val="24"/>
          <w:lang w:eastAsia="ru-RU"/>
        </w:rPr>
        <w:t xml:space="preserve">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 в соответствии с требованиями</w:t>
      </w:r>
      <w:r w:rsidRPr="00DA05F6">
        <w:rPr>
          <w:rFonts w:ascii="Times New Roman" w:eastAsia="Times New Roman" w:hAnsi="Times New Roman" w:cs="Times New Roman"/>
          <w:sz w:val="24"/>
          <w:szCs w:val="24"/>
          <w:lang w:eastAsia="ru-RU"/>
        </w:rPr>
        <w:t xml:space="preserve"> законодательства об энергосбережении и о повышении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дополнить частью 4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При осуществлении плана проведениямероприятий по энергосбережению и повышению энергетической эффективности и в целях реализации </w:t>
      </w:r>
      <w:r w:rsidRPr="00DA05F6">
        <w:rPr>
          <w:rFonts w:ascii="Times New Roman" w:eastAsia="Times New Roman" w:hAnsi="Times New Roman" w:cs="Times New Roman"/>
          <w:bCs/>
          <w:sz w:val="24"/>
          <w:szCs w:val="24"/>
          <w:lang w:eastAsia="ru-RU"/>
        </w:rPr>
        <w:t xml:space="preserve">программ </w:t>
      </w:r>
      <w:r w:rsidRPr="00DA05F6">
        <w:rPr>
          <w:rFonts w:ascii="Times New Roman" w:eastAsia="Times New Roman" w:hAnsi="Times New Roman" w:cs="Times New Roman"/>
          <w:sz w:val="24"/>
          <w:szCs w:val="24"/>
          <w:lang w:eastAsia="ru-RU"/>
        </w:rPr>
        <w:t xml:space="preserve">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w:t>
      </w:r>
      <w:r w:rsidRPr="00DA05F6">
        <w:rPr>
          <w:rFonts w:ascii="Times New Roman" w:eastAsia="Times New Roman" w:hAnsi="Times New Roman" w:cs="Times New Roman"/>
          <w:sz w:val="24"/>
          <w:szCs w:val="24"/>
          <w:lang w:eastAsia="ru-RU"/>
        </w:rPr>
        <w:t xml:space="preserve">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часть 1 статьи 8 дополнить пунктом 4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w:t>
      </w:r>
      <w:r w:rsidRPr="00DA05F6">
        <w:rPr>
          <w:rFonts w:ascii="Times New Roman" w:eastAsia="Times New Roman" w:hAnsi="Times New Roman" w:cs="Times New Roman"/>
          <w:bCs/>
          <w:sz w:val="24"/>
          <w:szCs w:val="24"/>
          <w:lang w:eastAsia="ru-RU"/>
        </w:rPr>
        <w:t xml:space="preserve"> программе </w:t>
      </w:r>
      <w:r w:rsidRPr="00DA05F6">
        <w:rPr>
          <w:rFonts w:ascii="Times New Roman" w:eastAsia="Times New Roman" w:hAnsi="Times New Roman" w:cs="Times New Roman"/>
          <w:sz w:val="24"/>
          <w:szCs w:val="24"/>
          <w:lang w:eastAsia="ru-RU"/>
        </w:rPr>
        <w:t xml:space="preserve">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 организации коммунального комплекса</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статью 10 дополнить частью 1</w:t>
      </w:r>
      <w:r w:rsidRPr="00DA05F6">
        <w:rPr>
          <w:rFonts w:ascii="Times New Roman" w:eastAsia="Times New Roman" w:hAnsi="Times New Roman" w:cs="Times New Roman"/>
          <w:sz w:val="24"/>
          <w:szCs w:val="24"/>
          <w:vertAlign w:val="superscript"/>
          <w:lang w:eastAsia="ru-RU"/>
        </w:rPr>
        <w:t xml:space="preserve">1 </w:t>
      </w:r>
      <w:r w:rsidRPr="00DA05F6">
        <w:rPr>
          <w:rFonts w:ascii="Times New Roman" w:eastAsia="Times New Roman" w:hAnsi="Times New Roman" w:cs="Times New Roman"/>
          <w:sz w:val="24"/>
          <w:szCs w:val="24"/>
          <w:lang w:eastAsia="ru-RU"/>
        </w:rPr>
        <w:t>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часть 2 статьи 11 дополнить словами «и формируемой в соответствии с законодательством об энергосбережении и о повышении энергетической эффективности</w:t>
      </w:r>
      <w:r w:rsidRPr="00DA05F6">
        <w:rPr>
          <w:rFonts w:ascii="Times New Roman" w:eastAsia="Times New Roman" w:hAnsi="Times New Roman" w:cs="Times New Roman"/>
          <w:bCs/>
          <w:sz w:val="24"/>
          <w:szCs w:val="24"/>
          <w:lang w:eastAsia="ru-RU"/>
        </w:rPr>
        <w:t xml:space="preserve"> программой </w:t>
      </w:r>
      <w:r w:rsidRPr="00DA05F6">
        <w:rPr>
          <w:rFonts w:ascii="Times New Roman" w:eastAsia="Times New Roman" w:hAnsi="Times New Roman" w:cs="Times New Roman"/>
          <w:sz w:val="24"/>
          <w:szCs w:val="24"/>
          <w:lang w:eastAsia="ru-RU"/>
        </w:rPr>
        <w:t>в области</w:t>
      </w:r>
      <w:r w:rsidRPr="00DA05F6">
        <w:rPr>
          <w:rFonts w:ascii="Times New Roman" w:eastAsia="Times New Roman" w:hAnsi="Times New Roman" w:cs="Times New Roman"/>
          <w:bCs/>
          <w:sz w:val="24"/>
          <w:szCs w:val="24"/>
          <w:lang w:eastAsia="ru-RU"/>
        </w:rPr>
        <w:t xml:space="preserve"> энергосбережения и повышения энергетической эффективности </w:t>
      </w:r>
      <w:r w:rsidRPr="00DA05F6">
        <w:rPr>
          <w:rFonts w:ascii="Times New Roman" w:eastAsia="Times New Roman" w:hAnsi="Times New Roman" w:cs="Times New Roman"/>
          <w:sz w:val="24"/>
          <w:szCs w:val="24"/>
          <w:lang w:eastAsia="ru-RU"/>
        </w:rPr>
        <w:t>организации коммунального комплекса»;</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статью 13 дополнить частью 3</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Период действия тарифов на основе долгосрочных параметров на товары, услуги организаций коммунального комплекса составляет от трех до пяти лет.»;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в статье 15:</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часть 2 после слов «посредством установления» дополнить словами «тарифов на основе долгосрочных параметров на товары, услуги таких организаций,»;</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дополнить частью 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Инвестиционные программы организаций коммунального комплекса - производителей товаров и услуг в сфере теплоснабжения разрабатываются и утверждаются с учетом формируемых в соответствии с законодательством об энергосбережении и о повышении энергетической эффективности</w:t>
      </w:r>
      <w:r w:rsidRPr="00DA05F6">
        <w:rPr>
          <w:rFonts w:ascii="Times New Roman" w:eastAsia="Times New Roman" w:hAnsi="Times New Roman" w:cs="Times New Roman"/>
          <w:bCs/>
          <w:sz w:val="24"/>
          <w:szCs w:val="24"/>
          <w:lang w:eastAsia="ru-RU"/>
        </w:rPr>
        <w:t xml:space="preserve"> программ </w:t>
      </w:r>
      <w:r w:rsidRPr="00DA05F6">
        <w:rPr>
          <w:rFonts w:ascii="Times New Roman" w:eastAsia="Times New Roman" w:hAnsi="Times New Roman" w:cs="Times New Roman"/>
          <w:sz w:val="24"/>
          <w:szCs w:val="24"/>
          <w:lang w:eastAsia="ru-RU"/>
        </w:rPr>
        <w:t xml:space="preserve">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 организаций коммунального комплекса</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в) часть 3 дополнить словами «, за исключением случаев, если тарифы устанавливаются с применением нормы доходности инвестированного капитала и финансирование инвестиционных программ осуществляется посредством установления тарифов на товары, услуги организаций коммунального комплекса - производителей товаров, услуг в сфере теплоснабжения». </w:t>
      </w: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bookmarkStart w:id="88" w:name="_Toc238057852"/>
      <w:bookmarkStart w:id="89" w:name="_Toc238289607"/>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44.</w:t>
      </w:r>
      <w:r w:rsidRPr="00DA05F6">
        <w:rPr>
          <w:rFonts w:ascii="Times New Roman" w:eastAsia="Times New Roman" w:hAnsi="Times New Roman" w:cs="Times New Roman"/>
          <w:b/>
          <w:bCs/>
          <w:iCs/>
          <w:sz w:val="24"/>
          <w:szCs w:val="24"/>
          <w:lang w:eastAsia="ru-RU"/>
        </w:rPr>
        <w:tab/>
        <w:t>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bookmarkEnd w:id="88"/>
      <w:bookmarkEnd w:id="89"/>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Внести в Федеральный закон от 21 июля 2005 года №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 30, ст. 3105; 2006, № 1, ст. 18; № 31, ст. 3441; 2007, № 17, ст. 1929; № 31, ст. 4015; № 46, ст. 5553; 2008, № 30, ст. 3616; № 49, ст. 5723; 2009, № 1, ст. 16, 31; № 18, ст. 2148; № 19, ст. 2283; № 27, ст. 3267; № 29, ст. 3584, 3592, 3601) следующие изменения: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часть 4</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настоящего Федерального закона»;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дополнить главой 7</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sz w:val="24"/>
          <w:szCs w:val="24"/>
          <w:lang w:eastAsia="ru-RU"/>
        </w:rPr>
        <w:t>«Глава 7</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b/>
          <w:sz w:val="24"/>
          <w:szCs w:val="24"/>
          <w:lang w:eastAsia="ru-RU"/>
        </w:rPr>
        <w:t>Размещение заказов на энергосервис для  государственных или муниципальных нужд</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
          <w:sz w:val="24"/>
          <w:szCs w:val="24"/>
          <w:lang w:eastAsia="ru-RU"/>
        </w:rPr>
      </w:pP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Статья 56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b/>
          <w:sz w:val="24"/>
          <w:szCs w:val="24"/>
          <w:lang w:eastAsia="ru-RU"/>
        </w:rPr>
        <w:t>Размещение заказов на энергосервис для  государственных или муниципальных нужд</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w:t>
      </w:r>
      <w:r w:rsidRPr="00DA05F6">
        <w:rPr>
          <w:rFonts w:ascii="Times New Roman" w:eastAsia="Times New Roman" w:hAnsi="Times New Roman" w:cs="Times New Roman"/>
          <w:sz w:val="24"/>
          <w:szCs w:val="24"/>
          <w:lang w:eastAsia="ru-RU"/>
        </w:rPr>
        <w:t>В</w:t>
      </w:r>
      <w:r w:rsidRPr="00DA05F6">
        <w:rPr>
          <w:rFonts w:ascii="Times New Roman" w:eastAsia="Times New Roman" w:hAnsi="Times New Roman" w:cs="Times New Roman"/>
          <w:bCs/>
          <w:sz w:val="24"/>
          <w:szCs w:val="24"/>
          <w:lang w:eastAsia="ru-RU"/>
        </w:rPr>
        <w:t xml:space="preserve">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5. При размещении заказа на </w:t>
      </w:r>
      <w:r w:rsidRPr="00DA05F6">
        <w:rPr>
          <w:rFonts w:ascii="Times New Roman" w:eastAsia="Times New Roman" w:hAnsi="Times New Roman" w:cs="Times New Roman"/>
          <w:sz w:val="24"/>
          <w:szCs w:val="24"/>
          <w:lang w:eastAsia="ru-RU"/>
        </w:rPr>
        <w:t xml:space="preserve">энергосервис путем проведения конкурса или запроса котировок </w:t>
      </w:r>
      <w:r w:rsidRPr="00DA05F6">
        <w:rPr>
          <w:rFonts w:ascii="Times New Roman" w:eastAsia="Times New Roman" w:hAnsi="Times New Roman" w:cs="Times New Roman"/>
          <w:bCs/>
          <w:sz w:val="24"/>
          <w:szCs w:val="24"/>
          <w:lang w:eastAsia="ru-RU"/>
        </w:rPr>
        <w:t>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2) </w:t>
      </w:r>
      <w:r w:rsidRPr="00DA05F6">
        <w:rPr>
          <w:rFonts w:ascii="Times New Roman" w:eastAsia="Times New Roman" w:hAnsi="Times New Roman" w:cs="Times New Roman"/>
          <w:sz w:val="24"/>
          <w:szCs w:val="24"/>
          <w:lang w:eastAsia="ru-RU"/>
        </w:rPr>
        <w:t xml:space="preserve">предложение о сумме, определяемое как </w:t>
      </w:r>
      <w:r w:rsidRPr="00DA05F6">
        <w:rPr>
          <w:rFonts w:ascii="Times New Roman" w:eastAsia="Times New Roman" w:hAnsi="Times New Roman" w:cs="Times New Roman"/>
          <w:bCs/>
          <w:sz w:val="24"/>
          <w:szCs w:val="24"/>
          <w:lang w:eastAsia="ru-RU"/>
        </w:rPr>
        <w:t xml:space="preserve">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3) </w:t>
      </w:r>
      <w:r w:rsidRPr="00DA05F6">
        <w:rPr>
          <w:rFonts w:ascii="Times New Roman" w:eastAsia="Times New Roman" w:hAnsi="Times New Roman" w:cs="Times New Roman"/>
          <w:sz w:val="24"/>
          <w:szCs w:val="24"/>
          <w:lang w:eastAsia="ru-RU"/>
        </w:rPr>
        <w:t xml:space="preserve">предложение о сумме, определяемое как </w:t>
      </w:r>
      <w:r w:rsidRPr="00DA05F6">
        <w:rPr>
          <w:rFonts w:ascii="Times New Roman" w:eastAsia="Times New Roman" w:hAnsi="Times New Roman" w:cs="Times New Roman"/>
          <w:bCs/>
          <w:sz w:val="24"/>
          <w:szCs w:val="24"/>
          <w:lang w:eastAsia="ru-RU"/>
        </w:rPr>
        <w:t>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 xml:space="preserve">6. </w:t>
      </w:r>
      <w:r w:rsidRPr="00DA05F6">
        <w:rPr>
          <w:rFonts w:ascii="Times New Roman" w:eastAsia="Times New Roman" w:hAnsi="Times New Roman" w:cs="Times New Roman"/>
          <w:bCs/>
          <w:sz w:val="24"/>
          <w:szCs w:val="24"/>
          <w:lang w:eastAsia="ru-RU"/>
        </w:rPr>
        <w:t xml:space="preserve">При размещении заказов на </w:t>
      </w:r>
      <w:r w:rsidRPr="00DA05F6">
        <w:rPr>
          <w:rFonts w:ascii="Times New Roman" w:eastAsia="Times New Roman" w:hAnsi="Times New Roman" w:cs="Times New Roman"/>
          <w:sz w:val="24"/>
          <w:szCs w:val="24"/>
          <w:lang w:eastAsia="ru-RU"/>
        </w:rPr>
        <w:t xml:space="preserve">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w:t>
      </w:r>
      <w:r w:rsidRPr="00DA05F6">
        <w:rPr>
          <w:rFonts w:ascii="Times New Roman" w:eastAsia="Times New Roman" w:hAnsi="Times New Roman" w:cs="Times New Roman"/>
          <w:bCs/>
          <w:sz w:val="24"/>
          <w:szCs w:val="24"/>
          <w:lang w:eastAsia="ru-RU"/>
        </w:rPr>
        <w:t>условий</w:t>
      </w:r>
      <w:r w:rsidRPr="00DA05F6">
        <w:rPr>
          <w:rFonts w:ascii="Times New Roman" w:eastAsia="Times New Roman" w:hAnsi="Times New Roman" w:cs="Times New Roman"/>
          <w:sz w:val="24"/>
          <w:szCs w:val="24"/>
          <w:lang w:eastAsia="ru-RU"/>
        </w:rPr>
        <w:t>, предусмотренных конкурсной документацией, извещением о проведении запроса котировок.</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 xml:space="preserve">7. В случаях, предусмотренных пунктами 2 и 3 части 5 настоящей статьи, </w:t>
      </w:r>
      <w:r w:rsidRPr="00DA05F6">
        <w:rPr>
          <w:rFonts w:ascii="Times New Roman" w:eastAsia="Times New Roman" w:hAnsi="Times New Roman" w:cs="Times New Roman"/>
          <w:sz w:val="24"/>
          <w:szCs w:val="24"/>
          <w:lang w:eastAsia="ru-RU"/>
        </w:rPr>
        <w:t xml:space="preserve">победителем в проведении запроса котировок признается лицо, сделавшее предложение о наиболее низкой сумме.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w:t>
      </w:r>
      <w:r w:rsidRPr="00DA05F6">
        <w:rPr>
          <w:rFonts w:ascii="Times New Roman" w:eastAsia="Times New Roman" w:hAnsi="Times New Roman" w:cs="Times New Roman"/>
          <w:bCs/>
          <w:sz w:val="24"/>
          <w:szCs w:val="24"/>
          <w:lang w:eastAsia="ru-RU"/>
        </w:rPr>
        <w:t xml:space="preserve">При размещении заказов на </w:t>
      </w:r>
      <w:r w:rsidRPr="00DA05F6">
        <w:rPr>
          <w:rFonts w:ascii="Times New Roman" w:eastAsia="Times New Roman" w:hAnsi="Times New Roman" w:cs="Times New Roman"/>
          <w:sz w:val="24"/>
          <w:szCs w:val="24"/>
          <w:lang w:eastAsia="ru-RU"/>
        </w:rPr>
        <w:t xml:space="preserve">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цена контракта на энергосервис (процента экономии) в случае, предусмотренном пунктом 1 части 3 настоящей статьи;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предложение о сумме, определяемое как </w:t>
      </w:r>
      <w:r w:rsidRPr="00DA05F6">
        <w:rPr>
          <w:rFonts w:ascii="Times New Roman" w:eastAsia="Times New Roman" w:hAnsi="Times New Roman" w:cs="Times New Roman"/>
          <w:bCs/>
          <w:sz w:val="24"/>
          <w:szCs w:val="24"/>
          <w:lang w:eastAsia="ru-RU"/>
        </w:rPr>
        <w:t xml:space="preserve">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w:t>
      </w:r>
      <w:r w:rsidRPr="00DA05F6">
        <w:rPr>
          <w:rFonts w:ascii="Times New Roman" w:eastAsia="Times New Roman" w:hAnsi="Times New Roman" w:cs="Times New Roman"/>
          <w:sz w:val="24"/>
          <w:szCs w:val="24"/>
          <w:lang w:eastAsia="ru-RU"/>
        </w:rPr>
        <w:t>в случае, предусмотренном пунктом 2 части 3 настоящей статьи;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предложение о сумме, определяемое как </w:t>
      </w:r>
      <w:r w:rsidRPr="00DA05F6">
        <w:rPr>
          <w:rFonts w:ascii="Times New Roman" w:eastAsia="Times New Roman" w:hAnsi="Times New Roman" w:cs="Times New Roman"/>
          <w:bCs/>
          <w:sz w:val="24"/>
          <w:szCs w:val="24"/>
          <w:lang w:eastAsia="ru-RU"/>
        </w:rPr>
        <w:t>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r w:rsidRPr="00DA05F6">
        <w:rPr>
          <w:rFonts w:ascii="Times New Roman" w:eastAsia="Times New Roman" w:hAnsi="Times New Roman" w:cs="Times New Roman"/>
          <w:sz w:val="24"/>
          <w:szCs w:val="24"/>
          <w:lang w:eastAsia="ru-RU"/>
        </w:rPr>
        <w:t xml:space="preserve">.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10. </w:t>
      </w:r>
      <w:r w:rsidRPr="00DA05F6">
        <w:rPr>
          <w:rFonts w:ascii="Times New Roman" w:eastAsia="Times New Roman" w:hAnsi="Times New Roman" w:cs="Times New Roman"/>
          <w:bCs/>
          <w:sz w:val="24"/>
          <w:szCs w:val="24"/>
          <w:lang w:eastAsia="ru-RU"/>
        </w:rPr>
        <w:t xml:space="preserve">В случаях, предусмотренных пунктами 2 и 3 части 9 настоящей статьи, </w:t>
      </w:r>
      <w:r w:rsidRPr="00DA05F6">
        <w:rPr>
          <w:rFonts w:ascii="Times New Roman" w:eastAsia="Times New Roman" w:hAnsi="Times New Roman" w:cs="Times New Roman"/>
          <w:sz w:val="24"/>
          <w:szCs w:val="24"/>
          <w:lang w:eastAsia="ru-RU"/>
        </w:rPr>
        <w:t>победителем аукциона признается лицо, сделавшее предложение о наиболее низкой сумме.</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w:t>
      </w:r>
      <w:r w:rsidRPr="00DA05F6">
        <w:rPr>
          <w:rFonts w:ascii="Times New Roman" w:eastAsia="Times New Roman" w:hAnsi="Times New Roman" w:cs="Times New Roman"/>
          <w:bCs/>
          <w:sz w:val="24"/>
          <w:szCs w:val="24"/>
          <w:lang w:eastAsia="ru-RU"/>
        </w:rPr>
        <w:t>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 xml:space="preserve">12. Контракт </w:t>
      </w:r>
      <w:r w:rsidRPr="00DA05F6">
        <w:rPr>
          <w:rFonts w:ascii="Times New Roman" w:eastAsia="Times New Roman" w:hAnsi="Times New Roman" w:cs="Times New Roman"/>
          <w:bCs/>
          <w:sz w:val="24"/>
          <w:szCs w:val="24"/>
          <w:lang w:eastAsia="ru-RU"/>
        </w:rPr>
        <w:t>на энергосервис заключается по цене, которая определяется в виде:</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2) фиксированного процента экономии соответствующих расходов заказчика на поставки энергетических ресурсов в денежном выражении, предложенной участником размещения заказа, с которым заключается такой контракт, в случае, указанном в пункте 2 части 3 настоящей статьи;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17. Правительством </w:t>
      </w:r>
      <w:r w:rsidRPr="00DA05F6">
        <w:rPr>
          <w:rFonts w:ascii="Times New Roman" w:eastAsia="Times New Roman" w:hAnsi="Times New Roman" w:cs="Times New Roman"/>
          <w:sz w:val="24"/>
          <w:szCs w:val="24"/>
          <w:lang w:eastAsia="ru-RU"/>
        </w:rPr>
        <w:t>Российской Федерации устанавливаются требования к условиям</w:t>
      </w:r>
      <w:r w:rsidRPr="00DA05F6">
        <w:rPr>
          <w:rFonts w:ascii="Times New Roman" w:eastAsia="Times New Roman" w:hAnsi="Times New Roman" w:cs="Times New Roman"/>
          <w:bCs/>
          <w:sz w:val="24"/>
          <w:szCs w:val="24"/>
          <w:lang w:eastAsia="ru-RU"/>
        </w:rPr>
        <w:t xml:space="preserve"> контракта на энергосервис</w:t>
      </w:r>
      <w:r w:rsidRPr="00DA05F6">
        <w:rPr>
          <w:rFonts w:ascii="Times New Roman" w:eastAsia="Times New Roman" w:hAnsi="Times New Roman" w:cs="Times New Roman"/>
          <w:sz w:val="24"/>
          <w:szCs w:val="24"/>
          <w:lang w:eastAsia="ru-RU"/>
        </w:rPr>
        <w:t>, в том числе требования к</w:t>
      </w:r>
      <w:r w:rsidRPr="00DA05F6">
        <w:rPr>
          <w:rFonts w:ascii="Times New Roman" w:eastAsia="Times New Roman" w:hAnsi="Times New Roman" w:cs="Times New Roman"/>
          <w:bCs/>
          <w:sz w:val="24"/>
          <w:szCs w:val="24"/>
          <w:lang w:eastAsia="ru-RU"/>
        </w:rPr>
        <w:t xml:space="preserve">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w:t>
      </w:r>
      <w:r w:rsidRPr="00DA05F6">
        <w:rPr>
          <w:rFonts w:ascii="Times New Roman" w:eastAsia="Times New Roman" w:hAnsi="Times New Roman" w:cs="Times New Roman"/>
          <w:sz w:val="24"/>
          <w:szCs w:val="24"/>
          <w:lang w:eastAsia="ru-RU"/>
        </w:rPr>
        <w:t>в том числе период, за который учитываются расходы заказчика на поставки энергетических ресурсов</w:t>
      </w:r>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bookmarkStart w:id="90" w:name="_Toc238057856"/>
      <w:bookmarkStart w:id="91" w:name="_Toc238289611"/>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45.</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 внесении изменения в Федеральный закон «О Фонде содействия реформированию жилищно-коммунального хозяйства»</w:t>
      </w:r>
      <w:bookmarkEnd w:id="90"/>
      <w:bookmarkEnd w:id="91"/>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Статью 15 Федерального закона от 21 июля 2007 года № 185-ФЗ «О Фонде содействия реформированию жилищно-коммунального хозяйства» (</w:t>
      </w:r>
      <w:r w:rsidRPr="00DA05F6">
        <w:rPr>
          <w:rFonts w:ascii="Times New Roman" w:eastAsia="Times New Roman" w:hAnsi="Times New Roman" w:cs="Times New Roman"/>
          <w:sz w:val="24"/>
          <w:szCs w:val="24"/>
          <w:lang w:eastAsia="ru-RU"/>
        </w:rPr>
        <w:t>Собрание законодательства Российской Федерации, 2007, № 30, ст. 3799) дополнить частью 3</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«3</w:t>
      </w:r>
      <w:r w:rsidRPr="00DA05F6">
        <w:rPr>
          <w:rFonts w:ascii="Times New Roman" w:eastAsia="MS Mincho" w:hAnsi="Times New Roman" w:cs="Times New Roman"/>
          <w:bCs/>
          <w:sz w:val="24"/>
          <w:szCs w:val="24"/>
          <w:vertAlign w:val="superscript"/>
          <w:lang w:eastAsia="ja-JP"/>
        </w:rPr>
        <w:t>1</w:t>
      </w:r>
      <w:r w:rsidRPr="00DA05F6">
        <w:rPr>
          <w:rFonts w:ascii="Times New Roman" w:eastAsia="MS Mincho" w:hAnsi="Times New Roman" w:cs="Times New Roman"/>
          <w:bCs/>
          <w:sz w:val="24"/>
          <w:szCs w:val="24"/>
          <w:lang w:eastAsia="ja-JP"/>
        </w:rPr>
        <w:t>. 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Cs/>
          <w:sz w:val="24"/>
          <w:szCs w:val="24"/>
          <w:lang w:eastAsia="ru-RU"/>
        </w:rPr>
      </w:pPr>
      <w:bookmarkStart w:id="92" w:name="_Toc238057858"/>
      <w:bookmarkStart w:id="93" w:name="_Toc238289613"/>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r w:rsidRPr="00DA05F6">
        <w:rPr>
          <w:rFonts w:ascii="Times New Roman" w:eastAsia="Times New Roman" w:hAnsi="Times New Roman" w:cs="Times New Roman"/>
          <w:bCs/>
          <w:sz w:val="24"/>
          <w:szCs w:val="24"/>
          <w:lang w:eastAsia="ru-RU"/>
        </w:rPr>
        <w:t>Статья 46.</w:t>
      </w:r>
      <w:r w:rsidRPr="00DA05F6">
        <w:rPr>
          <w:rFonts w:ascii="Times New Roman" w:eastAsia="Times New Roman" w:hAnsi="Times New Roman" w:cs="Times New Roman"/>
          <w:b/>
          <w:bCs/>
          <w:sz w:val="24"/>
          <w:szCs w:val="24"/>
          <w:lang w:eastAsia="ru-RU"/>
        </w:rPr>
        <w:t xml:space="preserve">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End w:id="92"/>
      <w:bookmarkEnd w:id="93"/>
      <w:r w:rsidRPr="00DA05F6">
        <w:rPr>
          <w:rFonts w:ascii="Times New Roman" w:eastAsia="Times New Roman" w:hAnsi="Times New Roman" w:cs="Times New Roman"/>
          <w:b/>
          <w:bCs/>
          <w:sz w:val="24"/>
          <w:szCs w:val="24"/>
          <w:lang w:eastAsia="ru-RU"/>
        </w:rPr>
        <w:t>»</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Статью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дополнить частью 9</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энергосбережения и повышения энергетической эффективности устанавливается Правительством Российской Федерации.».</w:t>
      </w: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47.</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 признании утратившими силу отдельных законодательных актов (положений законодательных актов)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Признать утратившими силу:</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Федеральный закон от 3 апреля 1996 года № 28-ФЗ «Об энергосбережении» (Собрание законодательства Российской Федерации, 1996, № 15, ст. 1551);</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Федеральный закон от 5 апреля 2003 года № 42-ФЗ «О внесении изменений в Федеральный закон «Об энергосбережении» (Собрание законодательства Российской Федерации, 2003, № 14, ст. 1255);</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статью 13 Федерального закона от 18 декабря 2006 года №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 52, ст. 5498);</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пункт 156 статьи 1 Федерального закона от 22 июня 2007 года №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 26, ст. 3089);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статью 36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статью 7 Федерального закона от 30 декабря 2008 года №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 1, ст. 21).</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
          <w:sz w:val="24"/>
          <w:szCs w:val="24"/>
          <w:lang w:eastAsia="ru-RU"/>
        </w:rPr>
      </w:pPr>
      <w:bookmarkStart w:id="94" w:name="_Toc238057862"/>
      <w:bookmarkStart w:id="95" w:name="_Toc238289616"/>
      <w:r w:rsidRPr="00DA05F6">
        <w:rPr>
          <w:rFonts w:ascii="Times New Roman" w:eastAsia="Times New Roman" w:hAnsi="Times New Roman" w:cs="Times New Roman"/>
          <w:sz w:val="24"/>
          <w:szCs w:val="24"/>
          <w:lang w:eastAsia="ru-RU"/>
        </w:rPr>
        <w:t xml:space="preserve">Статья 48. </w:t>
      </w:r>
      <w:r w:rsidRPr="00DA05F6">
        <w:rPr>
          <w:rFonts w:ascii="Times New Roman" w:eastAsia="Times New Roman" w:hAnsi="Times New Roman" w:cs="Times New Roman"/>
          <w:b/>
          <w:sz w:val="24"/>
          <w:szCs w:val="24"/>
          <w:lang w:eastAsia="ru-RU"/>
        </w:rPr>
        <w:t>Заключительные положения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здания, строения, сооружения, введенные в эксплуатацию до вступления в силу таких требований;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Положения пункта 11</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части 12 статьи 48, пункта 1 части 2 статьи 54, пунктов 6 и 9 части 3, части 3</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49.</w:t>
      </w:r>
      <w:r w:rsidRPr="00DA05F6">
        <w:rPr>
          <w:rFonts w:ascii="Times New Roman" w:eastAsia="Times New Roman" w:hAnsi="Times New Roman" w:cs="Times New Roman"/>
          <w:b/>
          <w:bCs/>
          <w:iCs/>
          <w:sz w:val="24"/>
          <w:szCs w:val="24"/>
          <w:lang w:eastAsia="ru-RU"/>
        </w:rPr>
        <w:tab/>
        <w:t>Вступление в силу настоящего Федерального закона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bookmarkEnd w:id="94"/>
    <w:bookmarkEnd w:id="95"/>
    <w:p w:rsidR="00DA05F6" w:rsidRPr="00DA05F6" w:rsidRDefault="00DA05F6" w:rsidP="00DA05F6">
      <w:pPr>
        <w:widowControl w:val="0"/>
        <w:spacing w:after="0" w:line="240" w:lineRule="auto"/>
        <w:ind w:right="12" w:firstLine="709"/>
        <w:jc w:val="both"/>
        <w:outlineLvl w:val="1"/>
        <w:rPr>
          <w:rFonts w:ascii="Times New Roman" w:eastAsia="Times New Roman" w:hAnsi="Times New Roman" w:cs="Times New Roman"/>
          <w:b/>
          <w:bCs/>
          <w:sz w:val="24"/>
          <w:szCs w:val="24"/>
          <w:lang w:eastAsia="ru-RU"/>
        </w:rPr>
      </w:pPr>
      <w:r w:rsidRPr="00DA05F6">
        <w:rPr>
          <w:rFonts w:ascii="Times New Roman" w:eastAsia="Times New Roman" w:hAnsi="Times New Roman" w:cs="Times New Roman"/>
          <w:sz w:val="24"/>
          <w:szCs w:val="24"/>
          <w:lang w:eastAsia="ru-RU"/>
        </w:rPr>
        <w:t>Статья 50.</w:t>
      </w:r>
      <w:r w:rsidRPr="00DA05F6">
        <w:rPr>
          <w:rFonts w:ascii="Times New Roman" w:eastAsia="Times New Roman" w:hAnsi="Times New Roman" w:cs="Times New Roman"/>
          <w:b/>
          <w:bCs/>
          <w:sz w:val="24"/>
          <w:szCs w:val="24"/>
          <w:lang w:eastAsia="ru-RU"/>
        </w:rPr>
        <w:t xml:space="preserve"> Обеспечение реализации настоящего Федерального закона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 целях реализации настоящего Федерального закона Правительству Российской Федерации: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 35-ФЗ «Об электроэнергетике» (в редакции настоящего Федерального закона);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DA05F6" w:rsidRPr="00DA05F6" w:rsidRDefault="00DA05F6" w:rsidP="00DA05F6">
      <w:pPr>
        <w:widowControl w:val="0"/>
        <w:suppressAutoHyphens/>
        <w:autoSpaceDE w:val="0"/>
        <w:autoSpaceDN w:val="0"/>
        <w:adjustRightInd w:val="0"/>
        <w:spacing w:after="0" w:line="240" w:lineRule="auto"/>
        <w:ind w:left="567" w:right="-227"/>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autoSpaceDE w:val="0"/>
        <w:autoSpaceDN w:val="0"/>
        <w:adjustRightInd w:val="0"/>
        <w:spacing w:after="0" w:line="240" w:lineRule="auto"/>
        <w:ind w:right="-227"/>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Президент </w:t>
      </w:r>
    </w:p>
    <w:p w:rsidR="00DA05F6" w:rsidRPr="00DA05F6" w:rsidRDefault="00DA05F6" w:rsidP="00DA05F6">
      <w:pPr>
        <w:widowControl w:val="0"/>
        <w:suppressAutoHyphens/>
        <w:autoSpaceDE w:val="0"/>
        <w:autoSpaceDN w:val="0"/>
        <w:adjustRightInd w:val="0"/>
        <w:spacing w:after="0" w:line="240" w:lineRule="auto"/>
        <w:ind w:right="-227"/>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Российской Федерации</w:t>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t xml:space="preserve"> Д. Медведев</w:t>
      </w:r>
    </w:p>
    <w:p w:rsidR="004D76E2" w:rsidRDefault="00834E06"/>
    <w:sectPr w:rsidR="004D76E2" w:rsidSect="00DA05F6">
      <w:headerReference w:type="even" r:id="rId7"/>
      <w:headerReference w:type="default" r:id="rId8"/>
      <w:footerReference w:type="default" r:id="rId9"/>
      <w:pgSz w:w="11906" w:h="16838"/>
      <w:pgMar w:top="426" w:right="68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E06" w:rsidRDefault="00834E06" w:rsidP="00DE5A83">
      <w:pPr>
        <w:spacing w:after="0" w:line="240" w:lineRule="auto"/>
      </w:pPr>
      <w:r>
        <w:separator/>
      </w:r>
    </w:p>
  </w:endnote>
  <w:endnote w:type="continuationSeparator" w:id="1">
    <w:p w:rsidR="00834E06" w:rsidRDefault="00834E06" w:rsidP="00DE5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71" w:rsidRDefault="00834E0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E06" w:rsidRDefault="00834E06" w:rsidP="00DE5A83">
      <w:pPr>
        <w:spacing w:after="0" w:line="240" w:lineRule="auto"/>
      </w:pPr>
      <w:r>
        <w:separator/>
      </w:r>
    </w:p>
  </w:footnote>
  <w:footnote w:type="continuationSeparator" w:id="1">
    <w:p w:rsidR="00834E06" w:rsidRDefault="00834E06" w:rsidP="00DE5A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71" w:rsidRDefault="00DE5A83" w:rsidP="001A2A27">
    <w:pPr>
      <w:pStyle w:val="a4"/>
      <w:framePr w:wrap="around" w:vAnchor="text" w:hAnchor="margin" w:xAlign="center" w:y="1"/>
      <w:rPr>
        <w:rStyle w:val="a6"/>
      </w:rPr>
    </w:pPr>
    <w:r>
      <w:rPr>
        <w:rStyle w:val="a6"/>
      </w:rPr>
      <w:fldChar w:fldCharType="begin"/>
    </w:r>
    <w:r w:rsidR="00DA05F6">
      <w:rPr>
        <w:rStyle w:val="a6"/>
      </w:rPr>
      <w:instrText xml:space="preserve">PAGE  </w:instrText>
    </w:r>
    <w:r>
      <w:rPr>
        <w:rStyle w:val="a6"/>
      </w:rPr>
      <w:fldChar w:fldCharType="end"/>
    </w:r>
  </w:p>
  <w:p w:rsidR="00CE1471" w:rsidRDefault="00834E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71" w:rsidRDefault="00DE5A83" w:rsidP="001A2A27">
    <w:pPr>
      <w:pStyle w:val="a4"/>
      <w:framePr w:wrap="around" w:vAnchor="text" w:hAnchor="margin" w:xAlign="center" w:y="1"/>
      <w:rPr>
        <w:rStyle w:val="a6"/>
      </w:rPr>
    </w:pPr>
    <w:r>
      <w:rPr>
        <w:rStyle w:val="a6"/>
      </w:rPr>
      <w:fldChar w:fldCharType="begin"/>
    </w:r>
    <w:r w:rsidR="00DA05F6">
      <w:rPr>
        <w:rStyle w:val="a6"/>
      </w:rPr>
      <w:instrText xml:space="preserve">PAGE  </w:instrText>
    </w:r>
    <w:r>
      <w:rPr>
        <w:rStyle w:val="a6"/>
      </w:rPr>
      <w:fldChar w:fldCharType="separate"/>
    </w:r>
    <w:r w:rsidR="00CB7212">
      <w:rPr>
        <w:rStyle w:val="a6"/>
        <w:noProof/>
      </w:rPr>
      <w:t>29</w:t>
    </w:r>
    <w:r>
      <w:rPr>
        <w:rStyle w:val="a6"/>
      </w:rPr>
      <w:fldChar w:fldCharType="end"/>
    </w:r>
  </w:p>
  <w:p w:rsidR="00CE1471" w:rsidRDefault="00834E06" w:rsidP="00785A1C">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366"/>
    <w:multiLevelType w:val="hybridMultilevel"/>
    <w:tmpl w:val="3FA29854"/>
    <w:lvl w:ilvl="0" w:tplc="FF1EDB6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2F1F94"/>
    <w:multiLevelType w:val="hybridMultilevel"/>
    <w:tmpl w:val="1494DEEA"/>
    <w:lvl w:ilvl="0" w:tplc="38A438F8">
      <w:start w:val="1"/>
      <w:numFmt w:val="decimal"/>
      <w:lvlText w:val="%1."/>
      <w:lvlJc w:val="left"/>
      <w:pPr>
        <w:tabs>
          <w:tab w:val="num" w:pos="1355"/>
        </w:tabs>
        <w:ind w:left="1355" w:hanging="87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2">
    <w:nsid w:val="0B6D0887"/>
    <w:multiLevelType w:val="hybridMultilevel"/>
    <w:tmpl w:val="A51E10C8"/>
    <w:lvl w:ilvl="0" w:tplc="8656F4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EF1911"/>
    <w:multiLevelType w:val="hybridMultilevel"/>
    <w:tmpl w:val="3A486A64"/>
    <w:lvl w:ilvl="0" w:tplc="38708F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75C5AC1"/>
    <w:multiLevelType w:val="hybridMultilevel"/>
    <w:tmpl w:val="588C8590"/>
    <w:lvl w:ilvl="0" w:tplc="35C42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196C67"/>
    <w:multiLevelType w:val="hybridMultilevel"/>
    <w:tmpl w:val="C7EAFDE8"/>
    <w:lvl w:ilvl="0" w:tplc="C3448604">
      <w:start w:val="4"/>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0846CA1"/>
    <w:multiLevelType w:val="hybridMultilevel"/>
    <w:tmpl w:val="FC2016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D101CD"/>
    <w:multiLevelType w:val="hybridMultilevel"/>
    <w:tmpl w:val="637CE526"/>
    <w:lvl w:ilvl="0" w:tplc="E1B0C2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31293236"/>
    <w:multiLevelType w:val="hybridMultilevel"/>
    <w:tmpl w:val="99F49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867393"/>
    <w:multiLevelType w:val="hybridMultilevel"/>
    <w:tmpl w:val="BFF23EDC"/>
    <w:lvl w:ilvl="0" w:tplc="BBDEB5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3F957D3"/>
    <w:multiLevelType w:val="hybridMultilevel"/>
    <w:tmpl w:val="22E28314"/>
    <w:lvl w:ilvl="0" w:tplc="A57ABE46">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77F287F"/>
    <w:multiLevelType w:val="hybridMultilevel"/>
    <w:tmpl w:val="5B122A72"/>
    <w:lvl w:ilvl="0" w:tplc="B5F65562">
      <w:start w:val="1"/>
      <w:numFmt w:val="decimal"/>
      <w:lvlText w:val="%1."/>
      <w:lvlJc w:val="left"/>
      <w:pPr>
        <w:tabs>
          <w:tab w:val="num" w:pos="1819"/>
        </w:tabs>
        <w:ind w:left="1819" w:hanging="111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983625E"/>
    <w:multiLevelType w:val="hybridMultilevel"/>
    <w:tmpl w:val="8B50F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3E370C"/>
    <w:multiLevelType w:val="hybridMultilevel"/>
    <w:tmpl w:val="1834CB6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D95388"/>
    <w:multiLevelType w:val="hybridMultilevel"/>
    <w:tmpl w:val="A0F2CE48"/>
    <w:lvl w:ilvl="0" w:tplc="43CEA8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A84462F"/>
    <w:multiLevelType w:val="hybridMultilevel"/>
    <w:tmpl w:val="64CEA446"/>
    <w:lvl w:ilvl="0" w:tplc="6D9EB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9B4C7D"/>
    <w:multiLevelType w:val="hybridMultilevel"/>
    <w:tmpl w:val="725C96D2"/>
    <w:lvl w:ilvl="0" w:tplc="6FBE6C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01B33E0"/>
    <w:multiLevelType w:val="hybridMultilevel"/>
    <w:tmpl w:val="6BDC66AE"/>
    <w:lvl w:ilvl="0" w:tplc="BBAEB410">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68254C6"/>
    <w:multiLevelType w:val="hybridMultilevel"/>
    <w:tmpl w:val="1D5E03A0"/>
    <w:lvl w:ilvl="0" w:tplc="C3400CAA">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6870A10"/>
    <w:multiLevelType w:val="hybridMultilevel"/>
    <w:tmpl w:val="E7843D46"/>
    <w:lvl w:ilvl="0" w:tplc="EF703A30">
      <w:start w:val="1"/>
      <w:numFmt w:val="decimal"/>
      <w:lvlText w:val="%1."/>
      <w:lvlJc w:val="left"/>
      <w:pPr>
        <w:tabs>
          <w:tab w:val="num" w:pos="1065"/>
        </w:tabs>
        <w:ind w:left="1065" w:hanging="360"/>
      </w:pPr>
      <w:rPr>
        <w:rFonts w:hint="default"/>
      </w:rPr>
    </w:lvl>
    <w:lvl w:ilvl="1" w:tplc="0B3C6930">
      <w:start w:val="1"/>
      <w:numFmt w:val="decimal"/>
      <w:lvlText w:val="%2)"/>
      <w:lvlJc w:val="left"/>
      <w:pPr>
        <w:tabs>
          <w:tab w:val="num" w:pos="1637"/>
        </w:tabs>
        <w:ind w:left="1637"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D436E7B"/>
    <w:multiLevelType w:val="hybridMultilevel"/>
    <w:tmpl w:val="54B405E4"/>
    <w:lvl w:ilvl="0" w:tplc="456CD6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F042FD3"/>
    <w:multiLevelType w:val="hybridMultilevel"/>
    <w:tmpl w:val="3C365CB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D">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F986C0B"/>
    <w:multiLevelType w:val="hybridMultilevel"/>
    <w:tmpl w:val="755EFDAE"/>
    <w:lvl w:ilvl="0" w:tplc="74429D7E">
      <w:start w:val="1"/>
      <w:numFmt w:val="decimal"/>
      <w:lvlText w:val="%1."/>
      <w:lvlJc w:val="left"/>
      <w:pPr>
        <w:tabs>
          <w:tab w:val="num" w:pos="1792"/>
        </w:tabs>
        <w:ind w:left="1792" w:hanging="1224"/>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70967F15"/>
    <w:multiLevelType w:val="hybridMultilevel"/>
    <w:tmpl w:val="989AE93C"/>
    <w:lvl w:ilvl="0" w:tplc="4BB4C2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73B832FF"/>
    <w:multiLevelType w:val="hybridMultilevel"/>
    <w:tmpl w:val="806E92D4"/>
    <w:lvl w:ilvl="0" w:tplc="9A72B8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7D61C8D"/>
    <w:multiLevelType w:val="hybridMultilevel"/>
    <w:tmpl w:val="AB3CD2C2"/>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1F32C1"/>
    <w:multiLevelType w:val="hybridMultilevel"/>
    <w:tmpl w:val="48EE47DC"/>
    <w:lvl w:ilvl="0" w:tplc="0E948D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FBA5857"/>
    <w:multiLevelType w:val="hybridMultilevel"/>
    <w:tmpl w:val="8CB8D11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2"/>
  </w:num>
  <w:num w:numId="2">
    <w:abstractNumId w:val="0"/>
  </w:num>
  <w:num w:numId="3">
    <w:abstractNumId w:val="3"/>
  </w:num>
  <w:num w:numId="4">
    <w:abstractNumId w:val="4"/>
  </w:num>
  <w:num w:numId="5">
    <w:abstractNumId w:val="2"/>
  </w:num>
  <w:num w:numId="6">
    <w:abstractNumId w:val="19"/>
  </w:num>
  <w:num w:numId="7">
    <w:abstractNumId w:val="15"/>
  </w:num>
  <w:num w:numId="8">
    <w:abstractNumId w:val="26"/>
  </w:num>
  <w:num w:numId="9">
    <w:abstractNumId w:val="7"/>
  </w:num>
  <w:num w:numId="10">
    <w:abstractNumId w:val="25"/>
  </w:num>
  <w:num w:numId="11">
    <w:abstractNumId w:val="1"/>
  </w:num>
  <w:num w:numId="12">
    <w:abstractNumId w:val="27"/>
  </w:num>
  <w:num w:numId="13">
    <w:abstractNumId w:val="10"/>
  </w:num>
  <w:num w:numId="14">
    <w:abstractNumId w:val="21"/>
  </w:num>
  <w:num w:numId="15">
    <w:abstractNumId w:val="5"/>
  </w:num>
  <w:num w:numId="16">
    <w:abstractNumId w:val="14"/>
  </w:num>
  <w:num w:numId="17">
    <w:abstractNumId w:val="16"/>
  </w:num>
  <w:num w:numId="18">
    <w:abstractNumId w:val="20"/>
  </w:num>
  <w:num w:numId="19">
    <w:abstractNumId w:val="18"/>
  </w:num>
  <w:num w:numId="20">
    <w:abstractNumId w:val="9"/>
  </w:num>
  <w:num w:numId="21">
    <w:abstractNumId w:val="17"/>
  </w:num>
  <w:num w:numId="2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num>
  <w:num w:numId="25">
    <w:abstractNumId w:val="12"/>
  </w:num>
  <w:num w:numId="26">
    <w:abstractNumId w:val="11"/>
  </w:num>
  <w:num w:numId="27">
    <w:abstractNumId w:val="23"/>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2318"/>
    <w:rsid w:val="005E6721"/>
    <w:rsid w:val="00834E06"/>
    <w:rsid w:val="00912318"/>
    <w:rsid w:val="00CB7212"/>
    <w:rsid w:val="00DA05F6"/>
    <w:rsid w:val="00DE5A83"/>
    <w:rsid w:val="00EB2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83"/>
  </w:style>
  <w:style w:type="paragraph" w:styleId="1">
    <w:name w:val="heading 1"/>
    <w:basedOn w:val="a"/>
    <w:next w:val="a"/>
    <w:link w:val="10"/>
    <w:qFormat/>
    <w:rsid w:val="00DA05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05F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5F6"/>
    <w:rPr>
      <w:rFonts w:ascii="Arial" w:eastAsia="Times New Roman" w:hAnsi="Arial" w:cs="Arial"/>
      <w:b/>
      <w:bCs/>
      <w:kern w:val="32"/>
      <w:sz w:val="32"/>
      <w:szCs w:val="32"/>
      <w:lang w:eastAsia="ru-RU"/>
    </w:rPr>
  </w:style>
  <w:style w:type="character" w:customStyle="1" w:styleId="20">
    <w:name w:val="Заголовок 2 Знак"/>
    <w:basedOn w:val="a0"/>
    <w:link w:val="2"/>
    <w:rsid w:val="00DA05F6"/>
    <w:rPr>
      <w:rFonts w:ascii="Arial" w:eastAsia="Times New Roman" w:hAnsi="Arial" w:cs="Arial"/>
      <w:b/>
      <w:bCs/>
      <w:i/>
      <w:iCs/>
      <w:sz w:val="28"/>
      <w:szCs w:val="28"/>
      <w:lang w:eastAsia="ru-RU"/>
    </w:rPr>
  </w:style>
  <w:style w:type="numbering" w:customStyle="1" w:styleId="11">
    <w:name w:val="Нет списка1"/>
    <w:next w:val="a2"/>
    <w:semiHidden/>
    <w:rsid w:val="00DA05F6"/>
  </w:style>
  <w:style w:type="paragraph" w:styleId="a3">
    <w:name w:val="Normal (Web)"/>
    <w:basedOn w:val="a"/>
    <w:rsid w:val="00DA0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rsid w:val="00DA05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A05F6"/>
    <w:rPr>
      <w:rFonts w:ascii="Times New Roman" w:eastAsia="Times New Roman" w:hAnsi="Times New Roman" w:cs="Times New Roman"/>
      <w:sz w:val="24"/>
      <w:szCs w:val="24"/>
      <w:lang w:eastAsia="ru-RU"/>
    </w:rPr>
  </w:style>
  <w:style w:type="character" w:styleId="a6">
    <w:name w:val="page number"/>
    <w:basedOn w:val="a0"/>
    <w:rsid w:val="00DA05F6"/>
  </w:style>
  <w:style w:type="paragraph" w:styleId="a7">
    <w:name w:val="Balloon Text"/>
    <w:basedOn w:val="a"/>
    <w:link w:val="a8"/>
    <w:semiHidden/>
    <w:rsid w:val="00DA05F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A05F6"/>
    <w:rPr>
      <w:rFonts w:ascii="Tahoma" w:eastAsia="Times New Roman" w:hAnsi="Tahoma" w:cs="Tahoma"/>
      <w:sz w:val="16"/>
      <w:szCs w:val="16"/>
      <w:lang w:eastAsia="ru-RU"/>
    </w:rPr>
  </w:style>
  <w:style w:type="paragraph" w:customStyle="1" w:styleId="ConsPlusNormal">
    <w:name w:val="ConsPlusNormal"/>
    <w:rsid w:val="00DA05F6"/>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point">
    <w:name w:val="point"/>
    <w:basedOn w:val="a"/>
    <w:rsid w:val="00DA05F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DA05F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Знак"/>
    <w:link w:val="ConsPlusNonformat0"/>
    <w:uiPriority w:val="99"/>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Знак"/>
    <w:basedOn w:val="a0"/>
    <w:link w:val="ConsPlusNonformat"/>
    <w:uiPriority w:val="99"/>
    <w:rsid w:val="00DA05F6"/>
    <w:rPr>
      <w:rFonts w:ascii="Courier New" w:eastAsia="Times New Roman" w:hAnsi="Courier New" w:cs="Courier New"/>
      <w:sz w:val="20"/>
      <w:szCs w:val="20"/>
      <w:lang w:eastAsia="ru-RU"/>
    </w:rPr>
  </w:style>
  <w:style w:type="paragraph" w:styleId="a9">
    <w:name w:val="footer"/>
    <w:aliases w:val=" Знак"/>
    <w:basedOn w:val="a"/>
    <w:link w:val="aa"/>
    <w:rsid w:val="00DA05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aliases w:val=" Знак Знак"/>
    <w:basedOn w:val="a0"/>
    <w:link w:val="a9"/>
    <w:rsid w:val="00DA05F6"/>
    <w:rPr>
      <w:rFonts w:ascii="Times New Roman" w:eastAsia="Times New Roman" w:hAnsi="Times New Roman" w:cs="Times New Roman"/>
      <w:sz w:val="24"/>
      <w:szCs w:val="24"/>
      <w:lang w:eastAsia="ru-RU"/>
    </w:rPr>
  </w:style>
  <w:style w:type="character" w:customStyle="1" w:styleId="text">
    <w:name w:val="text"/>
    <w:basedOn w:val="a0"/>
    <w:rsid w:val="00DA05F6"/>
  </w:style>
  <w:style w:type="character" w:styleId="ab">
    <w:name w:val="Hyperlink"/>
    <w:basedOn w:val="a0"/>
    <w:rsid w:val="00DA05F6"/>
    <w:rPr>
      <w:color w:val="0000FF"/>
      <w:u w:val="single"/>
    </w:rPr>
  </w:style>
  <w:style w:type="character" w:styleId="ac">
    <w:name w:val="annotation reference"/>
    <w:basedOn w:val="a0"/>
    <w:semiHidden/>
    <w:rsid w:val="00DA05F6"/>
    <w:rPr>
      <w:sz w:val="16"/>
      <w:szCs w:val="16"/>
    </w:rPr>
  </w:style>
  <w:style w:type="paragraph" w:styleId="ad">
    <w:name w:val="annotation text"/>
    <w:basedOn w:val="a"/>
    <w:link w:val="ae"/>
    <w:semiHidden/>
    <w:rsid w:val="00DA05F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DA05F6"/>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A05F6"/>
    <w:rPr>
      <w:b/>
      <w:bCs/>
    </w:rPr>
  </w:style>
  <w:style w:type="character" w:customStyle="1" w:styleId="af0">
    <w:name w:val="Тема примечания Знак"/>
    <w:basedOn w:val="ae"/>
    <w:link w:val="af"/>
    <w:semiHidden/>
    <w:rsid w:val="00DA05F6"/>
    <w:rPr>
      <w:rFonts w:ascii="Times New Roman" w:eastAsia="Times New Roman" w:hAnsi="Times New Roman" w:cs="Times New Roman"/>
      <w:b/>
      <w:bCs/>
      <w:sz w:val="20"/>
      <w:szCs w:val="20"/>
      <w:lang w:eastAsia="ru-RU"/>
    </w:rPr>
  </w:style>
  <w:style w:type="paragraph" w:styleId="af1">
    <w:name w:val="footnote text"/>
    <w:basedOn w:val="a"/>
    <w:link w:val="af2"/>
    <w:semiHidden/>
    <w:rsid w:val="00DA05F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DA05F6"/>
    <w:rPr>
      <w:rFonts w:ascii="Times New Roman" w:eastAsia="Times New Roman" w:hAnsi="Times New Roman" w:cs="Times New Roman"/>
      <w:sz w:val="20"/>
      <w:szCs w:val="20"/>
      <w:lang w:eastAsia="ru-RU"/>
    </w:rPr>
  </w:style>
  <w:style w:type="character" w:styleId="af3">
    <w:name w:val="footnote reference"/>
    <w:basedOn w:val="a0"/>
    <w:semiHidden/>
    <w:rsid w:val="00DA05F6"/>
    <w:rPr>
      <w:vertAlign w:val="superscript"/>
    </w:rPr>
  </w:style>
  <w:style w:type="character" w:customStyle="1" w:styleId="Admin">
    <w:name w:val="Admin"/>
    <w:basedOn w:val="a0"/>
    <w:semiHidden/>
    <w:rsid w:val="00DA05F6"/>
    <w:rPr>
      <w:rFonts w:ascii="Arial" w:hAnsi="Arial" w:cs="Arial"/>
      <w:color w:val="auto"/>
      <w:sz w:val="20"/>
      <w:szCs w:val="20"/>
    </w:rPr>
  </w:style>
  <w:style w:type="paragraph" w:customStyle="1" w:styleId="consplusnormal0">
    <w:name w:val="consplusnormal"/>
    <w:basedOn w:val="a"/>
    <w:rsid w:val="00DA05F6"/>
    <w:pPr>
      <w:autoSpaceDE w:val="0"/>
      <w:autoSpaceDN w:val="0"/>
      <w:spacing w:after="0" w:line="240" w:lineRule="auto"/>
      <w:ind w:firstLine="720"/>
    </w:pPr>
    <w:rPr>
      <w:rFonts w:ascii="Arial" w:eastAsia="Times New Roman" w:hAnsi="Arial" w:cs="Arial"/>
      <w:sz w:val="20"/>
      <w:szCs w:val="20"/>
      <w:lang w:eastAsia="ru-RU"/>
    </w:rPr>
  </w:style>
  <w:style w:type="paragraph" w:styleId="af4">
    <w:name w:val="Plain Text"/>
    <w:basedOn w:val="a"/>
    <w:link w:val="af5"/>
    <w:rsid w:val="00DA05F6"/>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DA05F6"/>
    <w:rPr>
      <w:rFonts w:ascii="Courier New" w:eastAsia="Times New Roman" w:hAnsi="Courier New" w:cs="Courier New"/>
      <w:sz w:val="20"/>
      <w:szCs w:val="20"/>
      <w:lang w:eastAsia="ru-RU"/>
    </w:rPr>
  </w:style>
  <w:style w:type="paragraph" w:customStyle="1" w:styleId="ConsPlusTitle">
    <w:name w:val="ConsPlusTitle"/>
    <w:rsid w:val="00DA05F6"/>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DocList">
    <w:name w:val="ConsPlusDocList"/>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1">
    <w:name w:val="ConsPlusNonformat"/>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
    <w:next w:val="a"/>
    <w:autoRedefine/>
    <w:semiHidden/>
    <w:rsid w:val="00DA05F6"/>
    <w:pPr>
      <w:spacing w:before="360" w:after="0" w:line="240" w:lineRule="auto"/>
    </w:pPr>
    <w:rPr>
      <w:rFonts w:ascii="Arial" w:eastAsia="Times New Roman" w:hAnsi="Arial" w:cs="Arial"/>
      <w:b/>
      <w:bCs/>
      <w:caps/>
      <w:sz w:val="24"/>
      <w:szCs w:val="24"/>
      <w:lang w:eastAsia="ru-RU"/>
    </w:rPr>
  </w:style>
  <w:style w:type="character" w:styleId="af6">
    <w:name w:val="FollowedHyperlink"/>
    <w:basedOn w:val="a0"/>
    <w:rsid w:val="00DA05F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05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05F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5F6"/>
    <w:rPr>
      <w:rFonts w:ascii="Arial" w:eastAsia="Times New Roman" w:hAnsi="Arial" w:cs="Arial"/>
      <w:b/>
      <w:bCs/>
      <w:kern w:val="32"/>
      <w:sz w:val="32"/>
      <w:szCs w:val="32"/>
      <w:lang w:eastAsia="ru-RU"/>
    </w:rPr>
  </w:style>
  <w:style w:type="character" w:customStyle="1" w:styleId="20">
    <w:name w:val="Заголовок 2 Знак"/>
    <w:basedOn w:val="a0"/>
    <w:link w:val="2"/>
    <w:rsid w:val="00DA05F6"/>
    <w:rPr>
      <w:rFonts w:ascii="Arial" w:eastAsia="Times New Roman" w:hAnsi="Arial" w:cs="Arial"/>
      <w:b/>
      <w:bCs/>
      <w:i/>
      <w:iCs/>
      <w:sz w:val="28"/>
      <w:szCs w:val="28"/>
      <w:lang w:eastAsia="ru-RU"/>
    </w:rPr>
  </w:style>
  <w:style w:type="numbering" w:customStyle="1" w:styleId="11">
    <w:name w:val="Нет списка1"/>
    <w:next w:val="a2"/>
    <w:semiHidden/>
    <w:rsid w:val="00DA05F6"/>
  </w:style>
  <w:style w:type="paragraph" w:styleId="a3">
    <w:name w:val="Normal (Web)"/>
    <w:basedOn w:val="a"/>
    <w:rsid w:val="00DA0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rsid w:val="00DA05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A05F6"/>
    <w:rPr>
      <w:rFonts w:ascii="Times New Roman" w:eastAsia="Times New Roman" w:hAnsi="Times New Roman" w:cs="Times New Roman"/>
      <w:sz w:val="24"/>
      <w:szCs w:val="24"/>
      <w:lang w:eastAsia="ru-RU"/>
    </w:rPr>
  </w:style>
  <w:style w:type="character" w:styleId="a6">
    <w:name w:val="page number"/>
    <w:basedOn w:val="a0"/>
    <w:rsid w:val="00DA05F6"/>
  </w:style>
  <w:style w:type="paragraph" w:styleId="a7">
    <w:name w:val="Balloon Text"/>
    <w:basedOn w:val="a"/>
    <w:link w:val="a8"/>
    <w:semiHidden/>
    <w:rsid w:val="00DA05F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A05F6"/>
    <w:rPr>
      <w:rFonts w:ascii="Tahoma" w:eastAsia="Times New Roman" w:hAnsi="Tahoma" w:cs="Tahoma"/>
      <w:sz w:val="16"/>
      <w:szCs w:val="16"/>
      <w:lang w:eastAsia="ru-RU"/>
    </w:rPr>
  </w:style>
  <w:style w:type="paragraph" w:customStyle="1" w:styleId="ConsPlusNormal">
    <w:name w:val="ConsPlusNormal"/>
    <w:rsid w:val="00DA05F6"/>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point">
    <w:name w:val="point"/>
    <w:basedOn w:val="a"/>
    <w:rsid w:val="00DA05F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DA05F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Знак"/>
    <w:link w:val="ConsPlusNonformat0"/>
    <w:uiPriority w:val="99"/>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Знак"/>
    <w:basedOn w:val="a0"/>
    <w:link w:val="ConsPlusNonformat"/>
    <w:uiPriority w:val="99"/>
    <w:rsid w:val="00DA05F6"/>
    <w:rPr>
      <w:rFonts w:ascii="Courier New" w:eastAsia="Times New Roman" w:hAnsi="Courier New" w:cs="Courier New"/>
      <w:sz w:val="20"/>
      <w:szCs w:val="20"/>
      <w:lang w:eastAsia="ru-RU"/>
    </w:rPr>
  </w:style>
  <w:style w:type="paragraph" w:styleId="a9">
    <w:name w:val="footer"/>
    <w:aliases w:val=" Знак"/>
    <w:basedOn w:val="a"/>
    <w:link w:val="aa"/>
    <w:rsid w:val="00DA05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aliases w:val=" Знак Знак"/>
    <w:basedOn w:val="a0"/>
    <w:link w:val="a9"/>
    <w:rsid w:val="00DA05F6"/>
    <w:rPr>
      <w:rFonts w:ascii="Times New Roman" w:eastAsia="Times New Roman" w:hAnsi="Times New Roman" w:cs="Times New Roman"/>
      <w:sz w:val="24"/>
      <w:szCs w:val="24"/>
      <w:lang w:eastAsia="ru-RU"/>
    </w:rPr>
  </w:style>
  <w:style w:type="character" w:customStyle="1" w:styleId="text">
    <w:name w:val="text"/>
    <w:basedOn w:val="a0"/>
    <w:rsid w:val="00DA05F6"/>
  </w:style>
  <w:style w:type="character" w:styleId="ab">
    <w:name w:val="Hyperlink"/>
    <w:basedOn w:val="a0"/>
    <w:rsid w:val="00DA05F6"/>
    <w:rPr>
      <w:color w:val="0000FF"/>
      <w:u w:val="single"/>
    </w:rPr>
  </w:style>
  <w:style w:type="character" w:styleId="ac">
    <w:name w:val="annotation reference"/>
    <w:basedOn w:val="a0"/>
    <w:semiHidden/>
    <w:rsid w:val="00DA05F6"/>
    <w:rPr>
      <w:sz w:val="16"/>
      <w:szCs w:val="16"/>
    </w:rPr>
  </w:style>
  <w:style w:type="paragraph" w:styleId="ad">
    <w:name w:val="annotation text"/>
    <w:basedOn w:val="a"/>
    <w:link w:val="ae"/>
    <w:semiHidden/>
    <w:rsid w:val="00DA05F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DA05F6"/>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A05F6"/>
    <w:rPr>
      <w:b/>
      <w:bCs/>
    </w:rPr>
  </w:style>
  <w:style w:type="character" w:customStyle="1" w:styleId="af0">
    <w:name w:val="Тема примечания Знак"/>
    <w:basedOn w:val="ae"/>
    <w:link w:val="af"/>
    <w:semiHidden/>
    <w:rsid w:val="00DA05F6"/>
    <w:rPr>
      <w:rFonts w:ascii="Times New Roman" w:eastAsia="Times New Roman" w:hAnsi="Times New Roman" w:cs="Times New Roman"/>
      <w:b/>
      <w:bCs/>
      <w:sz w:val="20"/>
      <w:szCs w:val="20"/>
      <w:lang w:eastAsia="ru-RU"/>
    </w:rPr>
  </w:style>
  <w:style w:type="paragraph" w:styleId="af1">
    <w:name w:val="footnote text"/>
    <w:basedOn w:val="a"/>
    <w:link w:val="af2"/>
    <w:semiHidden/>
    <w:rsid w:val="00DA05F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DA05F6"/>
    <w:rPr>
      <w:rFonts w:ascii="Times New Roman" w:eastAsia="Times New Roman" w:hAnsi="Times New Roman" w:cs="Times New Roman"/>
      <w:sz w:val="20"/>
      <w:szCs w:val="20"/>
      <w:lang w:eastAsia="ru-RU"/>
    </w:rPr>
  </w:style>
  <w:style w:type="character" w:styleId="af3">
    <w:name w:val="footnote reference"/>
    <w:basedOn w:val="a0"/>
    <w:semiHidden/>
    <w:rsid w:val="00DA05F6"/>
    <w:rPr>
      <w:vertAlign w:val="superscript"/>
    </w:rPr>
  </w:style>
  <w:style w:type="character" w:customStyle="1" w:styleId="Admin">
    <w:name w:val="Admin"/>
    <w:basedOn w:val="a0"/>
    <w:semiHidden/>
    <w:rsid w:val="00DA05F6"/>
    <w:rPr>
      <w:rFonts w:ascii="Arial" w:hAnsi="Arial" w:cs="Arial"/>
      <w:color w:val="auto"/>
      <w:sz w:val="20"/>
      <w:szCs w:val="20"/>
    </w:rPr>
  </w:style>
  <w:style w:type="paragraph" w:customStyle="1" w:styleId="consplusnormal0">
    <w:name w:val="consplusnormal"/>
    <w:basedOn w:val="a"/>
    <w:rsid w:val="00DA05F6"/>
    <w:pPr>
      <w:autoSpaceDE w:val="0"/>
      <w:autoSpaceDN w:val="0"/>
      <w:spacing w:after="0" w:line="240" w:lineRule="auto"/>
      <w:ind w:firstLine="720"/>
    </w:pPr>
    <w:rPr>
      <w:rFonts w:ascii="Arial" w:eastAsia="Times New Roman" w:hAnsi="Arial" w:cs="Arial"/>
      <w:sz w:val="20"/>
      <w:szCs w:val="20"/>
      <w:lang w:eastAsia="ru-RU"/>
    </w:rPr>
  </w:style>
  <w:style w:type="paragraph" w:styleId="af4">
    <w:name w:val="Plain Text"/>
    <w:basedOn w:val="a"/>
    <w:link w:val="af5"/>
    <w:rsid w:val="00DA05F6"/>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DA05F6"/>
    <w:rPr>
      <w:rFonts w:ascii="Courier New" w:eastAsia="Times New Roman" w:hAnsi="Courier New" w:cs="Courier New"/>
      <w:sz w:val="20"/>
      <w:szCs w:val="20"/>
      <w:lang w:eastAsia="ru-RU"/>
    </w:rPr>
  </w:style>
  <w:style w:type="paragraph" w:customStyle="1" w:styleId="ConsPlusTitle">
    <w:name w:val="ConsPlusTitle"/>
    <w:rsid w:val="00DA05F6"/>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DocList">
    <w:name w:val="ConsPlusDocList"/>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1">
    <w:name w:val="ConsPlusNonformat"/>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
    <w:next w:val="a"/>
    <w:autoRedefine/>
    <w:semiHidden/>
    <w:rsid w:val="00DA05F6"/>
    <w:pPr>
      <w:spacing w:before="360" w:after="0" w:line="240" w:lineRule="auto"/>
    </w:pPr>
    <w:rPr>
      <w:rFonts w:ascii="Arial" w:eastAsia="Times New Roman" w:hAnsi="Arial" w:cs="Arial"/>
      <w:b/>
      <w:bCs/>
      <w:caps/>
      <w:sz w:val="24"/>
      <w:szCs w:val="24"/>
      <w:lang w:eastAsia="ru-RU"/>
    </w:rPr>
  </w:style>
  <w:style w:type="character" w:styleId="af6">
    <w:name w:val="FollowedHyperlink"/>
    <w:basedOn w:val="a0"/>
    <w:rsid w:val="00DA05F6"/>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26564</Words>
  <Characters>151418</Characters>
  <Application>Microsoft Office Word</Application>
  <DocSecurity>0</DocSecurity>
  <Lines>1261</Lines>
  <Paragraphs>355</Paragraphs>
  <ScaleCrop>false</ScaleCrop>
  <Company/>
  <LinksUpToDate>false</LinksUpToDate>
  <CharactersWithSpaces>177627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2016-07-01T12:57:00Z</dcterms:created>
  <dcterms:modified xsi:type="dcterms:W3CDTF">2016-07-01T12:57:00Z</dcterms:modified>
</cp:coreProperties>
</file>