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02" w:type="dxa"/>
        <w:tblInd w:w="93" w:type="dxa"/>
        <w:tblLook w:val="04A0"/>
      </w:tblPr>
      <w:tblGrid>
        <w:gridCol w:w="2400"/>
        <w:gridCol w:w="4880"/>
        <w:gridCol w:w="1040"/>
        <w:gridCol w:w="1040"/>
        <w:gridCol w:w="720"/>
        <w:gridCol w:w="322"/>
      </w:tblGrid>
      <w:tr w:rsidR="00077B51" w:rsidTr="00BC5BC3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BC5BC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BC5BC3">
            <w:pPr>
              <w:jc w:val="right"/>
              <w:rPr>
                <w:sz w:val="20"/>
                <w:szCs w:val="20"/>
              </w:rPr>
            </w:pPr>
          </w:p>
          <w:p w:rsidR="00077B51" w:rsidRDefault="00077B51" w:rsidP="00BC5BC3">
            <w:pPr>
              <w:jc w:val="right"/>
              <w:rPr>
                <w:sz w:val="20"/>
                <w:szCs w:val="20"/>
              </w:rPr>
            </w:pPr>
          </w:p>
          <w:p w:rsidR="00077B51" w:rsidRDefault="00077B51" w:rsidP="00BC5BC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6</w:t>
            </w:r>
          </w:p>
          <w:p w:rsidR="00077B51" w:rsidRDefault="00077B51" w:rsidP="00BC5BC3">
            <w:pPr>
              <w:jc w:val="right"/>
              <w:rPr>
                <w:sz w:val="20"/>
                <w:szCs w:val="20"/>
              </w:rPr>
            </w:pPr>
          </w:p>
          <w:p w:rsidR="00077B51" w:rsidRDefault="00077B51" w:rsidP="00BC5BC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</w:t>
            </w:r>
          </w:p>
        </w:tc>
      </w:tr>
      <w:tr w:rsidR="00077B51" w:rsidTr="00BC5BC3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BC5BC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BC5BC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Углеродовского городского поселения</w:t>
            </w:r>
          </w:p>
        </w:tc>
      </w:tr>
      <w:tr w:rsidR="00077B51" w:rsidTr="00BC5BC3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BC5BC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4F7BFB" w:rsidP="007251D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077B51" w:rsidRPr="00037311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 </w:t>
            </w:r>
            <w:r w:rsidR="00077B51" w:rsidRPr="00037311">
              <w:rPr>
                <w:sz w:val="20"/>
                <w:szCs w:val="20"/>
              </w:rPr>
              <w:t xml:space="preserve">  </w:t>
            </w:r>
            <w:r w:rsidR="003F4257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>. 06</w:t>
            </w:r>
            <w:r w:rsidR="00077B51">
              <w:rPr>
                <w:sz w:val="20"/>
                <w:szCs w:val="20"/>
              </w:rPr>
              <w:t>.2024</w:t>
            </w:r>
            <w:r w:rsidR="00077B51" w:rsidRPr="00037311">
              <w:rPr>
                <w:sz w:val="20"/>
                <w:szCs w:val="20"/>
              </w:rPr>
              <w:t xml:space="preserve"> №</w:t>
            </w:r>
            <w:r>
              <w:rPr>
                <w:sz w:val="20"/>
                <w:szCs w:val="20"/>
              </w:rPr>
              <w:t xml:space="preserve"> 138</w:t>
            </w:r>
            <w:r w:rsidR="00077B51">
              <w:rPr>
                <w:sz w:val="20"/>
                <w:szCs w:val="20"/>
              </w:rPr>
              <w:t xml:space="preserve"> "О внесении изменений в решение</w:t>
            </w:r>
          </w:p>
        </w:tc>
      </w:tr>
      <w:tr w:rsidR="00077B51" w:rsidTr="00BC5BC3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BC5BC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BC5BC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Собрания депутатов Углеродовского</w:t>
            </w:r>
          </w:p>
        </w:tc>
      </w:tr>
      <w:tr w:rsidR="00077B51" w:rsidTr="00BC5BC3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BC5BC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077B5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городского поселения от 25.12.2024 г. №118 "О</w:t>
            </w:r>
          </w:p>
        </w:tc>
      </w:tr>
      <w:tr w:rsidR="00077B51" w:rsidTr="00BC5BC3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BC5BC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BC5BC3">
            <w:pPr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бюджете</w:t>
            </w:r>
            <w:proofErr w:type="gramEnd"/>
            <w:r>
              <w:rPr>
                <w:sz w:val="20"/>
                <w:szCs w:val="20"/>
              </w:rPr>
              <w:t xml:space="preserve"> Углеродовского городского поселения</w:t>
            </w:r>
          </w:p>
        </w:tc>
      </w:tr>
      <w:tr w:rsidR="00077B51" w:rsidTr="00BC5BC3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BC5BC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077B5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Красносулинского района на 2024год</w:t>
            </w:r>
          </w:p>
        </w:tc>
      </w:tr>
      <w:tr w:rsidR="00077B51" w:rsidTr="00BC5BC3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BC5BC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0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077B5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на плановый период 2025 и 2026 годов.</w:t>
            </w:r>
          </w:p>
        </w:tc>
      </w:tr>
      <w:tr w:rsidR="00077B51" w:rsidTr="00BC5BC3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BC5BC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BC5BC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BC5BC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BC5BC3">
            <w:pPr>
              <w:rPr>
                <w:rFonts w:ascii="Arial CYR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BC5BC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7B51" w:rsidTr="00BC5BC3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BC5BC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BC5BC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BC5BC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BC5BC3">
            <w:pPr>
              <w:rPr>
                <w:rFonts w:ascii="Arial CYR" w:hAnsi="Arial CYR" w:cs="Arial CYR"/>
                <w:color w:val="CCFFFF"/>
                <w:sz w:val="20"/>
                <w:szCs w:val="20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BC5BC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077B51" w:rsidTr="00BC5BC3">
        <w:trPr>
          <w:trHeight w:val="24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BC5B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BC5BC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1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BC5BC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9</w:t>
            </w:r>
          </w:p>
        </w:tc>
      </w:tr>
      <w:tr w:rsidR="00077B51" w:rsidTr="00BC5BC3">
        <w:trPr>
          <w:trHeight w:val="24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BC5B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BC5BC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Собрания депутатов Углеродовского городского поселения</w:t>
            </w:r>
          </w:p>
        </w:tc>
      </w:tr>
      <w:tr w:rsidR="00077B51" w:rsidTr="00BC5BC3">
        <w:trPr>
          <w:trHeight w:val="270"/>
        </w:trPr>
        <w:tc>
          <w:tcPr>
            <w:tcW w:w="104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077B5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25.12.2031г. № 118" О бюджете Углеродовского городского </w:t>
            </w:r>
          </w:p>
        </w:tc>
      </w:tr>
      <w:tr w:rsidR="00077B51" w:rsidTr="00BC5BC3">
        <w:trPr>
          <w:trHeight w:val="27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BC5B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BC5BC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поселения Красносулинского района на 2024 год</w:t>
            </w:r>
          </w:p>
        </w:tc>
      </w:tr>
      <w:tr w:rsidR="00077B51" w:rsidTr="00BC5BC3">
        <w:trPr>
          <w:trHeight w:val="27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BC5B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Default="00077B51" w:rsidP="00077B5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и на плановый период 2025 и 2026 годов"</w:t>
            </w:r>
          </w:p>
        </w:tc>
      </w:tr>
      <w:tr w:rsidR="00077B51" w:rsidRPr="004210C6" w:rsidTr="00BC5BC3">
        <w:trPr>
          <w:gridAfter w:val="1"/>
          <w:wAfter w:w="322" w:type="dxa"/>
          <w:trHeight w:val="37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7B51" w:rsidRPr="008A48A6" w:rsidRDefault="00077B51" w:rsidP="00BC5BC3">
            <w:pPr>
              <w:pStyle w:val="1"/>
              <w:ind w:left="5670"/>
              <w:jc w:val="both"/>
              <w:rPr>
                <w:sz w:val="20"/>
                <w:szCs w:val="20"/>
              </w:rPr>
            </w:pPr>
          </w:p>
        </w:tc>
      </w:tr>
    </w:tbl>
    <w:p w:rsidR="00077B51" w:rsidRDefault="00077B51" w:rsidP="00077B51">
      <w:pPr>
        <w:rPr>
          <w:b/>
          <w:sz w:val="12"/>
          <w:szCs w:val="12"/>
        </w:rPr>
      </w:pPr>
    </w:p>
    <w:p w:rsidR="00077B51" w:rsidRDefault="00077B51" w:rsidP="00077B51">
      <w:pPr>
        <w:jc w:val="center"/>
        <w:rPr>
          <w:b/>
          <w:sz w:val="12"/>
          <w:szCs w:val="12"/>
        </w:rPr>
      </w:pPr>
    </w:p>
    <w:p w:rsidR="00077B51" w:rsidRDefault="00077B51" w:rsidP="00077B51">
      <w:pPr>
        <w:jc w:val="center"/>
        <w:rPr>
          <w:b/>
          <w:sz w:val="12"/>
          <w:szCs w:val="12"/>
        </w:rPr>
      </w:pPr>
    </w:p>
    <w:p w:rsidR="00077B51" w:rsidRPr="008A6491" w:rsidRDefault="00077B51" w:rsidP="00077B51">
      <w:pPr>
        <w:jc w:val="center"/>
        <w:rPr>
          <w:b/>
          <w:sz w:val="12"/>
          <w:szCs w:val="12"/>
        </w:rPr>
      </w:pPr>
    </w:p>
    <w:p w:rsidR="00077B51" w:rsidRDefault="00077B51" w:rsidP="00077B51">
      <w:pPr>
        <w:tabs>
          <w:tab w:val="left" w:pos="284"/>
        </w:tabs>
        <w:ind w:left="-426" w:firstLine="426"/>
        <w:jc w:val="center"/>
        <w:rPr>
          <w:b/>
          <w:sz w:val="28"/>
          <w:szCs w:val="28"/>
        </w:rPr>
      </w:pPr>
      <w:r w:rsidRPr="0014002A">
        <w:rPr>
          <w:b/>
          <w:sz w:val="28"/>
          <w:szCs w:val="28"/>
        </w:rPr>
        <w:t>Программа</w:t>
      </w:r>
    </w:p>
    <w:p w:rsidR="00077B51" w:rsidRDefault="00077B51" w:rsidP="00077B51">
      <w:pPr>
        <w:tabs>
          <w:tab w:val="left" w:pos="284"/>
        </w:tabs>
        <w:ind w:left="-426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</w:t>
      </w:r>
      <w:r w:rsidRPr="0014002A">
        <w:rPr>
          <w:b/>
          <w:sz w:val="28"/>
          <w:szCs w:val="28"/>
        </w:rPr>
        <w:t xml:space="preserve"> внутренних заимствований</w:t>
      </w:r>
    </w:p>
    <w:p w:rsidR="00077B51" w:rsidRPr="0014002A" w:rsidRDefault="00077B51" w:rsidP="00077B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Углеродовского городского поселения </w:t>
      </w:r>
      <w:r w:rsidRPr="0014002A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24</w:t>
      </w:r>
      <w:r w:rsidRPr="0014002A">
        <w:rPr>
          <w:b/>
          <w:sz w:val="28"/>
          <w:szCs w:val="28"/>
        </w:rPr>
        <w:t xml:space="preserve"> год </w:t>
      </w:r>
      <w:r>
        <w:rPr>
          <w:b/>
          <w:sz w:val="28"/>
          <w:szCs w:val="28"/>
        </w:rPr>
        <w:t xml:space="preserve">и </w:t>
      </w:r>
      <w:r w:rsidRPr="0014002A">
        <w:rPr>
          <w:b/>
          <w:sz w:val="28"/>
          <w:szCs w:val="28"/>
        </w:rPr>
        <w:t>на плановый период 20</w:t>
      </w:r>
      <w:r>
        <w:rPr>
          <w:b/>
          <w:sz w:val="28"/>
          <w:szCs w:val="28"/>
        </w:rPr>
        <w:t>25</w:t>
      </w:r>
      <w:r w:rsidRPr="0014002A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26</w:t>
      </w:r>
      <w:r w:rsidRPr="0014002A">
        <w:rPr>
          <w:b/>
          <w:sz w:val="28"/>
          <w:szCs w:val="28"/>
        </w:rPr>
        <w:t xml:space="preserve"> годов</w:t>
      </w:r>
    </w:p>
    <w:p w:rsidR="00077B51" w:rsidRDefault="00077B51" w:rsidP="00077B51">
      <w:pPr>
        <w:widowControl w:val="0"/>
        <w:suppressAutoHyphens/>
        <w:jc w:val="center"/>
        <w:rPr>
          <w:b/>
          <w:sz w:val="28"/>
          <w:szCs w:val="28"/>
        </w:rPr>
      </w:pPr>
    </w:p>
    <w:p w:rsidR="00077B51" w:rsidRDefault="00077B51" w:rsidP="00077B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 Муниципальные</w:t>
      </w:r>
      <w:r w:rsidRPr="009156D1">
        <w:rPr>
          <w:b/>
          <w:sz w:val="28"/>
          <w:szCs w:val="28"/>
        </w:rPr>
        <w:t xml:space="preserve"> внутренние заимствования</w:t>
      </w:r>
    </w:p>
    <w:p w:rsidR="00077B51" w:rsidRPr="009156D1" w:rsidRDefault="00077B51" w:rsidP="00077B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Углеродовского городского поселения на 2024</w:t>
      </w:r>
      <w:r w:rsidRPr="009156D1">
        <w:rPr>
          <w:b/>
          <w:sz w:val="28"/>
          <w:szCs w:val="28"/>
        </w:rPr>
        <w:t xml:space="preserve"> год</w:t>
      </w:r>
    </w:p>
    <w:p w:rsidR="00077B51" w:rsidRPr="00C130E3" w:rsidRDefault="00077B51" w:rsidP="00077B51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50"/>
        <w:gridCol w:w="1776"/>
        <w:gridCol w:w="1947"/>
      </w:tblGrid>
      <w:tr w:rsidR="00077B51" w:rsidRPr="0014002A" w:rsidTr="008426C3">
        <w:tc>
          <w:tcPr>
            <w:tcW w:w="3170" w:type="pct"/>
            <w:vAlign w:val="center"/>
          </w:tcPr>
          <w:p w:rsidR="00077B51" w:rsidRPr="009156D1" w:rsidRDefault="00077B51" w:rsidP="00BC5BC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873" w:type="pct"/>
            <w:vAlign w:val="center"/>
          </w:tcPr>
          <w:p w:rsidR="00077B51" w:rsidRPr="009156D1" w:rsidRDefault="00077B51" w:rsidP="00BC5BC3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Сумма </w:t>
            </w:r>
          </w:p>
        </w:tc>
        <w:tc>
          <w:tcPr>
            <w:tcW w:w="957" w:type="pct"/>
            <w:tcBorders>
              <w:bottom w:val="single" w:sz="4" w:space="0" w:color="auto"/>
            </w:tcBorders>
          </w:tcPr>
          <w:p w:rsidR="00077B51" w:rsidRDefault="00077B51" w:rsidP="00BC5BC3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Предельные </w:t>
            </w:r>
          </w:p>
          <w:p w:rsidR="00077B51" w:rsidRDefault="00077B51" w:rsidP="00BC5BC3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</w:t>
            </w:r>
          </w:p>
          <w:p w:rsidR="00077B51" w:rsidRPr="009156D1" w:rsidRDefault="00077B51" w:rsidP="00BC5BC3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погашения</w:t>
            </w:r>
          </w:p>
        </w:tc>
      </w:tr>
      <w:tr w:rsidR="008426C3" w:rsidRPr="0014002A" w:rsidTr="008426C3">
        <w:tc>
          <w:tcPr>
            <w:tcW w:w="3170" w:type="pct"/>
          </w:tcPr>
          <w:p w:rsidR="008426C3" w:rsidRPr="009156D1" w:rsidRDefault="008426C3" w:rsidP="00BC5BC3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873" w:type="pct"/>
            <w:tcBorders>
              <w:right w:val="single" w:sz="4" w:space="0" w:color="auto"/>
            </w:tcBorders>
            <w:shd w:val="clear" w:color="auto" w:fill="auto"/>
          </w:tcPr>
          <w:p w:rsidR="008426C3" w:rsidRPr="009156D1" w:rsidRDefault="008426C3" w:rsidP="00BC5BC3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509,8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26C3" w:rsidRDefault="008426C3" w:rsidP="008426C3">
            <w:pPr>
              <w:spacing w:before="60" w:after="60"/>
              <w:rPr>
                <w:sz w:val="28"/>
                <w:szCs w:val="28"/>
              </w:rPr>
            </w:pPr>
          </w:p>
          <w:p w:rsidR="008426C3" w:rsidRDefault="008426C3" w:rsidP="008426C3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</w:tr>
      <w:tr w:rsidR="008426C3" w:rsidRPr="0014002A" w:rsidTr="004145C7">
        <w:trPr>
          <w:trHeight w:val="895"/>
        </w:trPr>
        <w:tc>
          <w:tcPr>
            <w:tcW w:w="3170" w:type="pct"/>
          </w:tcPr>
          <w:p w:rsidR="008426C3" w:rsidRPr="009156D1" w:rsidRDefault="008426C3" w:rsidP="00BC5BC3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привлечение </w:t>
            </w:r>
          </w:p>
          <w:p w:rsidR="008426C3" w:rsidRPr="009156D1" w:rsidRDefault="008426C3" w:rsidP="00BC5BC3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погашение</w:t>
            </w:r>
          </w:p>
        </w:tc>
        <w:tc>
          <w:tcPr>
            <w:tcW w:w="873" w:type="pct"/>
            <w:tcBorders>
              <w:right w:val="single" w:sz="4" w:space="0" w:color="auto"/>
            </w:tcBorders>
            <w:shd w:val="clear" w:color="auto" w:fill="auto"/>
          </w:tcPr>
          <w:p w:rsidR="008426C3" w:rsidRPr="009156D1" w:rsidRDefault="008426C3" w:rsidP="00BC5BC3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509,8</w:t>
            </w:r>
          </w:p>
          <w:p w:rsidR="008426C3" w:rsidRPr="009156D1" w:rsidRDefault="008426C3" w:rsidP="00BC5BC3">
            <w:pPr>
              <w:spacing w:before="60" w:after="60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5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26C3" w:rsidRDefault="008426C3" w:rsidP="002A741F">
            <w:pPr>
              <w:jc w:val="center"/>
              <w:rPr>
                <w:sz w:val="28"/>
                <w:szCs w:val="28"/>
              </w:rPr>
            </w:pPr>
          </w:p>
        </w:tc>
      </w:tr>
      <w:tr w:rsidR="008426C3" w:rsidRPr="000C60AA" w:rsidTr="00920D6D">
        <w:trPr>
          <w:trHeight w:val="443"/>
        </w:trPr>
        <w:tc>
          <w:tcPr>
            <w:tcW w:w="3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C3" w:rsidRPr="008426C3" w:rsidRDefault="008426C3" w:rsidP="008426C3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8426C3">
              <w:rPr>
                <w:sz w:val="28"/>
                <w:szCs w:val="28"/>
              </w:rPr>
              <w:t>Бюджетные кредиты, полученные от других бюджетов бюджетной системы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26C3" w:rsidRPr="008426C3" w:rsidRDefault="008426C3" w:rsidP="008426C3">
            <w:pPr>
              <w:spacing w:before="60" w:after="60"/>
              <w:ind w:left="720"/>
              <w:jc w:val="right"/>
              <w:rPr>
                <w:sz w:val="28"/>
                <w:szCs w:val="28"/>
              </w:rPr>
            </w:pPr>
            <w:r w:rsidRPr="008426C3">
              <w:rPr>
                <w:sz w:val="28"/>
                <w:szCs w:val="28"/>
              </w:rPr>
              <w:t>0,0</w:t>
            </w:r>
          </w:p>
        </w:tc>
        <w:tc>
          <w:tcPr>
            <w:tcW w:w="95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26C3" w:rsidRDefault="008426C3" w:rsidP="002A741F">
            <w:pPr>
              <w:jc w:val="center"/>
              <w:rPr>
                <w:sz w:val="28"/>
                <w:szCs w:val="28"/>
              </w:rPr>
            </w:pPr>
          </w:p>
          <w:p w:rsidR="008426C3" w:rsidRDefault="008426C3" w:rsidP="002A741F">
            <w:pPr>
              <w:jc w:val="center"/>
              <w:rPr>
                <w:sz w:val="28"/>
                <w:szCs w:val="28"/>
              </w:rPr>
            </w:pPr>
          </w:p>
          <w:p w:rsidR="008426C3" w:rsidRPr="00226A42" w:rsidRDefault="008426C3" w:rsidP="002A741F">
            <w:pPr>
              <w:jc w:val="center"/>
            </w:pPr>
            <w:r w:rsidRPr="008426C3">
              <w:rPr>
                <w:sz w:val="28"/>
                <w:szCs w:val="28"/>
              </w:rPr>
              <w:t>2024 год</w:t>
            </w:r>
          </w:p>
        </w:tc>
      </w:tr>
      <w:tr w:rsidR="008426C3" w:rsidRPr="000C60AA" w:rsidTr="00291022">
        <w:trPr>
          <w:trHeight w:val="896"/>
        </w:trPr>
        <w:tc>
          <w:tcPr>
            <w:tcW w:w="31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6C3" w:rsidRPr="008426C3" w:rsidRDefault="008426C3" w:rsidP="008426C3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8426C3">
              <w:rPr>
                <w:sz w:val="28"/>
                <w:szCs w:val="28"/>
              </w:rPr>
              <w:t>Привлечение</w:t>
            </w:r>
          </w:p>
          <w:p w:rsidR="008426C3" w:rsidRPr="008426C3" w:rsidRDefault="008426C3" w:rsidP="008426C3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8426C3">
              <w:rPr>
                <w:sz w:val="28"/>
                <w:szCs w:val="28"/>
              </w:rPr>
              <w:t>Погашение</w:t>
            </w:r>
          </w:p>
        </w:tc>
        <w:tc>
          <w:tcPr>
            <w:tcW w:w="8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26C3" w:rsidRPr="008426C3" w:rsidRDefault="008426C3" w:rsidP="008426C3">
            <w:pPr>
              <w:spacing w:before="60" w:after="60"/>
              <w:ind w:left="720"/>
              <w:jc w:val="right"/>
              <w:rPr>
                <w:sz w:val="28"/>
                <w:szCs w:val="28"/>
              </w:rPr>
            </w:pPr>
            <w:r w:rsidRPr="008426C3">
              <w:rPr>
                <w:sz w:val="28"/>
                <w:szCs w:val="28"/>
              </w:rPr>
              <w:t>1 233,7</w:t>
            </w:r>
          </w:p>
          <w:p w:rsidR="008426C3" w:rsidRPr="008426C3" w:rsidRDefault="008426C3" w:rsidP="008426C3">
            <w:pPr>
              <w:spacing w:before="60" w:after="60"/>
              <w:ind w:left="720"/>
              <w:jc w:val="right"/>
              <w:rPr>
                <w:sz w:val="28"/>
                <w:szCs w:val="28"/>
              </w:rPr>
            </w:pPr>
            <w:r w:rsidRPr="008426C3">
              <w:rPr>
                <w:sz w:val="28"/>
                <w:szCs w:val="28"/>
              </w:rPr>
              <w:t>1 233,7</w:t>
            </w:r>
          </w:p>
        </w:tc>
        <w:tc>
          <w:tcPr>
            <w:tcW w:w="9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C3" w:rsidRPr="008426C3" w:rsidRDefault="008426C3" w:rsidP="002A741F">
            <w:pPr>
              <w:jc w:val="center"/>
              <w:rPr>
                <w:sz w:val="28"/>
                <w:szCs w:val="28"/>
              </w:rPr>
            </w:pPr>
          </w:p>
        </w:tc>
      </w:tr>
    </w:tbl>
    <w:p w:rsidR="00077B51" w:rsidRDefault="00077B51" w:rsidP="00077B51">
      <w:pPr>
        <w:jc w:val="both"/>
      </w:pPr>
    </w:p>
    <w:p w:rsidR="008426C3" w:rsidRDefault="008426C3" w:rsidP="00077B51">
      <w:pPr>
        <w:jc w:val="center"/>
        <w:rPr>
          <w:b/>
          <w:sz w:val="28"/>
          <w:szCs w:val="28"/>
        </w:rPr>
      </w:pPr>
    </w:p>
    <w:p w:rsidR="008426C3" w:rsidRDefault="008426C3" w:rsidP="00077B51">
      <w:pPr>
        <w:jc w:val="center"/>
        <w:rPr>
          <w:b/>
          <w:sz w:val="28"/>
          <w:szCs w:val="28"/>
        </w:rPr>
      </w:pPr>
    </w:p>
    <w:p w:rsidR="008426C3" w:rsidRDefault="008426C3" w:rsidP="00077B51">
      <w:pPr>
        <w:jc w:val="center"/>
        <w:rPr>
          <w:b/>
          <w:sz w:val="28"/>
          <w:szCs w:val="28"/>
        </w:rPr>
      </w:pPr>
    </w:p>
    <w:p w:rsidR="008426C3" w:rsidRDefault="008426C3" w:rsidP="00077B51">
      <w:pPr>
        <w:jc w:val="center"/>
        <w:rPr>
          <w:b/>
          <w:sz w:val="28"/>
          <w:szCs w:val="28"/>
        </w:rPr>
      </w:pPr>
    </w:p>
    <w:p w:rsidR="008426C3" w:rsidRDefault="008426C3" w:rsidP="00077B51">
      <w:pPr>
        <w:jc w:val="center"/>
        <w:rPr>
          <w:b/>
          <w:sz w:val="28"/>
          <w:szCs w:val="28"/>
        </w:rPr>
      </w:pPr>
    </w:p>
    <w:p w:rsidR="008426C3" w:rsidRDefault="008426C3" w:rsidP="00077B51">
      <w:pPr>
        <w:jc w:val="center"/>
        <w:rPr>
          <w:b/>
          <w:sz w:val="28"/>
          <w:szCs w:val="28"/>
        </w:rPr>
      </w:pPr>
    </w:p>
    <w:p w:rsidR="008426C3" w:rsidRDefault="008426C3" w:rsidP="00077B51">
      <w:pPr>
        <w:jc w:val="center"/>
        <w:rPr>
          <w:b/>
          <w:sz w:val="28"/>
          <w:szCs w:val="28"/>
        </w:rPr>
      </w:pPr>
    </w:p>
    <w:p w:rsidR="00077B51" w:rsidRDefault="00077B51" w:rsidP="00077B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 Муниципальные</w:t>
      </w:r>
      <w:r w:rsidRPr="009156D1">
        <w:rPr>
          <w:b/>
          <w:sz w:val="28"/>
          <w:szCs w:val="28"/>
        </w:rPr>
        <w:t xml:space="preserve"> внутренние заимствования</w:t>
      </w:r>
    </w:p>
    <w:p w:rsidR="00077B51" w:rsidRPr="009156D1" w:rsidRDefault="00077B51" w:rsidP="00077B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Углеродовского городского поселения на 2025 и 2026 годы</w:t>
      </w:r>
    </w:p>
    <w:p w:rsidR="00077B51" w:rsidRPr="00C130E3" w:rsidRDefault="00077B51" w:rsidP="00077B51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48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9"/>
        <w:gridCol w:w="1418"/>
        <w:gridCol w:w="1559"/>
        <w:gridCol w:w="1416"/>
        <w:gridCol w:w="1561"/>
      </w:tblGrid>
      <w:tr w:rsidR="00077B51" w:rsidRPr="0014002A" w:rsidTr="00BC5BC3">
        <w:trPr>
          <w:trHeight w:val="575"/>
        </w:trPr>
        <w:tc>
          <w:tcPr>
            <w:tcW w:w="2074" w:type="pct"/>
            <w:vMerge w:val="restart"/>
            <w:vAlign w:val="center"/>
          </w:tcPr>
          <w:p w:rsidR="00077B51" w:rsidRPr="003D7FA5" w:rsidRDefault="00077B51" w:rsidP="00BC5BC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463" w:type="pct"/>
            <w:gridSpan w:val="2"/>
          </w:tcPr>
          <w:p w:rsidR="00077B51" w:rsidRPr="003D7FA5" w:rsidRDefault="00077B51" w:rsidP="00BC5BC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</w:t>
            </w:r>
          </w:p>
        </w:tc>
        <w:tc>
          <w:tcPr>
            <w:tcW w:w="1463" w:type="pct"/>
            <w:gridSpan w:val="2"/>
          </w:tcPr>
          <w:p w:rsidR="00077B51" w:rsidRPr="003D7FA5" w:rsidRDefault="00077B51" w:rsidP="00BC5BC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</w:p>
        </w:tc>
      </w:tr>
      <w:tr w:rsidR="00077B51" w:rsidRPr="0014002A" w:rsidTr="00BC5BC3">
        <w:trPr>
          <w:trHeight w:val="429"/>
        </w:trPr>
        <w:tc>
          <w:tcPr>
            <w:tcW w:w="2074" w:type="pct"/>
            <w:vMerge/>
            <w:vAlign w:val="center"/>
          </w:tcPr>
          <w:p w:rsidR="00077B51" w:rsidRPr="003D7FA5" w:rsidRDefault="00077B51" w:rsidP="00BC5BC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pct"/>
            <w:vAlign w:val="center"/>
          </w:tcPr>
          <w:p w:rsidR="00077B51" w:rsidRPr="003D7FA5" w:rsidRDefault="00077B51" w:rsidP="00BC5BC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  <w:tc>
          <w:tcPr>
            <w:tcW w:w="766" w:type="pct"/>
            <w:tcBorders>
              <w:bottom w:val="single" w:sz="4" w:space="0" w:color="auto"/>
            </w:tcBorders>
          </w:tcPr>
          <w:p w:rsidR="00077B51" w:rsidRDefault="00077B51" w:rsidP="00BC5BC3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Предельные сроки </w:t>
            </w:r>
          </w:p>
          <w:p w:rsidR="00077B51" w:rsidRPr="003D7FA5" w:rsidRDefault="00077B51" w:rsidP="00BC5BC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погашения</w:t>
            </w:r>
          </w:p>
        </w:tc>
        <w:tc>
          <w:tcPr>
            <w:tcW w:w="696" w:type="pct"/>
            <w:vAlign w:val="center"/>
          </w:tcPr>
          <w:p w:rsidR="00077B51" w:rsidRPr="003D7FA5" w:rsidRDefault="00077B51" w:rsidP="00BC5BC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  <w:tc>
          <w:tcPr>
            <w:tcW w:w="767" w:type="pct"/>
            <w:tcBorders>
              <w:bottom w:val="single" w:sz="4" w:space="0" w:color="auto"/>
            </w:tcBorders>
          </w:tcPr>
          <w:p w:rsidR="00077B51" w:rsidRDefault="00077B51" w:rsidP="00BC5BC3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Предельные сроки </w:t>
            </w:r>
          </w:p>
          <w:p w:rsidR="00077B51" w:rsidRPr="003D7FA5" w:rsidRDefault="00077B51" w:rsidP="00BC5BC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погашения</w:t>
            </w:r>
          </w:p>
        </w:tc>
      </w:tr>
      <w:tr w:rsidR="00077B51" w:rsidRPr="0014002A" w:rsidTr="00BC5BC3">
        <w:trPr>
          <w:trHeight w:val="726"/>
        </w:trPr>
        <w:tc>
          <w:tcPr>
            <w:tcW w:w="2074" w:type="pct"/>
          </w:tcPr>
          <w:p w:rsidR="00077B51" w:rsidRPr="00AB199D" w:rsidRDefault="00077B51" w:rsidP="00BC5BC3">
            <w:pPr>
              <w:spacing w:before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697" w:type="pct"/>
            <w:tcBorders>
              <w:right w:val="single" w:sz="4" w:space="0" w:color="auto"/>
            </w:tcBorders>
            <w:shd w:val="clear" w:color="auto" w:fill="auto"/>
          </w:tcPr>
          <w:p w:rsidR="00077B51" w:rsidRPr="00AB199D" w:rsidRDefault="00077B51" w:rsidP="00BC5BC3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509,8</w:t>
            </w:r>
          </w:p>
        </w:tc>
        <w:tc>
          <w:tcPr>
            <w:tcW w:w="7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B51" w:rsidRDefault="00077B51" w:rsidP="00BC5BC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</w:tcPr>
          <w:p w:rsidR="00077B51" w:rsidRPr="00EA2F40" w:rsidRDefault="00077B51" w:rsidP="00BC5BC3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7B51" w:rsidRPr="00EA2F40" w:rsidRDefault="00077B51" w:rsidP="00BC5BC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</w:tr>
      <w:tr w:rsidR="00077B51" w:rsidRPr="0014002A" w:rsidTr="00BC5BC3">
        <w:tc>
          <w:tcPr>
            <w:tcW w:w="2074" w:type="pct"/>
          </w:tcPr>
          <w:p w:rsidR="00077B51" w:rsidRPr="00AB199D" w:rsidRDefault="00077B51" w:rsidP="00BC5BC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697" w:type="pct"/>
            <w:tcBorders>
              <w:right w:val="single" w:sz="4" w:space="0" w:color="auto"/>
            </w:tcBorders>
            <w:shd w:val="clear" w:color="auto" w:fill="auto"/>
          </w:tcPr>
          <w:p w:rsidR="00077B51" w:rsidRPr="00AB199D" w:rsidRDefault="00077B51" w:rsidP="00BC5BC3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76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B51" w:rsidRDefault="00077B51" w:rsidP="00BC5BC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</w:tcPr>
          <w:p w:rsidR="00077B51" w:rsidRPr="00EA2F40" w:rsidRDefault="00077B51" w:rsidP="00BC5BC3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EA2F40">
              <w:rPr>
                <w:sz w:val="28"/>
                <w:szCs w:val="28"/>
              </w:rPr>
              <w:t>,0</w:t>
            </w:r>
          </w:p>
        </w:tc>
        <w:tc>
          <w:tcPr>
            <w:tcW w:w="7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B51" w:rsidRPr="00EA2F40" w:rsidRDefault="00077B51" w:rsidP="00BC5BC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</w:tr>
      <w:tr w:rsidR="00077B51" w:rsidRPr="0014002A" w:rsidTr="00BC5BC3">
        <w:tc>
          <w:tcPr>
            <w:tcW w:w="2074" w:type="pct"/>
          </w:tcPr>
          <w:p w:rsidR="00077B51" w:rsidRPr="00AB199D" w:rsidRDefault="00077B51" w:rsidP="00BC5BC3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697" w:type="pct"/>
            <w:tcBorders>
              <w:right w:val="single" w:sz="4" w:space="0" w:color="auto"/>
            </w:tcBorders>
            <w:shd w:val="clear" w:color="auto" w:fill="auto"/>
          </w:tcPr>
          <w:p w:rsidR="00077B51" w:rsidRPr="00AB199D" w:rsidRDefault="00077B51" w:rsidP="00BC5BC3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-509,8</w:t>
            </w:r>
          </w:p>
        </w:tc>
        <w:tc>
          <w:tcPr>
            <w:tcW w:w="7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1" w:rsidRDefault="00077B51" w:rsidP="00BC5BC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696" w:type="pct"/>
            <w:tcBorders>
              <w:left w:val="single" w:sz="4" w:space="0" w:color="auto"/>
              <w:right w:val="single" w:sz="4" w:space="0" w:color="auto"/>
            </w:tcBorders>
          </w:tcPr>
          <w:p w:rsidR="00077B51" w:rsidRPr="00B1453B" w:rsidRDefault="00077B51" w:rsidP="00BC5BC3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B51" w:rsidRDefault="00077B51" w:rsidP="00BC5BC3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</w:tr>
    </w:tbl>
    <w:p w:rsidR="00077B51" w:rsidRDefault="00077B51" w:rsidP="00077B51">
      <w:pPr>
        <w:tabs>
          <w:tab w:val="left" w:pos="284"/>
        </w:tabs>
        <w:sectPr w:rsidR="00077B51" w:rsidSect="00546C45">
          <w:footerReference w:type="default" r:id="rId8"/>
          <w:pgSz w:w="11906" w:h="16838"/>
          <w:pgMar w:top="284" w:right="567" w:bottom="993" w:left="1134" w:header="709" w:footer="709" w:gutter="0"/>
          <w:cols w:space="708"/>
          <w:docGrid w:linePitch="360"/>
        </w:sectPr>
      </w:pPr>
    </w:p>
    <w:p w:rsidR="00A04696" w:rsidRDefault="00A04696" w:rsidP="008426C3"/>
    <w:sectPr w:rsidR="00A04696" w:rsidSect="00077B5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059" w:rsidRDefault="00F37059" w:rsidP="00A3147E">
      <w:r>
        <w:separator/>
      </w:r>
    </w:p>
  </w:endnote>
  <w:endnote w:type="continuationSeparator" w:id="0">
    <w:p w:rsidR="00F37059" w:rsidRDefault="00F37059" w:rsidP="00A31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13E" w:rsidRDefault="00F37059">
    <w:pPr>
      <w:pStyle w:val="a3"/>
    </w:pPr>
  </w:p>
  <w:p w:rsidR="0031313E" w:rsidRDefault="00F3705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059" w:rsidRDefault="00F37059" w:rsidP="00A3147E">
      <w:r>
        <w:separator/>
      </w:r>
    </w:p>
  </w:footnote>
  <w:footnote w:type="continuationSeparator" w:id="0">
    <w:p w:rsidR="00F37059" w:rsidRDefault="00F37059" w:rsidP="00A314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A3A48"/>
    <w:multiLevelType w:val="hybridMultilevel"/>
    <w:tmpl w:val="D5F0E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7B51"/>
    <w:rsid w:val="00007393"/>
    <w:rsid w:val="00077B51"/>
    <w:rsid w:val="00224824"/>
    <w:rsid w:val="00277DA2"/>
    <w:rsid w:val="00371DD5"/>
    <w:rsid w:val="00377BBD"/>
    <w:rsid w:val="003F4257"/>
    <w:rsid w:val="00440781"/>
    <w:rsid w:val="004F7BFB"/>
    <w:rsid w:val="006E02A9"/>
    <w:rsid w:val="007251D6"/>
    <w:rsid w:val="008426C3"/>
    <w:rsid w:val="00896BD3"/>
    <w:rsid w:val="00976BA4"/>
    <w:rsid w:val="00A04696"/>
    <w:rsid w:val="00A3147E"/>
    <w:rsid w:val="00A42188"/>
    <w:rsid w:val="00A71A2F"/>
    <w:rsid w:val="00C86255"/>
    <w:rsid w:val="00CA3C22"/>
    <w:rsid w:val="00EC7A4D"/>
    <w:rsid w:val="00F37059"/>
    <w:rsid w:val="00FA60B6"/>
    <w:rsid w:val="00FE6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77B5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77B51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077B5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077B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426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52DFFE-B5CB-40B5-808F-D5C5C7688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6</cp:revision>
  <dcterms:created xsi:type="dcterms:W3CDTF">2024-06-25T13:23:00Z</dcterms:created>
  <dcterms:modified xsi:type="dcterms:W3CDTF">2024-06-27T14:24:00Z</dcterms:modified>
</cp:coreProperties>
</file>