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 xml:space="preserve">Приложение  </w:t>
      </w:r>
      <w:r w:rsidR="008E42F8">
        <w:rPr>
          <w:b/>
          <w:sz w:val="22"/>
          <w:szCs w:val="22"/>
        </w:rPr>
        <w:t>5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79728F">
        <w:rPr>
          <w:sz w:val="22"/>
          <w:szCs w:val="22"/>
        </w:rPr>
        <w:t>__</w:t>
      </w:r>
      <w:r w:rsidR="00E96F78">
        <w:rPr>
          <w:sz w:val="22"/>
          <w:szCs w:val="22"/>
        </w:rPr>
        <w:t>.12.</w:t>
      </w:r>
      <w:r w:rsidR="00056C06">
        <w:rPr>
          <w:sz w:val="22"/>
          <w:szCs w:val="22"/>
        </w:rPr>
        <w:t>20</w:t>
      </w:r>
      <w:r w:rsidR="0079728F">
        <w:rPr>
          <w:sz w:val="22"/>
          <w:szCs w:val="22"/>
        </w:rPr>
        <w:t>2</w:t>
      </w:r>
      <w:r w:rsidR="009E0F3F">
        <w:rPr>
          <w:sz w:val="22"/>
          <w:szCs w:val="22"/>
        </w:rPr>
        <w:t xml:space="preserve">1 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79728F">
        <w:rPr>
          <w:sz w:val="22"/>
          <w:szCs w:val="22"/>
        </w:rPr>
        <w:t>__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</w:t>
      </w:r>
      <w:r w:rsidR="00A94E06">
        <w:rPr>
          <w:sz w:val="22"/>
          <w:szCs w:val="22"/>
        </w:rPr>
        <w:t>2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A94E06">
        <w:rPr>
          <w:sz w:val="22"/>
          <w:szCs w:val="22"/>
        </w:rPr>
        <w:t>3</w:t>
      </w:r>
      <w:r w:rsidR="00A36906" w:rsidRPr="00631406">
        <w:rPr>
          <w:sz w:val="22"/>
          <w:szCs w:val="22"/>
        </w:rPr>
        <w:t xml:space="preserve">  и 202</w:t>
      </w:r>
      <w:r w:rsidR="00A94E06">
        <w:rPr>
          <w:sz w:val="22"/>
          <w:szCs w:val="22"/>
        </w:rPr>
        <w:t xml:space="preserve">4 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</w:t>
      </w:r>
      <w:r w:rsidR="009E0F3F">
        <w:rPr>
          <w:b/>
          <w:bCs/>
          <w:sz w:val="28"/>
          <w:szCs w:val="28"/>
        </w:rPr>
        <w:t xml:space="preserve"> </w:t>
      </w:r>
      <w:r w:rsidRPr="00631406">
        <w:rPr>
          <w:b/>
          <w:bCs/>
          <w:sz w:val="28"/>
          <w:szCs w:val="28"/>
        </w:rPr>
        <w:t xml:space="preserve">поселения и </w:t>
      </w:r>
      <w:proofErr w:type="spellStart"/>
      <w:r w:rsidRPr="00631406">
        <w:rPr>
          <w:b/>
          <w:bCs/>
          <w:sz w:val="28"/>
          <w:szCs w:val="28"/>
        </w:rPr>
        <w:t>непрограммным</w:t>
      </w:r>
      <w:proofErr w:type="spellEnd"/>
      <w:r w:rsidRPr="00631406">
        <w:rPr>
          <w:b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A94E06">
        <w:rPr>
          <w:b/>
          <w:bCs/>
          <w:sz w:val="28"/>
          <w:szCs w:val="28"/>
        </w:rPr>
        <w:t>2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A94E06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A94E06">
        <w:rPr>
          <w:b/>
          <w:bCs/>
          <w:sz w:val="28"/>
          <w:szCs w:val="28"/>
        </w:rPr>
        <w:t>4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351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54"/>
        <w:gridCol w:w="7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030B06">
        <w:trPr>
          <w:trHeight w:val="345"/>
        </w:trPr>
        <w:tc>
          <w:tcPr>
            <w:tcW w:w="4361" w:type="dxa"/>
            <w:gridSpan w:val="2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A94E06">
              <w:rPr>
                <w:b/>
                <w:bCs/>
                <w:sz w:val="22"/>
                <w:szCs w:val="22"/>
              </w:rPr>
              <w:t>2</w:t>
            </w:r>
          </w:p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A94E06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94E06">
              <w:rPr>
                <w:b/>
                <w:bCs/>
                <w:sz w:val="22"/>
                <w:szCs w:val="22"/>
              </w:rPr>
              <w:t>4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030B06">
        <w:trPr>
          <w:trHeight w:val="330"/>
        </w:trPr>
        <w:tc>
          <w:tcPr>
            <w:tcW w:w="4361" w:type="dxa"/>
            <w:gridSpan w:val="2"/>
          </w:tcPr>
          <w:p w:rsidR="00966908" w:rsidRDefault="00966908" w:rsidP="00030B06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030B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E664FF" w:rsidP="00030B06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97501,6</w:t>
            </w:r>
          </w:p>
        </w:tc>
        <w:tc>
          <w:tcPr>
            <w:tcW w:w="993" w:type="dxa"/>
            <w:vAlign w:val="center"/>
          </w:tcPr>
          <w:p w:rsidR="00966908" w:rsidRPr="001229EE" w:rsidRDefault="00126E19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030B06">
              <w:rPr>
                <w:b/>
                <w:bCs/>
                <w:sz w:val="22"/>
                <w:szCs w:val="22"/>
              </w:rPr>
              <w:t> 702,2</w:t>
            </w:r>
          </w:p>
        </w:tc>
        <w:tc>
          <w:tcPr>
            <w:tcW w:w="992" w:type="dxa"/>
            <w:vAlign w:val="center"/>
          </w:tcPr>
          <w:p w:rsidR="00EE6FB5" w:rsidRPr="001229EE" w:rsidRDefault="00126E19" w:rsidP="00030B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030B06">
              <w:rPr>
                <w:b/>
                <w:bCs/>
                <w:sz w:val="22"/>
                <w:szCs w:val="22"/>
              </w:rPr>
              <w:t> 820,4</w:t>
            </w:r>
          </w:p>
        </w:tc>
      </w:tr>
      <w:tr w:rsidR="00030B06" w:rsidRPr="002B0924" w:rsidTr="00030B06">
        <w:trPr>
          <w:trHeight w:val="330"/>
        </w:trPr>
        <w:tc>
          <w:tcPr>
            <w:tcW w:w="4361" w:type="dxa"/>
            <w:gridSpan w:val="2"/>
          </w:tcPr>
          <w:p w:rsidR="00030B06" w:rsidRPr="002B0924" w:rsidRDefault="00030B06" w:rsidP="00030B06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0B06" w:rsidRPr="002B0924" w:rsidRDefault="00030B06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30B06" w:rsidRPr="00301690" w:rsidRDefault="00030B06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1148,</w:t>
            </w:r>
            <w:r w:rsidR="00E767C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030B06" w:rsidRPr="001229EE" w:rsidRDefault="00030B06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3807,</w:t>
            </w:r>
            <w:r w:rsidR="00E767C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030B06" w:rsidRPr="001229EE" w:rsidRDefault="00D07925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3859,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966908" w:rsidRPr="002B0924" w:rsidTr="00030B06">
        <w:trPr>
          <w:trHeight w:val="330"/>
        </w:trPr>
        <w:tc>
          <w:tcPr>
            <w:tcW w:w="4361" w:type="dxa"/>
            <w:gridSpan w:val="2"/>
          </w:tcPr>
          <w:p w:rsidR="00966908" w:rsidRPr="00631406" w:rsidRDefault="00966908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340943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1148,</w:t>
            </w:r>
            <w:r w:rsidR="00E767C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966908" w:rsidRPr="001229EE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3807,</w:t>
            </w:r>
            <w:r w:rsidR="00E767C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66908" w:rsidRPr="001229EE" w:rsidRDefault="00D07925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3859,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73B29" w:rsidRPr="002B0924" w:rsidTr="00030B06">
        <w:trPr>
          <w:trHeight w:val="585"/>
        </w:trPr>
        <w:tc>
          <w:tcPr>
            <w:tcW w:w="4361" w:type="dxa"/>
            <w:gridSpan w:val="2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030B06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E664FF" w:rsidP="00030B06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1100,</w:t>
            </w:r>
            <w:r w:rsidR="00E767CA">
              <w:rPr>
                <w:i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340943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3737,</w:t>
            </w:r>
            <w:r w:rsidR="00E767C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340943" w:rsidP="00AB0D0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3737,</w:t>
            </w:r>
            <w:r w:rsidR="00AB0D01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73B29" w:rsidRPr="002B0924" w:rsidTr="00030B06">
        <w:trPr>
          <w:trHeight w:val="585"/>
        </w:trPr>
        <w:tc>
          <w:tcPr>
            <w:tcW w:w="4361" w:type="dxa"/>
            <w:gridSpan w:val="2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664FF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28,1</w:t>
            </w:r>
          </w:p>
        </w:tc>
        <w:tc>
          <w:tcPr>
            <w:tcW w:w="993" w:type="dxa"/>
          </w:tcPr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23,5</w:t>
            </w:r>
          </w:p>
        </w:tc>
        <w:tc>
          <w:tcPr>
            <w:tcW w:w="992" w:type="dxa"/>
            <w:vAlign w:val="center"/>
          </w:tcPr>
          <w:p w:rsidR="00E73B29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76,0</w:t>
            </w:r>
          </w:p>
        </w:tc>
      </w:tr>
      <w:tr w:rsidR="00966908" w:rsidRPr="002B0924" w:rsidTr="00030B06">
        <w:trPr>
          <w:trHeight w:val="285"/>
        </w:trPr>
        <w:tc>
          <w:tcPr>
            <w:tcW w:w="4361" w:type="dxa"/>
            <w:gridSpan w:val="2"/>
          </w:tcPr>
          <w:p w:rsidR="00493012" w:rsidRDefault="00966908" w:rsidP="00030B06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E918D3">
              <w:rPr>
                <w:sz w:val="22"/>
                <w:szCs w:val="22"/>
              </w:rPr>
              <w:lastRenderedPageBreak/>
              <w:t>финансами» (Уплата налогов, сборов и иных платежей)</w:t>
            </w:r>
          </w:p>
          <w:p w:rsidR="00061019" w:rsidRPr="00E918D3" w:rsidRDefault="00061019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030B06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030B0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030B0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030B06">
        <w:trPr>
          <w:trHeight w:val="285"/>
        </w:trPr>
        <w:tc>
          <w:tcPr>
            <w:tcW w:w="4361" w:type="dxa"/>
            <w:gridSpan w:val="2"/>
            <w:vAlign w:val="bottom"/>
          </w:tcPr>
          <w:p w:rsidR="00E73B29" w:rsidRPr="002B0924" w:rsidRDefault="00E73B29" w:rsidP="00030B06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030B06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030B0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340943" w:rsidP="00030B06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661807" w:rsidRDefault="00661807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340943" w:rsidRPr="002B0924" w:rsidTr="00030B06">
        <w:trPr>
          <w:trHeight w:val="563"/>
        </w:trPr>
        <w:tc>
          <w:tcPr>
            <w:tcW w:w="4361" w:type="dxa"/>
            <w:gridSpan w:val="2"/>
          </w:tcPr>
          <w:p w:rsidR="00340943" w:rsidRPr="00261CB8" w:rsidRDefault="00340943" w:rsidP="00030B06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0943" w:rsidRPr="00261CB8" w:rsidRDefault="0034094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0943" w:rsidRPr="00140CC4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842,9</w:t>
            </w:r>
          </w:p>
        </w:tc>
        <w:tc>
          <w:tcPr>
            <w:tcW w:w="993" w:type="dxa"/>
            <w:vAlign w:val="center"/>
          </w:tcPr>
          <w:p w:rsidR="00340943" w:rsidRPr="001448C9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3307,1</w:t>
            </w:r>
          </w:p>
        </w:tc>
        <w:tc>
          <w:tcPr>
            <w:tcW w:w="992" w:type="dxa"/>
            <w:vAlign w:val="center"/>
          </w:tcPr>
          <w:p w:rsidR="00340943" w:rsidRPr="001448C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3307,1</w:t>
            </w:r>
          </w:p>
        </w:tc>
      </w:tr>
      <w:tr w:rsidR="007C0E48" w:rsidRPr="002B0924" w:rsidTr="00030B06">
        <w:trPr>
          <w:trHeight w:val="250"/>
        </w:trPr>
        <w:tc>
          <w:tcPr>
            <w:tcW w:w="4361" w:type="dxa"/>
            <w:gridSpan w:val="2"/>
            <w:vAlign w:val="bottom"/>
          </w:tcPr>
          <w:p w:rsidR="007C0E48" w:rsidRPr="00261CB8" w:rsidRDefault="007C0E48" w:rsidP="00030B06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030B06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842,9</w:t>
            </w:r>
          </w:p>
        </w:tc>
        <w:tc>
          <w:tcPr>
            <w:tcW w:w="993" w:type="dxa"/>
            <w:vAlign w:val="center"/>
          </w:tcPr>
          <w:p w:rsidR="007C0E48" w:rsidRPr="001448C9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3307,1</w:t>
            </w:r>
          </w:p>
        </w:tc>
        <w:tc>
          <w:tcPr>
            <w:tcW w:w="992" w:type="dxa"/>
            <w:vAlign w:val="center"/>
          </w:tcPr>
          <w:p w:rsidR="007C0E48" w:rsidRPr="001448C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3307,1</w:t>
            </w:r>
          </w:p>
        </w:tc>
      </w:tr>
      <w:tr w:rsidR="007C0E48" w:rsidRPr="002B0924" w:rsidTr="00030B06">
        <w:trPr>
          <w:trHeight w:val="563"/>
        </w:trPr>
        <w:tc>
          <w:tcPr>
            <w:tcW w:w="4361" w:type="dxa"/>
            <w:gridSpan w:val="2"/>
            <w:vAlign w:val="bottom"/>
          </w:tcPr>
          <w:p w:rsidR="007C0E48" w:rsidRPr="00261CB8" w:rsidRDefault="007C0E48" w:rsidP="00030B06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030B06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793,8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3307,1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3307,1</w:t>
            </w:r>
          </w:p>
        </w:tc>
      </w:tr>
      <w:tr w:rsidR="00E664FF" w:rsidRPr="002B0924" w:rsidTr="00030B06">
        <w:trPr>
          <w:trHeight w:val="563"/>
        </w:trPr>
        <w:tc>
          <w:tcPr>
            <w:tcW w:w="4361" w:type="dxa"/>
            <w:gridSpan w:val="2"/>
            <w:vAlign w:val="bottom"/>
          </w:tcPr>
          <w:p w:rsidR="00E664FF" w:rsidRPr="00261CB8" w:rsidRDefault="00E664FF" w:rsidP="00030B06">
            <w:pPr>
              <w:jc w:val="both"/>
              <w:rPr>
                <w:sz w:val="22"/>
                <w:szCs w:val="22"/>
              </w:rPr>
            </w:pPr>
            <w:r w:rsidRPr="00903CF6"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02 1 00 71180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E664FF" w:rsidRDefault="00E664FF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64FF" w:rsidRPr="00140CC4" w:rsidRDefault="00E664FF" w:rsidP="00030B06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49,1</w:t>
            </w:r>
          </w:p>
        </w:tc>
        <w:tc>
          <w:tcPr>
            <w:tcW w:w="993" w:type="dxa"/>
            <w:vAlign w:val="center"/>
          </w:tcPr>
          <w:p w:rsidR="00E664FF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64FF" w:rsidRPr="001229EE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030B06">
        <w:trPr>
          <w:trHeight w:val="690"/>
        </w:trPr>
        <w:tc>
          <w:tcPr>
            <w:tcW w:w="4361" w:type="dxa"/>
            <w:gridSpan w:val="2"/>
            <w:vAlign w:val="bottom"/>
          </w:tcPr>
          <w:p w:rsidR="007C0E48" w:rsidRPr="00340943" w:rsidRDefault="007C0E48" w:rsidP="00030B06">
            <w:pPr>
              <w:rPr>
                <w:b/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  <w:vAlign w:val="center"/>
          </w:tcPr>
          <w:p w:rsidR="007C0E48" w:rsidRPr="001229EE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340943" w:rsidRPr="002B0924" w:rsidTr="00030B06">
        <w:trPr>
          <w:trHeight w:val="198"/>
        </w:trPr>
        <w:tc>
          <w:tcPr>
            <w:tcW w:w="4361" w:type="dxa"/>
            <w:gridSpan w:val="2"/>
            <w:vAlign w:val="bottom"/>
          </w:tcPr>
          <w:p w:rsidR="00340943" w:rsidRPr="00635B62" w:rsidRDefault="00340943" w:rsidP="00030B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  <w:color w:val="000000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40943" w:rsidRPr="00DA07BD" w:rsidRDefault="00A4465D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40943" w:rsidRPr="00DA07BD" w:rsidRDefault="00A4465D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340943" w:rsidRPr="007539C0" w:rsidRDefault="00340943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340943" w:rsidRPr="002B0924" w:rsidTr="00030B06">
        <w:trPr>
          <w:trHeight w:val="198"/>
        </w:trPr>
        <w:tc>
          <w:tcPr>
            <w:tcW w:w="4354" w:type="dxa"/>
          </w:tcPr>
          <w:p w:rsidR="00340943" w:rsidRPr="00635B62" w:rsidRDefault="00340943" w:rsidP="00030B06">
            <w:r w:rsidRPr="00635B62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66" w:type="dxa"/>
            <w:gridSpan w:val="2"/>
            <w:vAlign w:val="center"/>
          </w:tcPr>
          <w:p w:rsidR="00340943" w:rsidRPr="00635B62" w:rsidRDefault="00340943" w:rsidP="00030B06">
            <w:pPr>
              <w:jc w:val="center"/>
              <w:rPr>
                <w:color w:val="000000"/>
              </w:rPr>
            </w:pPr>
            <w:r w:rsidRPr="00635B62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  <w:rPr>
                <w:color w:val="000000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0943" w:rsidRPr="00635B62" w:rsidRDefault="00340943" w:rsidP="00030B06">
            <w:pPr>
              <w:jc w:val="center"/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0943" w:rsidRPr="00DA07BD" w:rsidRDefault="00A4465D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0943" w:rsidRPr="00DA07BD" w:rsidRDefault="00A4465D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340943" w:rsidRPr="004F3A68" w:rsidRDefault="00340943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A4465D" w:rsidRPr="002B0924" w:rsidTr="00030B06">
        <w:trPr>
          <w:trHeight w:val="198"/>
        </w:trPr>
        <w:tc>
          <w:tcPr>
            <w:tcW w:w="4361" w:type="dxa"/>
            <w:gridSpan w:val="2"/>
            <w:vAlign w:val="bottom"/>
          </w:tcPr>
          <w:p w:rsidR="00A4465D" w:rsidRPr="00340943" w:rsidRDefault="00A4465D" w:rsidP="00030B06">
            <w:pPr>
              <w:rPr>
                <w:b/>
                <w:sz w:val="22"/>
                <w:szCs w:val="22"/>
              </w:rPr>
            </w:pPr>
          </w:p>
          <w:p w:rsidR="00A4465D" w:rsidRPr="00340943" w:rsidRDefault="00A4465D" w:rsidP="00030B06">
            <w:pPr>
              <w:rPr>
                <w:b/>
                <w:i/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4465D" w:rsidRPr="00A4465D" w:rsidRDefault="00A4465D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4465D" w:rsidRPr="00140CC4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  <w:vAlign w:val="center"/>
          </w:tcPr>
          <w:p w:rsidR="00A4465D" w:rsidRPr="007539C0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A4465D" w:rsidRPr="007539C0" w:rsidRDefault="00A4465D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030B06">
        <w:trPr>
          <w:trHeight w:val="447"/>
        </w:trPr>
        <w:tc>
          <w:tcPr>
            <w:tcW w:w="4361" w:type="dxa"/>
            <w:gridSpan w:val="2"/>
          </w:tcPr>
          <w:p w:rsidR="007C0E48" w:rsidRPr="00340943" w:rsidRDefault="007C0E48" w:rsidP="00030B06">
            <w:pPr>
              <w:rPr>
                <w:sz w:val="22"/>
                <w:szCs w:val="22"/>
              </w:rPr>
            </w:pPr>
            <w:proofErr w:type="gramStart"/>
            <w:r w:rsidRPr="00340943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</w:t>
            </w:r>
            <w:r w:rsidRPr="00340943">
              <w:rPr>
                <w:sz w:val="22"/>
                <w:szCs w:val="22"/>
              </w:rPr>
              <w:lastRenderedPageBreak/>
              <w:t>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 w:rsidRPr="00A4465D">
              <w:rPr>
                <w:color w:val="000000"/>
                <w:sz w:val="22"/>
                <w:szCs w:val="22"/>
              </w:rPr>
              <w:t>1</w:t>
            </w:r>
            <w:r w:rsidRPr="00A4465D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4F3A68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C0E48" w:rsidRPr="004F3A68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030B06">
        <w:trPr>
          <w:trHeight w:val="244"/>
        </w:trPr>
        <w:tc>
          <w:tcPr>
            <w:tcW w:w="4361" w:type="dxa"/>
            <w:gridSpan w:val="2"/>
          </w:tcPr>
          <w:p w:rsidR="007C0E48" w:rsidRPr="00340943" w:rsidRDefault="007C0E48" w:rsidP="00030B06">
            <w:pPr>
              <w:rPr>
                <w:sz w:val="22"/>
                <w:szCs w:val="22"/>
              </w:rPr>
            </w:pPr>
            <w:proofErr w:type="gramStart"/>
            <w:r w:rsidRPr="00340943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340943">
              <w:rPr>
                <w:sz w:val="22"/>
                <w:szCs w:val="22"/>
              </w:rPr>
              <w:t>Красносулинскийрайон</w:t>
            </w:r>
            <w:proofErr w:type="spellEnd"/>
            <w:r w:rsidRPr="00340943">
              <w:rPr>
                <w:sz w:val="22"/>
                <w:szCs w:val="22"/>
              </w:rPr>
              <w:t xml:space="preserve">» в рамках подпрограммы </w:t>
            </w:r>
            <w:r w:rsidRPr="00340943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340943">
              <w:rPr>
                <w:sz w:val="22"/>
                <w:szCs w:val="22"/>
              </w:rPr>
              <w:t xml:space="preserve">Углеродовского городского </w:t>
            </w:r>
            <w:r w:rsidRPr="00340943">
              <w:rPr>
                <w:color w:val="000000"/>
                <w:sz w:val="22"/>
                <w:szCs w:val="22"/>
              </w:rPr>
              <w:t>поселения «</w:t>
            </w:r>
            <w:r w:rsidRPr="00340943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340943">
              <w:rPr>
                <w:color w:val="000000"/>
                <w:sz w:val="22"/>
                <w:szCs w:val="22"/>
              </w:rPr>
              <w:t xml:space="preserve">» </w:t>
            </w:r>
            <w:r w:rsidRPr="00340943">
              <w:rPr>
                <w:sz w:val="22"/>
                <w:szCs w:val="22"/>
              </w:rPr>
              <w:t>(Иные межбюджетные</w:t>
            </w:r>
            <w:proofErr w:type="gramEnd"/>
            <w:r w:rsidRPr="00340943">
              <w:rPr>
                <w:sz w:val="22"/>
                <w:szCs w:val="22"/>
              </w:rPr>
              <w:t xml:space="preserve"> трансферты)</w:t>
            </w:r>
          </w:p>
          <w:p w:rsidR="00061019" w:rsidRPr="00340943" w:rsidRDefault="00061019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 xml:space="preserve">03 </w:t>
            </w:r>
            <w:r w:rsidR="000B0115" w:rsidRPr="00A4465D">
              <w:rPr>
                <w:color w:val="000000"/>
                <w:sz w:val="22"/>
                <w:szCs w:val="22"/>
              </w:rPr>
              <w:t>1</w:t>
            </w:r>
            <w:r w:rsidRPr="00A4465D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A4465D" w:rsidRDefault="007C0E48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140CC4" w:rsidRDefault="0079728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</w:tcPr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4465D" w:rsidRDefault="00A4465D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030B06">
        <w:trPr>
          <w:trHeight w:val="244"/>
        </w:trPr>
        <w:tc>
          <w:tcPr>
            <w:tcW w:w="4361" w:type="dxa"/>
            <w:gridSpan w:val="2"/>
            <w:vAlign w:val="bottom"/>
          </w:tcPr>
          <w:p w:rsidR="009D11AE" w:rsidRPr="00340943" w:rsidRDefault="009D11AE" w:rsidP="00030B06">
            <w:pPr>
              <w:rPr>
                <w:b/>
                <w:i/>
                <w:sz w:val="22"/>
                <w:szCs w:val="22"/>
              </w:rPr>
            </w:pPr>
          </w:p>
          <w:p w:rsidR="009D11AE" w:rsidRPr="00340943" w:rsidRDefault="009D11AE" w:rsidP="00030B06">
            <w:pPr>
              <w:rPr>
                <w:sz w:val="22"/>
                <w:szCs w:val="22"/>
              </w:rPr>
            </w:pPr>
            <w:r w:rsidRPr="00340943">
              <w:rPr>
                <w:b/>
                <w:sz w:val="22"/>
                <w:szCs w:val="22"/>
              </w:rPr>
              <w:t xml:space="preserve">Подпрограмма «Обеспечение безопасности на </w:t>
            </w:r>
            <w:proofErr w:type="spellStart"/>
            <w:r w:rsidRPr="00340943">
              <w:rPr>
                <w:b/>
                <w:sz w:val="22"/>
                <w:szCs w:val="22"/>
              </w:rPr>
              <w:t>водныхобъектах</w:t>
            </w:r>
            <w:proofErr w:type="spellEnd"/>
            <w:r w:rsidRPr="0034094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465D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0B0115" w:rsidRPr="00A4465D">
              <w:rPr>
                <w:b/>
                <w:color w:val="000000"/>
                <w:sz w:val="22"/>
                <w:szCs w:val="22"/>
              </w:rPr>
              <w:t>2</w:t>
            </w:r>
            <w:r w:rsidRPr="00A4465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140CC4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030B06">
        <w:trPr>
          <w:trHeight w:val="370"/>
        </w:trPr>
        <w:tc>
          <w:tcPr>
            <w:tcW w:w="4361" w:type="dxa"/>
            <w:gridSpan w:val="2"/>
          </w:tcPr>
          <w:p w:rsidR="009D11AE" w:rsidRPr="00340943" w:rsidRDefault="009D11AE" w:rsidP="00030B06">
            <w:pPr>
              <w:rPr>
                <w:sz w:val="22"/>
                <w:szCs w:val="22"/>
              </w:rPr>
            </w:pPr>
            <w:r w:rsidRPr="00340943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340943">
              <w:rPr>
                <w:sz w:val="22"/>
                <w:szCs w:val="22"/>
              </w:rPr>
              <w:t>»м</w:t>
            </w:r>
            <w:proofErr w:type="gramEnd"/>
            <w:r w:rsidRPr="00340943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340943" w:rsidRDefault="009D11AE" w:rsidP="00030B0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A4465D" w:rsidRDefault="009D11AE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03</w:t>
            </w:r>
            <w:r w:rsidR="000B0115" w:rsidRPr="00A4465D">
              <w:rPr>
                <w:color w:val="000000"/>
                <w:sz w:val="22"/>
                <w:szCs w:val="22"/>
              </w:rPr>
              <w:t xml:space="preserve"> 2</w:t>
            </w:r>
            <w:r w:rsidRPr="00A4465D">
              <w:rPr>
                <w:color w:val="000000"/>
                <w:sz w:val="22"/>
                <w:szCs w:val="22"/>
              </w:rPr>
              <w:t xml:space="preserve"> 00 20060</w:t>
            </w: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A4465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A4465D" w:rsidRDefault="009D11AE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A4465D" w:rsidRDefault="00766A64" w:rsidP="00030B06">
            <w:pPr>
              <w:jc w:val="center"/>
              <w:rPr>
                <w:sz w:val="22"/>
                <w:szCs w:val="22"/>
              </w:rPr>
            </w:pPr>
            <w:r w:rsidRPr="00A4465D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0943" w:rsidRPr="00140CC4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64FF" w:rsidRPr="002B0924" w:rsidTr="00030B06">
        <w:trPr>
          <w:trHeight w:val="300"/>
        </w:trPr>
        <w:tc>
          <w:tcPr>
            <w:tcW w:w="4361" w:type="dxa"/>
            <w:gridSpan w:val="2"/>
            <w:noWrap/>
          </w:tcPr>
          <w:p w:rsidR="00E664FF" w:rsidRPr="002B0924" w:rsidRDefault="00E664FF" w:rsidP="00030B0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64FF" w:rsidRPr="002B0924" w:rsidRDefault="00E664FF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64FF" w:rsidRPr="00890D49" w:rsidRDefault="00E664FF" w:rsidP="005120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1769,</w:t>
            </w:r>
            <w:r w:rsidR="00512045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E664FF" w:rsidRPr="00890D49" w:rsidRDefault="00E664FF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E664FF" w:rsidRPr="00890D4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1861,9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E664FF" w:rsidP="005120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1769,</w:t>
            </w:r>
            <w:r w:rsidR="00512045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0B0115" w:rsidRPr="00890D49" w:rsidRDefault="00E664FF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0B0115" w:rsidRPr="00890D49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1861,9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664FF" w:rsidP="005120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1739,</w:t>
            </w:r>
            <w:r w:rsidR="0051204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7960EA" w:rsidRPr="001229EE" w:rsidRDefault="007960EA" w:rsidP="00512045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E664FF" w:rsidP="00AB0D01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1788,</w:t>
            </w:r>
            <w:r w:rsidR="00AB0D0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0B0115" w:rsidRPr="001229EE" w:rsidRDefault="000B0115" w:rsidP="00030B06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512045">
            <w:pPr>
              <w:tabs>
                <w:tab w:val="left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 w:rsidR="00E664FF">
              <w:rPr>
                <w:color w:val="000000" w:themeColor="text1"/>
                <w:sz w:val="22"/>
                <w:szCs w:val="22"/>
              </w:rPr>
              <w:t>1831,9</w:t>
            </w:r>
          </w:p>
        </w:tc>
      </w:tr>
      <w:tr w:rsidR="000B0115" w:rsidRPr="002B092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8D53E4" w:rsidTr="00030B06">
        <w:trPr>
          <w:trHeight w:val="395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261CB8" w:rsidRDefault="000B0115" w:rsidP="00030B06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30B0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30B06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119,4</w:t>
            </w:r>
          </w:p>
        </w:tc>
        <w:tc>
          <w:tcPr>
            <w:tcW w:w="993" w:type="dxa"/>
            <w:vAlign w:val="center"/>
          </w:tcPr>
          <w:p w:rsidR="000B0115" w:rsidRPr="001229EE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119,4</w:t>
            </w:r>
          </w:p>
        </w:tc>
        <w:tc>
          <w:tcPr>
            <w:tcW w:w="992" w:type="dxa"/>
            <w:vAlign w:val="center"/>
          </w:tcPr>
          <w:p w:rsidR="000B0115" w:rsidRPr="001229EE" w:rsidRDefault="00D0792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139,9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2B0924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140CC4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140CC4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B0115" w:rsidRPr="007539C0" w:rsidRDefault="000B0115" w:rsidP="00030B06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50,0</w:t>
            </w:r>
          </w:p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D07925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139,9</w:t>
            </w:r>
          </w:p>
          <w:p w:rsidR="000B0115" w:rsidRPr="007539C0" w:rsidRDefault="000B011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Default="000B0115" w:rsidP="00030B0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30B06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140CC4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9D7FC2" w:rsidRDefault="000B0115" w:rsidP="00030B0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971E2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B0115" w:rsidRPr="00A971E2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A971E2" w:rsidRDefault="00D0792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030B06">
        <w:trPr>
          <w:trHeight w:val="300"/>
        </w:trPr>
        <w:tc>
          <w:tcPr>
            <w:tcW w:w="4361" w:type="dxa"/>
            <w:gridSpan w:val="2"/>
          </w:tcPr>
          <w:p w:rsidR="000B0115" w:rsidRPr="009D7FC2" w:rsidRDefault="000B0115" w:rsidP="00030B0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30B06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890D49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B0115" w:rsidRPr="001229EE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1229EE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261CB8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713D10" w:rsidRDefault="00713D10" w:rsidP="00030B06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772AA0" w:rsidRPr="009D7FC2" w:rsidRDefault="00772AA0" w:rsidP="00030B06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05 3 00 00000</w:t>
            </w: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94585B" w:rsidRDefault="00E664FF" w:rsidP="00030B0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69,4</w:t>
            </w:r>
          </w:p>
        </w:tc>
        <w:tc>
          <w:tcPr>
            <w:tcW w:w="993" w:type="dxa"/>
            <w:vAlign w:val="center"/>
          </w:tcPr>
          <w:p w:rsidR="00772AA0" w:rsidRPr="007539C0" w:rsidRDefault="00E664FF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69,4</w:t>
            </w:r>
          </w:p>
        </w:tc>
        <w:tc>
          <w:tcPr>
            <w:tcW w:w="992" w:type="dxa"/>
            <w:vAlign w:val="center"/>
          </w:tcPr>
          <w:p w:rsidR="00772AA0" w:rsidRPr="007539C0" w:rsidRDefault="00D07925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89,9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10575B" w:rsidRDefault="00772AA0" w:rsidP="00030B0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lastRenderedPageBreak/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72AA0" w:rsidRPr="0010575B" w:rsidRDefault="00772AA0" w:rsidP="00030B06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340943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72AA0" w:rsidRPr="000E522F" w:rsidRDefault="00D07925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20,5</w:t>
            </w:r>
          </w:p>
        </w:tc>
      </w:tr>
      <w:tr w:rsidR="00E664FF" w:rsidRPr="00BB36B6" w:rsidTr="00030B06">
        <w:trPr>
          <w:trHeight w:val="300"/>
        </w:trPr>
        <w:tc>
          <w:tcPr>
            <w:tcW w:w="4361" w:type="dxa"/>
            <w:gridSpan w:val="2"/>
          </w:tcPr>
          <w:p w:rsidR="00E664FF" w:rsidRPr="0010575B" w:rsidRDefault="00E664FF" w:rsidP="00030B06">
            <w:pPr>
              <w:rPr>
                <w:color w:val="000000"/>
                <w:kern w:val="1"/>
                <w:lang w:eastAsia="zh-CN"/>
              </w:rPr>
            </w:pPr>
            <w:proofErr w:type="gramStart"/>
            <w:r>
              <w:rPr>
                <w:sz w:val="22"/>
                <w:szCs w:val="22"/>
              </w:rPr>
              <w:t xml:space="preserve">Расходы  на возмещение предприятиям жилищно-коммунального хозяйства  части платы граждан за коммунальные услуги в рамках </w:t>
            </w:r>
            <w:r w:rsidRPr="008F7A9D">
              <w:rPr>
                <w:sz w:val="22"/>
                <w:szCs w:val="22"/>
              </w:rPr>
              <w:t xml:space="preserve"> подпрограммы «Развитие жилищно-коммунального хозяйства Углеродовского городского поселения» </w:t>
            </w:r>
            <w:r w:rsidRPr="008F7A9D">
              <w:rPr>
                <w:bCs/>
                <w:color w:val="000000"/>
                <w:sz w:val="22"/>
                <w:szCs w:val="22"/>
              </w:rPr>
              <w:t>м</w:t>
            </w:r>
            <w:r w:rsidRPr="008F7A9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</w:t>
            </w:r>
            <w:r>
              <w:rPr>
                <w:sz w:val="22"/>
                <w:szCs w:val="22"/>
              </w:rPr>
              <w:t>Иные межбюджетные трансферты</w:t>
            </w:r>
            <w:proofErr w:type="gramEnd"/>
          </w:p>
        </w:tc>
        <w:tc>
          <w:tcPr>
            <w:tcW w:w="1559" w:type="dxa"/>
            <w:vAlign w:val="center"/>
          </w:tcPr>
          <w:p w:rsidR="00E664FF" w:rsidRPr="0010575B" w:rsidRDefault="00E664FF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</w:t>
            </w:r>
            <w:r w:rsidRPr="004B262D">
              <w:rPr>
                <w:sz w:val="22"/>
                <w:szCs w:val="22"/>
              </w:rPr>
              <w:t xml:space="preserve">3 00 </w:t>
            </w:r>
            <w:r w:rsidRPr="004B262D">
              <w:rPr>
                <w:sz w:val="22"/>
                <w:szCs w:val="22"/>
                <w:lang w:val="en-US"/>
              </w:rPr>
              <w:t>S3</w:t>
            </w:r>
            <w:r>
              <w:rPr>
                <w:sz w:val="22"/>
                <w:szCs w:val="22"/>
              </w:rPr>
              <w:t>6</w:t>
            </w:r>
            <w:r w:rsidRPr="004B262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567" w:type="dxa"/>
            <w:vAlign w:val="center"/>
          </w:tcPr>
          <w:p w:rsidR="00E664FF" w:rsidRPr="0010575B" w:rsidRDefault="00E664FF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664FF" w:rsidRPr="0010575B" w:rsidRDefault="00E664FF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64FF" w:rsidRPr="0010575B" w:rsidRDefault="00E664FF" w:rsidP="00030B0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64FF" w:rsidRDefault="00E664FF" w:rsidP="00030B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993" w:type="dxa"/>
            <w:vAlign w:val="center"/>
          </w:tcPr>
          <w:p w:rsidR="00E664FF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69,4</w:t>
            </w:r>
          </w:p>
        </w:tc>
        <w:tc>
          <w:tcPr>
            <w:tcW w:w="992" w:type="dxa"/>
            <w:vAlign w:val="center"/>
          </w:tcPr>
          <w:p w:rsidR="00E664FF" w:rsidRDefault="00E664FF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69,4</w:t>
            </w:r>
          </w:p>
        </w:tc>
      </w:tr>
      <w:tr w:rsidR="00772AA0" w:rsidRPr="00BB36B6" w:rsidTr="00030B06">
        <w:trPr>
          <w:trHeight w:val="300"/>
        </w:trPr>
        <w:tc>
          <w:tcPr>
            <w:tcW w:w="4361" w:type="dxa"/>
            <w:gridSpan w:val="2"/>
          </w:tcPr>
          <w:p w:rsidR="00772AA0" w:rsidRPr="004F33ED" w:rsidRDefault="00772AA0" w:rsidP="00030B0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0E522F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124,0</w:t>
            </w:r>
          </w:p>
        </w:tc>
        <w:tc>
          <w:tcPr>
            <w:tcW w:w="993" w:type="dxa"/>
            <w:vAlign w:val="center"/>
          </w:tcPr>
          <w:p w:rsidR="00772AA0" w:rsidRPr="000E522F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149,0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49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4F33ED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030B0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340943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7539C0" w:rsidRDefault="00DB7401" w:rsidP="00030B06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7539C0" w:rsidRDefault="00DB7401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2B0924" w:rsidRDefault="00772AA0" w:rsidP="00030B0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72AA0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2B0924" w:rsidRDefault="00772AA0" w:rsidP="00030B06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030B06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772AA0" w:rsidRPr="002B0924" w:rsidRDefault="00772AA0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140CC4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140CC4" w:rsidRDefault="00AD3B82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772AA0" w:rsidRPr="002B0924" w:rsidTr="00030B06">
        <w:trPr>
          <w:trHeight w:val="300"/>
        </w:trPr>
        <w:tc>
          <w:tcPr>
            <w:tcW w:w="4361" w:type="dxa"/>
            <w:gridSpan w:val="2"/>
          </w:tcPr>
          <w:p w:rsidR="00772AA0" w:rsidRPr="002B0924" w:rsidRDefault="00772AA0" w:rsidP="00030B0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</w:t>
            </w:r>
            <w:r w:rsidRPr="00E918D3">
              <w:rPr>
                <w:sz w:val="22"/>
                <w:szCs w:val="22"/>
              </w:rPr>
              <w:lastRenderedPageBreak/>
              <w:t xml:space="preserve">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0E522F" w:rsidRDefault="008255A7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lastRenderedPageBreak/>
              <w:t>06 3 00 11010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</w:t>
            </w:r>
            <w:r w:rsidR="008255A7" w:rsidRPr="000E522F">
              <w:rPr>
                <w:color w:val="000000"/>
                <w:sz w:val="22"/>
                <w:szCs w:val="22"/>
              </w:rPr>
              <w:t>2</w:t>
            </w:r>
            <w:r w:rsidRPr="000E52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AD3B8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color w:val="000000" w:themeColor="text1"/>
                <w:sz w:val="22"/>
                <w:szCs w:val="22"/>
              </w:rPr>
              <w:t>4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AD3B82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40943">
              <w:rPr>
                <w:color w:val="000000" w:themeColor="text1"/>
                <w:sz w:val="22"/>
                <w:szCs w:val="22"/>
              </w:rPr>
              <w:t>4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030B06" w:rsidRPr="002B0924" w:rsidTr="00030B06">
        <w:trPr>
          <w:trHeight w:val="485"/>
        </w:trPr>
        <w:tc>
          <w:tcPr>
            <w:tcW w:w="4361" w:type="dxa"/>
            <w:gridSpan w:val="2"/>
          </w:tcPr>
          <w:p w:rsidR="00030B06" w:rsidRPr="00E077B2" w:rsidRDefault="00030B06" w:rsidP="00030B06">
            <w:r w:rsidRPr="00E077B2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  <w:color w:val="000000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93 122,7</w:t>
            </w:r>
          </w:p>
        </w:tc>
        <w:tc>
          <w:tcPr>
            <w:tcW w:w="993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30B06" w:rsidRPr="002B0924" w:rsidTr="00030B06">
        <w:trPr>
          <w:trHeight w:val="485"/>
        </w:trPr>
        <w:tc>
          <w:tcPr>
            <w:tcW w:w="4361" w:type="dxa"/>
            <w:gridSpan w:val="2"/>
          </w:tcPr>
          <w:p w:rsidR="00030B06" w:rsidRPr="00483DC6" w:rsidRDefault="00030B06" w:rsidP="00030B06">
            <w:pPr>
              <w:rPr>
                <w:rFonts w:ascii="Algerian" w:hAnsi="Algerian"/>
                <w:b/>
                <w:i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30B06" w:rsidRPr="00E077B2" w:rsidRDefault="00030B06" w:rsidP="00030B06">
            <w:pPr>
              <w:jc w:val="center"/>
              <w:rPr>
                <w:color w:val="000000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030B06" w:rsidRPr="00261CB8" w:rsidRDefault="00030B06" w:rsidP="00030B0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030B06" w:rsidRPr="00FB3FC7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93 122,7</w:t>
            </w:r>
          </w:p>
        </w:tc>
        <w:tc>
          <w:tcPr>
            <w:tcW w:w="993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30B06" w:rsidRPr="002B0924" w:rsidTr="00030B06">
        <w:trPr>
          <w:trHeight w:val="485"/>
        </w:trPr>
        <w:tc>
          <w:tcPr>
            <w:tcW w:w="4361" w:type="dxa"/>
            <w:gridSpan w:val="2"/>
          </w:tcPr>
          <w:p w:rsidR="00030B06" w:rsidRDefault="00030B06" w:rsidP="00030B06">
            <w:proofErr w:type="gramStart"/>
            <w:r w:rsidRPr="008C2761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1559" w:type="dxa"/>
            <w:vAlign w:val="center"/>
          </w:tcPr>
          <w:p w:rsidR="00030B06" w:rsidRPr="00F13024" w:rsidRDefault="00030B06" w:rsidP="00030B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30B06" w:rsidRDefault="00030B06" w:rsidP="00030B0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030B06" w:rsidRDefault="00030B06" w:rsidP="00030B06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30B06" w:rsidRDefault="00030B06" w:rsidP="00030B06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93 122,7</w:t>
            </w:r>
          </w:p>
        </w:tc>
        <w:tc>
          <w:tcPr>
            <w:tcW w:w="993" w:type="dxa"/>
            <w:vAlign w:val="center"/>
          </w:tcPr>
          <w:p w:rsidR="00030B06" w:rsidRDefault="00030B06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30B06" w:rsidRDefault="00030B06" w:rsidP="00030B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61CB8" w:rsidRDefault="002E62D3" w:rsidP="00030B0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34094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252,8</w:t>
            </w:r>
          </w:p>
        </w:tc>
        <w:tc>
          <w:tcPr>
            <w:tcW w:w="993" w:type="dxa"/>
            <w:vAlign w:val="center"/>
          </w:tcPr>
          <w:p w:rsidR="002E62D3" w:rsidRPr="000E522F" w:rsidRDefault="00030B06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496,8</w:t>
            </w:r>
          </w:p>
        </w:tc>
        <w:tc>
          <w:tcPr>
            <w:tcW w:w="992" w:type="dxa"/>
            <w:vAlign w:val="center"/>
          </w:tcPr>
          <w:p w:rsidR="002E62D3" w:rsidRPr="000E522F" w:rsidRDefault="00D07925" w:rsidP="00AB0D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498,</w:t>
            </w:r>
            <w:r w:rsidR="00AB0D01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</w:tr>
      <w:tr w:rsidR="002E62D3" w:rsidRPr="002B0924" w:rsidTr="00030B06">
        <w:trPr>
          <w:trHeight w:val="322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  <w:vAlign w:val="bottom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B170EB" w:rsidTr="00030B06">
        <w:trPr>
          <w:trHeight w:val="247"/>
        </w:trPr>
        <w:tc>
          <w:tcPr>
            <w:tcW w:w="4361" w:type="dxa"/>
            <w:gridSpan w:val="2"/>
          </w:tcPr>
          <w:p w:rsidR="002E62D3" w:rsidRPr="00261CB8" w:rsidRDefault="002E62D3" w:rsidP="00030B06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030B06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Иные </w:t>
            </w:r>
            <w:proofErr w:type="spellStart"/>
            <w:r w:rsidRPr="00631406">
              <w:rPr>
                <w:b/>
                <w:sz w:val="22"/>
                <w:szCs w:val="22"/>
              </w:rPr>
              <w:t>непрограммные</w:t>
            </w:r>
            <w:proofErr w:type="spellEnd"/>
            <w:r w:rsidRPr="00631406">
              <w:rPr>
                <w:b/>
                <w:sz w:val="22"/>
                <w:szCs w:val="22"/>
              </w:rPr>
              <w:t xml:space="preserve"> расходы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030B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340943" w:rsidP="00030B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242,8</w:t>
            </w:r>
          </w:p>
        </w:tc>
        <w:tc>
          <w:tcPr>
            <w:tcW w:w="993" w:type="dxa"/>
            <w:vAlign w:val="center"/>
          </w:tcPr>
          <w:p w:rsidR="002E62D3" w:rsidRPr="000E522F" w:rsidRDefault="00030B06" w:rsidP="00030B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486,8</w:t>
            </w:r>
          </w:p>
        </w:tc>
        <w:tc>
          <w:tcPr>
            <w:tcW w:w="992" w:type="dxa"/>
            <w:vAlign w:val="center"/>
          </w:tcPr>
          <w:p w:rsidR="002E62D3" w:rsidRPr="000E522F" w:rsidRDefault="00D07925" w:rsidP="00AB0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488,</w:t>
            </w:r>
            <w:r w:rsidR="00AB0D01">
              <w:rPr>
                <w:b/>
                <w:sz w:val="22"/>
                <w:szCs w:val="22"/>
              </w:rPr>
              <w:t>6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</w:t>
            </w:r>
            <w:r w:rsidRPr="002B0924">
              <w:rPr>
                <w:sz w:val="22"/>
                <w:szCs w:val="22"/>
              </w:rPr>
              <w:lastRenderedPageBreak/>
              <w:t>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237,6</w:t>
            </w:r>
          </w:p>
        </w:tc>
        <w:tc>
          <w:tcPr>
            <w:tcW w:w="993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251,6</w:t>
            </w:r>
          </w:p>
        </w:tc>
        <w:tc>
          <w:tcPr>
            <w:tcW w:w="992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</w:p>
          <w:p w:rsidR="002E62D3" w:rsidRPr="000E522F" w:rsidRDefault="002E62D3" w:rsidP="00030B06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2B0924" w:rsidRDefault="002E62D3" w:rsidP="00030B0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2E62D3" w:rsidRPr="004B3EF6" w:rsidTr="00030B06">
        <w:trPr>
          <w:trHeight w:val="485"/>
        </w:trPr>
        <w:tc>
          <w:tcPr>
            <w:tcW w:w="4361" w:type="dxa"/>
            <w:gridSpan w:val="2"/>
          </w:tcPr>
          <w:p w:rsidR="002E62D3" w:rsidRPr="00CD497D" w:rsidRDefault="002E62D3" w:rsidP="00030B06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6C4871"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</w:t>
            </w:r>
            <w:proofErr w:type="spellStart"/>
            <w:r w:rsidRPr="006C4871"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Pr="00140CC4" w:rsidRDefault="00030B06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2E62D3" w:rsidRPr="00140CC4" w:rsidRDefault="00D07925" w:rsidP="00AB0D0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488,</w:t>
            </w:r>
            <w:r w:rsidR="00AB0D01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2E62D3" w:rsidRPr="002B0924" w:rsidTr="00030B06">
        <w:trPr>
          <w:trHeight w:val="485"/>
        </w:trPr>
        <w:tc>
          <w:tcPr>
            <w:tcW w:w="4361" w:type="dxa"/>
            <w:gridSpan w:val="2"/>
          </w:tcPr>
          <w:p w:rsidR="002E62D3" w:rsidRPr="006C4871" w:rsidRDefault="002E62D3" w:rsidP="00030B06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2E62D3" w:rsidRDefault="002E62D3" w:rsidP="00030B06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030B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Default="0034094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  <w:r w:rsidR="002E62D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Default="002E62D3" w:rsidP="00030B0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0B06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26E19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B174E"/>
    <w:rsid w:val="001C391C"/>
    <w:rsid w:val="001C407C"/>
    <w:rsid w:val="001E2581"/>
    <w:rsid w:val="001E2665"/>
    <w:rsid w:val="00200DD2"/>
    <w:rsid w:val="0021550B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A3DB6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7271"/>
    <w:rsid w:val="003317CE"/>
    <w:rsid w:val="00333AAF"/>
    <w:rsid w:val="003374BC"/>
    <w:rsid w:val="00340943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3B6D"/>
    <w:rsid w:val="003B4104"/>
    <w:rsid w:val="003C1895"/>
    <w:rsid w:val="003C44BB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2045"/>
    <w:rsid w:val="00517F7D"/>
    <w:rsid w:val="005208A2"/>
    <w:rsid w:val="00522C03"/>
    <w:rsid w:val="00526C72"/>
    <w:rsid w:val="00526C85"/>
    <w:rsid w:val="0054553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96A3D"/>
    <w:rsid w:val="005B46F4"/>
    <w:rsid w:val="005C4E84"/>
    <w:rsid w:val="005D33F2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81511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227D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34A79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214C"/>
    <w:rsid w:val="008E42F8"/>
    <w:rsid w:val="008E7C08"/>
    <w:rsid w:val="008F0F37"/>
    <w:rsid w:val="0090365E"/>
    <w:rsid w:val="00905896"/>
    <w:rsid w:val="009150D8"/>
    <w:rsid w:val="00920F98"/>
    <w:rsid w:val="0092799C"/>
    <w:rsid w:val="009375AB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0F3F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6906"/>
    <w:rsid w:val="00A423A1"/>
    <w:rsid w:val="00A4419D"/>
    <w:rsid w:val="00A4465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4E06"/>
    <w:rsid w:val="00A95ABB"/>
    <w:rsid w:val="00A971E2"/>
    <w:rsid w:val="00AA0D07"/>
    <w:rsid w:val="00AB043A"/>
    <w:rsid w:val="00AB0D01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9DF"/>
    <w:rsid w:val="00BE2AB1"/>
    <w:rsid w:val="00BE635F"/>
    <w:rsid w:val="00BF54A2"/>
    <w:rsid w:val="00BF6777"/>
    <w:rsid w:val="00C07BC7"/>
    <w:rsid w:val="00C17D48"/>
    <w:rsid w:val="00C211C5"/>
    <w:rsid w:val="00C21818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871E5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E7D99"/>
    <w:rsid w:val="00CF1692"/>
    <w:rsid w:val="00CF34D4"/>
    <w:rsid w:val="00CF5C77"/>
    <w:rsid w:val="00D031E9"/>
    <w:rsid w:val="00D060D7"/>
    <w:rsid w:val="00D07925"/>
    <w:rsid w:val="00D15276"/>
    <w:rsid w:val="00D152A8"/>
    <w:rsid w:val="00D17B6A"/>
    <w:rsid w:val="00D2591A"/>
    <w:rsid w:val="00D27C1C"/>
    <w:rsid w:val="00D27EF8"/>
    <w:rsid w:val="00D319FF"/>
    <w:rsid w:val="00D3556C"/>
    <w:rsid w:val="00D4027E"/>
    <w:rsid w:val="00D44973"/>
    <w:rsid w:val="00D63009"/>
    <w:rsid w:val="00D677BA"/>
    <w:rsid w:val="00D77F20"/>
    <w:rsid w:val="00D8225B"/>
    <w:rsid w:val="00D82F87"/>
    <w:rsid w:val="00D87F0A"/>
    <w:rsid w:val="00D90279"/>
    <w:rsid w:val="00D9121A"/>
    <w:rsid w:val="00D9381E"/>
    <w:rsid w:val="00D9393D"/>
    <w:rsid w:val="00D9591F"/>
    <w:rsid w:val="00D97B9E"/>
    <w:rsid w:val="00DA3108"/>
    <w:rsid w:val="00DB71E3"/>
    <w:rsid w:val="00DB7401"/>
    <w:rsid w:val="00DE0FDF"/>
    <w:rsid w:val="00DF2735"/>
    <w:rsid w:val="00DF444A"/>
    <w:rsid w:val="00DF5767"/>
    <w:rsid w:val="00E01AEA"/>
    <w:rsid w:val="00E12CD6"/>
    <w:rsid w:val="00E242EC"/>
    <w:rsid w:val="00E32DD4"/>
    <w:rsid w:val="00E33F77"/>
    <w:rsid w:val="00E37E28"/>
    <w:rsid w:val="00E46352"/>
    <w:rsid w:val="00E46818"/>
    <w:rsid w:val="00E52DCE"/>
    <w:rsid w:val="00E5490F"/>
    <w:rsid w:val="00E56678"/>
    <w:rsid w:val="00E6013A"/>
    <w:rsid w:val="00E63BA3"/>
    <w:rsid w:val="00E6611B"/>
    <w:rsid w:val="00E664FF"/>
    <w:rsid w:val="00E712A3"/>
    <w:rsid w:val="00E72226"/>
    <w:rsid w:val="00E73B29"/>
    <w:rsid w:val="00E767CA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68BDD-A250-411C-8787-5CBD31343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2019-11-13T10:08:00Z</cp:lastPrinted>
  <dcterms:created xsi:type="dcterms:W3CDTF">2020-12-21T14:46:00Z</dcterms:created>
  <dcterms:modified xsi:type="dcterms:W3CDTF">2021-11-13T14:36:00Z</dcterms:modified>
</cp:coreProperties>
</file>