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45" w:rsidRDefault="007B4045" w:rsidP="00A2285B">
      <w:pPr>
        <w:ind w:left="-567"/>
        <w:rPr>
          <w:b/>
          <w:bCs/>
        </w:rPr>
      </w:pPr>
    </w:p>
    <w:p w:rsidR="007B4045" w:rsidRPr="007B4045" w:rsidRDefault="007B4045" w:rsidP="007B4045">
      <w:pPr>
        <w:jc w:val="center"/>
        <w:rPr>
          <w:b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8191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" t="-64" r="-61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0DB">
        <w:rPr>
          <w:b/>
          <w:sz w:val="28"/>
          <w:szCs w:val="28"/>
        </w:rPr>
        <w:t xml:space="preserve">                                                          </w:t>
      </w:r>
    </w:p>
    <w:p w:rsidR="007B4045" w:rsidRPr="007B4045" w:rsidRDefault="007B4045" w:rsidP="007B4045">
      <w:pPr>
        <w:jc w:val="center"/>
        <w:rPr>
          <w:sz w:val="28"/>
          <w:szCs w:val="20"/>
          <w:lang w:eastAsia="zh-CN"/>
        </w:rPr>
      </w:pPr>
      <w:r w:rsidRPr="007B4045">
        <w:rPr>
          <w:b/>
          <w:sz w:val="28"/>
          <w:szCs w:val="28"/>
        </w:rPr>
        <w:t>Ростовская область</w:t>
      </w:r>
    </w:p>
    <w:p w:rsidR="007B4045" w:rsidRPr="007B4045" w:rsidRDefault="007B4045" w:rsidP="007B4045">
      <w:pPr>
        <w:jc w:val="center"/>
        <w:rPr>
          <w:sz w:val="28"/>
          <w:szCs w:val="20"/>
          <w:lang w:eastAsia="zh-CN"/>
        </w:rPr>
      </w:pPr>
      <w:r w:rsidRPr="007B4045">
        <w:rPr>
          <w:b/>
          <w:sz w:val="28"/>
          <w:szCs w:val="28"/>
        </w:rPr>
        <w:t>Красносулинский район</w:t>
      </w:r>
    </w:p>
    <w:p w:rsidR="007B4045" w:rsidRPr="007B4045" w:rsidRDefault="007B4045" w:rsidP="007B4045">
      <w:pPr>
        <w:jc w:val="center"/>
        <w:rPr>
          <w:sz w:val="28"/>
          <w:szCs w:val="20"/>
          <w:lang w:eastAsia="zh-CN"/>
        </w:rPr>
      </w:pPr>
      <w:r w:rsidRPr="007B4045">
        <w:rPr>
          <w:b/>
          <w:sz w:val="28"/>
          <w:szCs w:val="28"/>
        </w:rPr>
        <w:t xml:space="preserve">Собрание депутатов  </w:t>
      </w:r>
    </w:p>
    <w:p w:rsidR="007B4045" w:rsidRPr="007B4045" w:rsidRDefault="007B4045" w:rsidP="007B4045">
      <w:pPr>
        <w:jc w:val="center"/>
        <w:rPr>
          <w:sz w:val="28"/>
          <w:szCs w:val="20"/>
          <w:lang w:eastAsia="zh-CN"/>
        </w:rPr>
      </w:pPr>
      <w:r w:rsidRPr="007B4045">
        <w:rPr>
          <w:b/>
          <w:sz w:val="28"/>
          <w:szCs w:val="28"/>
        </w:rPr>
        <w:t>Углеродовского городского поселения</w:t>
      </w:r>
    </w:p>
    <w:p w:rsidR="007B4045" w:rsidRPr="007B4045" w:rsidRDefault="007B4045" w:rsidP="007B4045">
      <w:pPr>
        <w:jc w:val="center"/>
        <w:rPr>
          <w:b/>
          <w:sz w:val="28"/>
          <w:szCs w:val="28"/>
        </w:rPr>
      </w:pPr>
    </w:p>
    <w:p w:rsidR="007B4045" w:rsidRPr="007B4045" w:rsidRDefault="007B4045" w:rsidP="007B4045">
      <w:pPr>
        <w:shd w:val="clear" w:color="auto" w:fill="FFFFFF"/>
        <w:ind w:right="261" w:firstLine="567"/>
        <w:jc w:val="center"/>
        <w:rPr>
          <w:b/>
          <w:sz w:val="28"/>
          <w:szCs w:val="20"/>
          <w:lang w:eastAsia="zh-CN"/>
        </w:rPr>
      </w:pPr>
      <w:r w:rsidRPr="007B4045">
        <w:rPr>
          <w:rFonts w:ascii="Liberation Serif" w:hAnsi="Liberation Serif" w:cs="Liberation Serif"/>
          <w:b/>
          <w:bCs/>
          <w:sz w:val="28"/>
          <w:szCs w:val="28"/>
          <w:lang w:eastAsia="zh-CN"/>
        </w:rPr>
        <w:t>РЕШЕНИЕ</w:t>
      </w:r>
    </w:p>
    <w:p w:rsidR="009C67BC" w:rsidRPr="009C67BC" w:rsidRDefault="007B4045" w:rsidP="009C67BC">
      <w:pPr>
        <w:shd w:val="clear" w:color="auto" w:fill="FFFFFF"/>
        <w:jc w:val="both"/>
        <w:rPr>
          <w:i/>
          <w:iCs/>
          <w:color w:val="000000"/>
          <w:highlight w:val="yellow"/>
        </w:rPr>
      </w:pPr>
      <w:r w:rsidRPr="00897712">
        <w:rPr>
          <w:rFonts w:ascii="Liberation Serif" w:hAnsi="Liberation Serif" w:cs="Liberation Serif"/>
          <w:b/>
          <w:sz w:val="28"/>
          <w:szCs w:val="28"/>
          <w:lang w:eastAsia="zh-CN"/>
        </w:rPr>
        <w:t xml:space="preserve">  </w:t>
      </w:r>
      <w:r w:rsidR="00897712">
        <w:rPr>
          <w:rFonts w:ascii="Liberation Serif" w:hAnsi="Liberation Serif" w:cs="Liberation Serif"/>
          <w:b/>
          <w:sz w:val="28"/>
          <w:szCs w:val="28"/>
          <w:lang w:eastAsia="zh-CN"/>
        </w:rPr>
        <w:t xml:space="preserve">  </w:t>
      </w:r>
    </w:p>
    <w:p w:rsidR="009C67BC" w:rsidRDefault="009C67BC" w:rsidP="009C67BC">
      <w:pPr>
        <w:shd w:val="clear" w:color="auto" w:fill="FFFFFF"/>
        <w:tabs>
          <w:tab w:val="left" w:pos="4962"/>
          <w:tab w:val="left" w:leader="underscore" w:pos="8117"/>
        </w:tabs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11.05.2022                                           </w:t>
      </w:r>
      <w:r>
        <w:rPr>
          <w:color w:val="000000"/>
          <w:spacing w:val="-3"/>
          <w:sz w:val="28"/>
          <w:szCs w:val="28"/>
        </w:rPr>
        <w:t xml:space="preserve">№ 48                                п. Углеродовский                                 </w:t>
      </w:r>
    </w:p>
    <w:tbl>
      <w:tblPr>
        <w:tblW w:w="10054" w:type="dxa"/>
        <w:tblLook w:val="04A0" w:firstRow="1" w:lastRow="0" w:firstColumn="1" w:lastColumn="0" w:noHBand="0" w:noVBand="1"/>
      </w:tblPr>
      <w:tblGrid>
        <w:gridCol w:w="5070"/>
        <w:gridCol w:w="4984"/>
      </w:tblGrid>
      <w:tr w:rsidR="009C67BC" w:rsidTr="009C67BC">
        <w:tc>
          <w:tcPr>
            <w:tcW w:w="5070" w:type="dxa"/>
            <w:hideMark/>
          </w:tcPr>
          <w:p w:rsidR="009C67BC" w:rsidRPr="00465FB6" w:rsidRDefault="009C67BC" w:rsidP="00465FB6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65FB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Об </w:t>
            </w:r>
            <w:r w:rsidR="00465FB6" w:rsidRPr="00465FB6">
              <w:rPr>
                <w:b/>
                <w:bCs/>
                <w:color w:val="000000"/>
                <w:sz w:val="28"/>
                <w:szCs w:val="28"/>
                <w:lang w:eastAsia="en-US"/>
              </w:rPr>
              <w:t>утверждении положения о</w:t>
            </w:r>
            <w:r w:rsidR="00465FB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     </w:t>
            </w:r>
            <w:r w:rsidR="00A2285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</w:t>
            </w:r>
            <w:r w:rsidR="00465FB6" w:rsidRPr="00465FB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порядке </w:t>
            </w:r>
            <w:r w:rsidRPr="00465FB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принятия в муниципальную </w:t>
            </w:r>
            <w:r w:rsidR="00A2285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 </w:t>
            </w:r>
            <w:r w:rsidRPr="00465FB6">
              <w:rPr>
                <w:b/>
                <w:bCs/>
                <w:color w:val="000000"/>
                <w:sz w:val="28"/>
                <w:szCs w:val="28"/>
                <w:lang w:eastAsia="en-US"/>
              </w:rPr>
              <w:t>собственность муниципального образования « Углеродовское городское поселение» бесхозяйных движимых и недвижимых вещей и выморочного имущества</w:t>
            </w:r>
          </w:p>
        </w:tc>
        <w:tc>
          <w:tcPr>
            <w:tcW w:w="4984" w:type="dxa"/>
          </w:tcPr>
          <w:p w:rsidR="009C67BC" w:rsidRPr="00465FB6" w:rsidRDefault="009C67BC" w:rsidP="00465FB6">
            <w:pPr>
              <w:spacing w:line="256" w:lineRule="auto"/>
              <w:ind w:firstLine="284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C67BC" w:rsidRDefault="009C67BC" w:rsidP="009C67BC">
      <w:pPr>
        <w:jc w:val="center"/>
        <w:rPr>
          <w:color w:val="000000"/>
          <w:sz w:val="28"/>
          <w:szCs w:val="28"/>
        </w:rPr>
      </w:pPr>
    </w:p>
    <w:p w:rsidR="009C67BC" w:rsidRDefault="009C67BC" w:rsidP="009C67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</w:t>
      </w:r>
      <w:hyperlink r:id="rId10" w:history="1">
        <w:r>
          <w:rPr>
            <w:rStyle w:val="a5"/>
            <w:color w:val="000000"/>
          </w:rPr>
          <w:t>статьями 225</w:t>
        </w:r>
      </w:hyperlink>
      <w:r>
        <w:rPr>
          <w:color w:val="000000"/>
          <w:sz w:val="28"/>
          <w:szCs w:val="28"/>
        </w:rPr>
        <w:t xml:space="preserve">, </w:t>
      </w:r>
      <w:hyperlink r:id="rId11" w:history="1">
        <w:r>
          <w:rPr>
            <w:rStyle w:val="a5"/>
            <w:color w:val="000000"/>
          </w:rPr>
          <w:t>1151</w:t>
        </w:r>
      </w:hyperlink>
      <w:r>
        <w:rPr>
          <w:color w:val="000000"/>
          <w:sz w:val="28"/>
          <w:szCs w:val="28"/>
        </w:rPr>
        <w:t xml:space="preserve"> Гражданского кодекса Российской Федерации, Федеральным </w:t>
      </w:r>
      <w:hyperlink r:id="rId12" w:history="1">
        <w:r>
          <w:rPr>
            <w:rStyle w:val="a5"/>
            <w:color w:val="000000"/>
          </w:rPr>
          <w:t>законом</w:t>
        </w:r>
      </w:hyperlink>
      <w:r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>
          <w:rPr>
            <w:rStyle w:val="a5"/>
            <w:color w:val="000000"/>
          </w:rPr>
          <w:t>законом</w:t>
        </w:r>
      </w:hyperlink>
      <w:r>
        <w:rPr>
          <w:color w:val="000000"/>
          <w:sz w:val="28"/>
          <w:szCs w:val="28"/>
        </w:rPr>
        <w:t xml:space="preserve"> от 13.07.2015 № 218-ФЗ «О государственной регистрации недвижимости», </w:t>
      </w:r>
      <w:hyperlink r:id="rId14" w:history="1">
        <w:r>
          <w:rPr>
            <w:rStyle w:val="a5"/>
            <w:color w:val="000000"/>
          </w:rPr>
          <w:t>Приказа</w:t>
        </w:r>
      </w:hyperlink>
      <w:r>
        <w:rPr>
          <w:color w:val="000000"/>
          <w:sz w:val="28"/>
          <w:szCs w:val="28"/>
        </w:rPr>
        <w:t xml:space="preserve"> Минэкономразвития России от 10.12.2015 № 931 «Об установлении Порядка принятия на учет бесхозяйных недвижимых вещей», </w:t>
      </w:r>
      <w:r>
        <w:rPr>
          <w:sz w:val="28"/>
          <w:szCs w:val="28"/>
        </w:rPr>
        <w:t xml:space="preserve">Собрание депутатов Углеродовского  городского поселения  </w:t>
      </w:r>
    </w:p>
    <w:p w:rsidR="009C67BC" w:rsidRDefault="009C67BC" w:rsidP="009C67BC">
      <w:pPr>
        <w:autoSpaceDE w:val="0"/>
        <w:autoSpaceDN w:val="0"/>
        <w:adjustRightInd w:val="0"/>
        <w:ind w:firstLine="340"/>
        <w:rPr>
          <w:sz w:val="28"/>
          <w:szCs w:val="28"/>
        </w:rPr>
      </w:pPr>
    </w:p>
    <w:p w:rsidR="009C67BC" w:rsidRDefault="009C67BC" w:rsidP="009C67BC">
      <w:pPr>
        <w:pStyle w:val="2"/>
        <w:spacing w:after="0" w:line="240" w:lineRule="auto"/>
        <w:ind w:firstLine="340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О:</w:t>
      </w:r>
    </w:p>
    <w:p w:rsidR="009C67BC" w:rsidRDefault="009C67BC" w:rsidP="009C67BC">
      <w:pPr>
        <w:autoSpaceDE w:val="0"/>
        <w:autoSpaceDN w:val="0"/>
        <w:adjustRightInd w:val="0"/>
        <w:ind w:firstLine="340"/>
        <w:rPr>
          <w:rFonts w:ascii="Arial" w:hAnsi="Arial" w:cs="Arial"/>
          <w:iCs/>
          <w:sz w:val="28"/>
        </w:rPr>
      </w:pPr>
    </w:p>
    <w:p w:rsidR="009C67BC" w:rsidRDefault="009C67BC" w:rsidP="009C67BC">
      <w:pPr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</w:t>
      </w:r>
      <w:hyperlink r:id="rId15" w:anchor="Par21" w:history="1">
        <w:r>
          <w:rPr>
            <w:rStyle w:val="a5"/>
            <w:color w:val="000000"/>
          </w:rPr>
          <w:t>Положение</w:t>
        </w:r>
      </w:hyperlink>
      <w:r>
        <w:rPr>
          <w:color w:val="000000"/>
          <w:sz w:val="28"/>
          <w:szCs w:val="28"/>
        </w:rPr>
        <w:t xml:space="preserve"> о порядке принятия в муниципальную собственность муниципального образования «</w:t>
      </w:r>
      <w:r w:rsidR="005361C7">
        <w:rPr>
          <w:color w:val="000000"/>
          <w:sz w:val="28"/>
          <w:szCs w:val="28"/>
        </w:rPr>
        <w:t xml:space="preserve">Углеродовское </w:t>
      </w:r>
      <w:r>
        <w:rPr>
          <w:color w:val="000000"/>
          <w:sz w:val="28"/>
          <w:szCs w:val="28"/>
        </w:rPr>
        <w:t>городское поселение» бесхозяйных движимых и недвижимых вещей и выморочного имущества согласно приложению № 1.</w:t>
      </w:r>
    </w:p>
    <w:p w:rsidR="009C67BC" w:rsidRDefault="009C67BC" w:rsidP="009C67BC">
      <w:pPr>
        <w:autoSpaceDE w:val="0"/>
        <w:autoSpaceDN w:val="0"/>
        <w:adjustRightInd w:val="0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2.Утвердить Реестр объектов бесхозяйных движимых и недвижимых вещей и выморочного имущества согласно приложению № 2.</w:t>
      </w:r>
    </w:p>
    <w:p w:rsidR="009C67BC" w:rsidRDefault="009C67BC" w:rsidP="009C67BC">
      <w:pPr>
        <w:autoSpaceDE w:val="0"/>
        <w:autoSpaceDN w:val="0"/>
        <w:adjustRightInd w:val="0"/>
        <w:ind w:firstLine="680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Настоящее решение подлежит официальному обнародованию.</w:t>
      </w:r>
    </w:p>
    <w:p w:rsidR="009C67BC" w:rsidRDefault="009C67BC" w:rsidP="009C67BC">
      <w:pPr>
        <w:pStyle w:val="aff3"/>
        <w:ind w:left="0" w:firstLine="680"/>
        <w:jc w:val="both"/>
        <w:rPr>
          <w:color w:val="000000"/>
          <w:sz w:val="28"/>
          <w:szCs w:val="22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2"/>
        </w:rPr>
        <w:t xml:space="preserve"> </w:t>
      </w:r>
      <w:proofErr w:type="gramStart"/>
      <w:r>
        <w:rPr>
          <w:color w:val="000000"/>
          <w:sz w:val="28"/>
          <w:szCs w:val="22"/>
        </w:rPr>
        <w:t>Контроль за</w:t>
      </w:r>
      <w:proofErr w:type="gramEnd"/>
      <w:r>
        <w:rPr>
          <w:color w:val="000000"/>
          <w:sz w:val="28"/>
          <w:szCs w:val="22"/>
        </w:rPr>
        <w:t xml:space="preserve"> исполне</w:t>
      </w:r>
      <w:r w:rsidR="00BE7B2D">
        <w:rPr>
          <w:color w:val="000000"/>
          <w:sz w:val="28"/>
          <w:szCs w:val="22"/>
        </w:rPr>
        <w:t>нием настоящего решения</w:t>
      </w:r>
      <w:r>
        <w:rPr>
          <w:color w:val="000000"/>
          <w:sz w:val="28"/>
          <w:szCs w:val="22"/>
        </w:rPr>
        <w:t xml:space="preserve"> возложить на гл</w:t>
      </w:r>
      <w:r w:rsidR="005361C7">
        <w:rPr>
          <w:color w:val="000000"/>
          <w:sz w:val="28"/>
          <w:szCs w:val="22"/>
        </w:rPr>
        <w:t xml:space="preserve">аву Администрации Углеродовского </w:t>
      </w:r>
      <w:r>
        <w:rPr>
          <w:color w:val="000000"/>
          <w:sz w:val="28"/>
          <w:szCs w:val="22"/>
        </w:rPr>
        <w:t>го</w:t>
      </w:r>
      <w:r w:rsidR="005361C7">
        <w:rPr>
          <w:color w:val="000000"/>
          <w:sz w:val="28"/>
          <w:szCs w:val="22"/>
        </w:rPr>
        <w:t xml:space="preserve">родского поселения С. Г. </w:t>
      </w:r>
      <w:proofErr w:type="spellStart"/>
      <w:r w:rsidR="005361C7">
        <w:rPr>
          <w:color w:val="000000"/>
          <w:sz w:val="28"/>
          <w:szCs w:val="22"/>
        </w:rPr>
        <w:t>Ильяева</w:t>
      </w:r>
      <w:proofErr w:type="spellEnd"/>
      <w:r>
        <w:rPr>
          <w:color w:val="000000"/>
          <w:sz w:val="28"/>
          <w:szCs w:val="22"/>
        </w:rPr>
        <w:t>.</w:t>
      </w:r>
    </w:p>
    <w:p w:rsidR="009C67BC" w:rsidRDefault="009C67BC" w:rsidP="009C67BC">
      <w:pPr>
        <w:autoSpaceDE w:val="0"/>
        <w:autoSpaceDN w:val="0"/>
        <w:adjustRightInd w:val="0"/>
        <w:rPr>
          <w:sz w:val="28"/>
          <w:szCs w:val="28"/>
        </w:rPr>
      </w:pPr>
    </w:p>
    <w:p w:rsidR="009C67BC" w:rsidRDefault="009C67BC" w:rsidP="009C67BC">
      <w:pPr>
        <w:autoSpaceDE w:val="0"/>
        <w:autoSpaceDN w:val="0"/>
        <w:adjustRightInd w:val="0"/>
        <w:rPr>
          <w:sz w:val="28"/>
          <w:szCs w:val="28"/>
        </w:rPr>
      </w:pPr>
    </w:p>
    <w:p w:rsidR="009C67BC" w:rsidRDefault="009C67BC" w:rsidP="009C67BC">
      <w:pPr>
        <w:rPr>
          <w:sz w:val="28"/>
          <w:szCs w:val="28"/>
        </w:rPr>
      </w:pPr>
    </w:p>
    <w:p w:rsidR="009C67BC" w:rsidRDefault="009C67BC" w:rsidP="009C67B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5361C7" w:rsidRDefault="005361C7" w:rsidP="009C67BC">
      <w:pPr>
        <w:rPr>
          <w:sz w:val="28"/>
          <w:szCs w:val="28"/>
        </w:rPr>
      </w:pPr>
      <w:r>
        <w:rPr>
          <w:sz w:val="28"/>
          <w:szCs w:val="28"/>
        </w:rPr>
        <w:t>глава Углеродовского</w:t>
      </w:r>
      <w:r w:rsidR="009C67BC">
        <w:rPr>
          <w:sz w:val="28"/>
          <w:szCs w:val="28"/>
        </w:rPr>
        <w:t xml:space="preserve"> </w:t>
      </w:r>
      <w:proofErr w:type="gramStart"/>
      <w:r w:rsidR="009C67BC">
        <w:rPr>
          <w:sz w:val="28"/>
          <w:szCs w:val="28"/>
        </w:rPr>
        <w:t>городского</w:t>
      </w:r>
      <w:proofErr w:type="gramEnd"/>
    </w:p>
    <w:p w:rsidR="009C67BC" w:rsidRDefault="009C67BC" w:rsidP="009C67BC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                                               </w:t>
      </w:r>
      <w:r w:rsidR="005361C7">
        <w:rPr>
          <w:sz w:val="28"/>
          <w:szCs w:val="28"/>
        </w:rPr>
        <w:t xml:space="preserve">                                           С.Л. Башмакова</w:t>
      </w:r>
    </w:p>
    <w:p w:rsidR="00AF15A7" w:rsidRDefault="00AF15A7" w:rsidP="009C67BC">
      <w:pPr>
        <w:rPr>
          <w:sz w:val="28"/>
          <w:szCs w:val="28"/>
        </w:rPr>
      </w:pPr>
    </w:p>
    <w:p w:rsidR="00AF15A7" w:rsidRDefault="00AF15A7" w:rsidP="009C67BC">
      <w:pPr>
        <w:rPr>
          <w:sz w:val="28"/>
          <w:szCs w:val="28"/>
        </w:rPr>
      </w:pPr>
    </w:p>
    <w:p w:rsidR="005361C7" w:rsidRDefault="005361C7" w:rsidP="009C67BC">
      <w:pPr>
        <w:rPr>
          <w:sz w:val="28"/>
          <w:szCs w:val="28"/>
        </w:rPr>
      </w:pPr>
    </w:p>
    <w:p w:rsidR="009C67BC" w:rsidRDefault="009C67BC" w:rsidP="009C67BC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lastRenderedPageBreak/>
        <w:t xml:space="preserve">     </w:t>
      </w:r>
    </w:p>
    <w:p w:rsidR="009C67BC" w:rsidRDefault="009C67BC" w:rsidP="009C67BC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9C67BC" w:rsidRDefault="009C67BC" w:rsidP="009C67BC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 xml:space="preserve">Приложение № 1 </w:t>
      </w:r>
    </w:p>
    <w:p w:rsidR="009C67BC" w:rsidRDefault="009C67BC" w:rsidP="009C67BC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9C67BC" w:rsidRDefault="005361C7" w:rsidP="009C67BC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 xml:space="preserve">Углеродовского </w:t>
      </w:r>
      <w:r w:rsidR="009C67BC">
        <w:rPr>
          <w:color w:val="000000"/>
        </w:rPr>
        <w:t xml:space="preserve">городского поселения                                                                                                 </w:t>
      </w:r>
      <w:r>
        <w:rPr>
          <w:color w:val="000000"/>
        </w:rPr>
        <w:t xml:space="preserve">                            от 11.05.2022. № 48</w:t>
      </w:r>
    </w:p>
    <w:p w:rsidR="009C67BC" w:rsidRDefault="009C67BC" w:rsidP="009C67BC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9C67BC" w:rsidRDefault="009C67BC" w:rsidP="009C67B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Par21"/>
      <w:bookmarkEnd w:id="0"/>
      <w:r>
        <w:rPr>
          <w:b/>
          <w:bCs/>
          <w:color w:val="000000"/>
          <w:sz w:val="28"/>
          <w:szCs w:val="28"/>
        </w:rPr>
        <w:t>ПОЛОЖЕНИЕ</w:t>
      </w:r>
    </w:p>
    <w:p w:rsidR="009C67BC" w:rsidRDefault="009C67BC" w:rsidP="009C67B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порядке принятия в муниципальную собственность </w:t>
      </w:r>
    </w:p>
    <w:p w:rsidR="009C67BC" w:rsidRDefault="009C67BC" w:rsidP="009C67B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</w:t>
      </w:r>
      <w:r w:rsidR="005361C7">
        <w:rPr>
          <w:b/>
          <w:bCs/>
          <w:color w:val="000000"/>
          <w:sz w:val="28"/>
          <w:szCs w:val="28"/>
        </w:rPr>
        <w:t>иципального образования «Углеродовское</w:t>
      </w:r>
      <w:r>
        <w:rPr>
          <w:b/>
          <w:bCs/>
          <w:color w:val="000000"/>
          <w:sz w:val="28"/>
          <w:szCs w:val="28"/>
        </w:rPr>
        <w:t xml:space="preserve"> городское поселение» </w:t>
      </w:r>
    </w:p>
    <w:p w:rsidR="009C67BC" w:rsidRDefault="009C67BC" w:rsidP="009C67B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бесхозяйных движимых и недвижимых вещей и выморочного имущества </w:t>
      </w:r>
    </w:p>
    <w:p w:rsidR="009C67BC" w:rsidRDefault="009C67BC" w:rsidP="009C67B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9C67BC" w:rsidRDefault="009C67BC" w:rsidP="009C67B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Настоящее Положение </w:t>
      </w:r>
      <w:r>
        <w:rPr>
          <w:bCs/>
          <w:color w:val="000000"/>
          <w:sz w:val="28"/>
          <w:szCs w:val="28"/>
        </w:rPr>
        <w:t>о порядке принятия в муниципальную собственность мун</w:t>
      </w:r>
      <w:r w:rsidR="005361C7">
        <w:rPr>
          <w:bCs/>
          <w:color w:val="000000"/>
          <w:sz w:val="28"/>
          <w:szCs w:val="28"/>
        </w:rPr>
        <w:t xml:space="preserve">иципального образования «Углеродовское </w:t>
      </w:r>
      <w:r>
        <w:rPr>
          <w:color w:val="000000"/>
          <w:sz w:val="28"/>
          <w:szCs w:val="28"/>
        </w:rPr>
        <w:t>городское поселение</w:t>
      </w:r>
      <w:r>
        <w:rPr>
          <w:bCs/>
          <w:color w:val="000000"/>
          <w:sz w:val="28"/>
          <w:szCs w:val="28"/>
        </w:rPr>
        <w:t xml:space="preserve">» бесхозяйных вещей и выморочного имущества (далее – Положение) </w:t>
      </w:r>
      <w:r>
        <w:rPr>
          <w:color w:val="000000"/>
          <w:sz w:val="28"/>
          <w:szCs w:val="28"/>
        </w:rPr>
        <w:t xml:space="preserve">разработано на основании Гражданского </w:t>
      </w:r>
      <w:hyperlink r:id="rId16" w:history="1">
        <w:r>
          <w:rPr>
            <w:rStyle w:val="a5"/>
            <w:color w:val="000000"/>
          </w:rPr>
          <w:t>кодекса</w:t>
        </w:r>
      </w:hyperlink>
      <w:r>
        <w:rPr>
          <w:color w:val="000000"/>
          <w:sz w:val="28"/>
          <w:szCs w:val="28"/>
        </w:rPr>
        <w:t xml:space="preserve"> Российской Федерации, Федерального </w:t>
      </w:r>
      <w:hyperlink r:id="rId17" w:history="1">
        <w:r>
          <w:rPr>
            <w:rStyle w:val="a5"/>
            <w:color w:val="000000"/>
          </w:rPr>
          <w:t>закона</w:t>
        </w:r>
      </w:hyperlink>
      <w:r>
        <w:rPr>
          <w:color w:val="000000"/>
          <w:sz w:val="28"/>
          <w:szCs w:val="28"/>
        </w:rPr>
        <w:t xml:space="preserve"> от 13.07.2015 № 218-ФЗ «О государственной регистрации недвижимости», </w:t>
      </w:r>
      <w:hyperlink r:id="rId18" w:history="1">
        <w:r>
          <w:rPr>
            <w:rStyle w:val="a5"/>
            <w:color w:val="000000"/>
          </w:rPr>
          <w:t>Приказа</w:t>
        </w:r>
      </w:hyperlink>
      <w:r>
        <w:rPr>
          <w:color w:val="000000"/>
          <w:sz w:val="28"/>
          <w:szCs w:val="28"/>
        </w:rPr>
        <w:t xml:space="preserve"> Минэкономразвития России от 10.12.2015 № 931 «Об установлении Порядка принятия на учет бесхозяйных недвижимых вещей».</w:t>
      </w:r>
      <w:proofErr w:type="gramEnd"/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Настоящим Положением устанавливается общий порядок признания бесхозяйных движимых и недвижимых вещей, а также выморочного имущества в муниципальную собственность м</w:t>
      </w:r>
      <w:r w:rsidR="005361C7">
        <w:rPr>
          <w:color w:val="000000"/>
          <w:sz w:val="28"/>
          <w:szCs w:val="28"/>
        </w:rPr>
        <w:t xml:space="preserve">униципального образования «Углеродовское </w:t>
      </w:r>
      <w:r>
        <w:rPr>
          <w:color w:val="000000"/>
          <w:sz w:val="28"/>
          <w:szCs w:val="28"/>
        </w:rPr>
        <w:t xml:space="preserve"> городское поселение» (далее - муниципальная собственность) и распоряжения ими.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муниципальную собственность принимаются: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бесхозяйные объекты движимого и недвижимого имущества, которые не имеют собственника, или собственник которых неизвестен, или от права </w:t>
      </w:r>
      <w:proofErr w:type="gramStart"/>
      <w:r>
        <w:rPr>
          <w:color w:val="000000"/>
          <w:sz w:val="28"/>
          <w:szCs w:val="28"/>
        </w:rPr>
        <w:t>собственности</w:t>
      </w:r>
      <w:proofErr w:type="gramEnd"/>
      <w:r>
        <w:rPr>
          <w:color w:val="000000"/>
          <w:sz w:val="28"/>
          <w:szCs w:val="28"/>
        </w:rPr>
        <w:t xml:space="preserve"> на которые собственник отказался;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выморочное имущество в виде жилого помещения, земельных участков, а также расположенные на нем здания, сооружения, иные объекты недвижимого имущества, а также доли в праве общей долевой собственности на указанные объекты недвижимого имущества.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Порядок принятия бесхозяйных объектов недвижимого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имущества в муниципальную собственность</w:t>
      </w:r>
    </w:p>
    <w:p w:rsidR="009C67BC" w:rsidRDefault="005361C7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Администрация Углеродовского </w:t>
      </w:r>
      <w:r w:rsidR="009C67BC">
        <w:rPr>
          <w:color w:val="000000"/>
          <w:sz w:val="28"/>
          <w:szCs w:val="28"/>
        </w:rPr>
        <w:t xml:space="preserve">городского поселения (далее – Администрация) в течение 30 календарных дней со дня получения информации о наличии на территории муниципального образования бесхозяйного объекта недвижимого имущества (далее - объект) проверяет наличие сведений об объекте в реестре муниципальной собственности и направляет запросы </w:t>
      </w:r>
      <w:proofErr w:type="gramStart"/>
      <w:r w:rsidR="009C67BC">
        <w:rPr>
          <w:color w:val="000000"/>
          <w:sz w:val="28"/>
          <w:szCs w:val="28"/>
        </w:rPr>
        <w:t>в</w:t>
      </w:r>
      <w:proofErr w:type="gramEnd"/>
      <w:r w:rsidR="009C67BC">
        <w:rPr>
          <w:color w:val="000000"/>
          <w:sz w:val="28"/>
          <w:szCs w:val="28"/>
        </w:rPr>
        <w:t>: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органы учета государственного имущества о наличии объекта в реестрах государственного имущества Ростовской области;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органы учета федерального имущества о наличии объекта в реестрах федерального имущества;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отдел строительства и архитектуры администрации Красносулинского района </w:t>
      </w:r>
      <w:r>
        <w:rPr>
          <w:rStyle w:val="extended-textshort"/>
          <w:sz w:val="28"/>
          <w:szCs w:val="28"/>
        </w:rPr>
        <w:t>о наличии сведений о зарегистрированных правах на объект;</w:t>
      </w:r>
      <w:r>
        <w:rPr>
          <w:color w:val="000000"/>
          <w:sz w:val="28"/>
          <w:szCs w:val="28"/>
        </w:rPr>
        <w:t xml:space="preserve"> 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управление земельно-имущественных отношений и муниципального заказа Красносулинского района о наличии объекта в реестрах муниципальной собственности  Красносулинского района;</w:t>
      </w:r>
    </w:p>
    <w:p w:rsidR="009C67BC" w:rsidRDefault="00AF15A7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Красносулинский</w:t>
      </w:r>
      <w:r w:rsidR="009C67BC">
        <w:rPr>
          <w:color w:val="000000"/>
          <w:sz w:val="28"/>
          <w:szCs w:val="28"/>
        </w:rPr>
        <w:t xml:space="preserve"> отдел</w:t>
      </w:r>
      <w:r w:rsidR="009C67BC">
        <w:rPr>
          <w:sz w:val="28"/>
          <w:szCs w:val="28"/>
        </w:rPr>
        <w:t xml:space="preserve"> «Управления Федеральной Службы Государственной Регистрации, Кадастра и Картографии» по Ростовской области </w:t>
      </w:r>
      <w:r w:rsidR="009C67BC">
        <w:rPr>
          <w:color w:val="000000"/>
          <w:sz w:val="28"/>
          <w:szCs w:val="28"/>
        </w:rPr>
        <w:t>о наличии сведений о праве собственности на объект;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организацию, осуществляющую техническое обслуживание многоквартирного дома (обслуживающую организацию), в случае если объект - квартира;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иные органы (организации) для установления правообладателя исходя из </w:t>
      </w:r>
      <w:r>
        <w:rPr>
          <w:sz w:val="28"/>
          <w:szCs w:val="28"/>
        </w:rPr>
        <w:t>вида объекта недвижимости и места его нахождения.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 xml:space="preserve">В случае необходимости уточнения адреса либо присвоения адреса объекту Администрация </w:t>
      </w:r>
      <w:r>
        <w:rPr>
          <w:color w:val="000000"/>
          <w:sz w:val="28"/>
          <w:szCs w:val="28"/>
        </w:rPr>
        <w:t>в течение 30 календарных дней</w:t>
      </w:r>
      <w:r>
        <w:rPr>
          <w:sz w:val="28"/>
          <w:szCs w:val="28"/>
        </w:rPr>
        <w:t xml:space="preserve"> со дня получения всех ответов на запросы, указанные в </w:t>
      </w:r>
      <w:hyperlink r:id="rId19" w:anchor="Par37" w:history="1">
        <w:r>
          <w:rPr>
            <w:rStyle w:val="a5"/>
          </w:rPr>
          <w:t>пункте 2.1 раздела 2</w:t>
        </w:r>
      </w:hyperlink>
      <w:r>
        <w:rPr>
          <w:sz w:val="28"/>
          <w:szCs w:val="28"/>
        </w:rPr>
        <w:t xml:space="preserve"> настоящего Положения, и при наличии фактических признаков, позволяющих оценить объект как бесхозяйный, обращается в органы, осуществляющие присвоение и уточнение адресов, с соответствующим заявлением.</w:t>
      </w:r>
      <w:proofErr w:type="gramEnd"/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  </w:t>
      </w:r>
      <w:proofErr w:type="gramStart"/>
      <w:r>
        <w:rPr>
          <w:sz w:val="28"/>
          <w:szCs w:val="28"/>
        </w:rPr>
        <w:t>При наличии фактических признаков, позволяющих оценить</w:t>
      </w:r>
      <w:r>
        <w:rPr>
          <w:color w:val="000000"/>
          <w:sz w:val="28"/>
          <w:szCs w:val="28"/>
        </w:rPr>
        <w:t xml:space="preserve"> объект как бесхозяйный, Администрация в течение 30 календарных дней после получения всех ответов и результатов присвоения или изменения адреса объекта (при необходимости) направляет в местные средства массовой информации (газета «Земля») объявление о необходимости явки лица, считающего себя собственником объекта или имеющим на него права, с предупреждением о том, что в случае неявки вызываемого лица</w:t>
      </w:r>
      <w:proofErr w:type="gramEnd"/>
      <w:r>
        <w:rPr>
          <w:color w:val="000000"/>
          <w:sz w:val="28"/>
          <w:szCs w:val="28"/>
        </w:rPr>
        <w:t xml:space="preserve"> указанный объект будет передан в муниципальную собственность как бесхозяйный.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В случае неявки лица, считающего себя собственником объекта, и отсутствия сведений о наличии такового по истечении одного месяца со дня публикации объявления выполняется одно из следующих действий: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 наличии объекта на государственном кадастровом учете Администрация в течение 30 календарных дней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постановке бесхозяйного объекта на учет;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 отсутствии объекта на государственном кадастровом учете Администрация в течение шести месяцев подготавливает необходимые документы для такого учета и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государственном кадастровом учете и постановке бесхозяйного объекта на учет.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bookmarkStart w:id="1" w:name="Par49"/>
      <w:bookmarkEnd w:id="1"/>
      <w:r>
        <w:rPr>
          <w:color w:val="000000"/>
          <w:sz w:val="28"/>
          <w:szCs w:val="28"/>
        </w:rPr>
        <w:t>2.5. По истечении одного года со дня постановки объекта на учет как бесхозяйного Администрация обращается в суд с иском о признании права муниципальной собственности на указанный объект.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bookmarkStart w:id="2" w:name="Par50"/>
      <w:bookmarkEnd w:id="2"/>
      <w:r>
        <w:rPr>
          <w:color w:val="000000"/>
          <w:sz w:val="28"/>
          <w:szCs w:val="28"/>
        </w:rPr>
        <w:t>2.6. В случае признания судом права муниципальной собственности на объект в течение 5 рабочих дней со дня вступления решения в законную силу Администрация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регистрации права муниципальной собственности на объект.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bookmarkStart w:id="3" w:name="Par51"/>
      <w:bookmarkEnd w:id="3"/>
      <w:r>
        <w:rPr>
          <w:color w:val="000000"/>
          <w:sz w:val="28"/>
          <w:szCs w:val="28"/>
        </w:rPr>
        <w:t xml:space="preserve">2.7.  После осуществления регистрации права муниципальной собственности на объект Администрация в 5-дневный срок со дня получения выписки из Единого государственного реестра недвижимости об основных характеристиках и </w:t>
      </w:r>
      <w:r>
        <w:rPr>
          <w:color w:val="000000"/>
          <w:sz w:val="28"/>
          <w:szCs w:val="28"/>
        </w:rPr>
        <w:lastRenderedPageBreak/>
        <w:t>зарегистрированных правах на объект недвижимости вносит указанный объект в реестр муниципальной собственности.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Порядок принятия в муниципальную собственность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объектов недвижимого имущества, от права собственности на которые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собственники отказались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proofErr w:type="gramStart"/>
      <w:r>
        <w:rPr>
          <w:color w:val="000000"/>
          <w:sz w:val="28"/>
          <w:szCs w:val="28"/>
        </w:rPr>
        <w:t>В течение 30 календарных дней с момента получения от собственника (собственников) или уполномоченного им (ими) на то лица (при наличии у него нотариально удостоверенной доверенности) заявления с отказом от права собственности на объект недвижимого имущества Администрация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постановке на учет</w:t>
      </w:r>
      <w:proofErr w:type="gramEnd"/>
      <w:r>
        <w:rPr>
          <w:color w:val="000000"/>
          <w:sz w:val="28"/>
          <w:szCs w:val="28"/>
        </w:rPr>
        <w:t xml:space="preserve"> указанного объекта как бесхозяйного.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об отказе от права собственности, составленному в произвольной форме, собственником (собственниками) должны быть приложены копии правоустанавливающих документов, подтверждающие наличие права собственности у лица (лиц), отказавшегося (отказавшихся) от права собственности на объект недвижимости, с предъявлением оригинала документа либо нотариально заверенных их копий.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указанные в данном пункте, могут быть представлены в форме электронного образа документа, заверенного усиленной квалифицированной электронной подписью нотариуса.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 случае отказа уполномоченного органа по осуществлению государственного кадастрового учета, государственной регистрации прав и ведению Единого государственного реестра недвижимости от постановки на учет объекта недвижимого имущества как бесхозяйного Администрация в течение 30 календарных дней со дня получения такого отказа направляет собственнику письмо с извещением о таком отказе.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По истечении одного года со дня постановки объекта недвижимого имущества на учет Администрация осуществляет действия в соответствии с </w:t>
      </w:r>
      <w:hyperlink r:id="rId20" w:anchor="Par49" w:history="1">
        <w:r>
          <w:rPr>
            <w:rStyle w:val="a5"/>
            <w:color w:val="000000"/>
          </w:rPr>
          <w:t>пунктами 2.5</w:t>
        </w:r>
      </w:hyperlink>
      <w:r>
        <w:rPr>
          <w:color w:val="000000"/>
          <w:sz w:val="28"/>
          <w:szCs w:val="28"/>
        </w:rPr>
        <w:t xml:space="preserve"> - </w:t>
      </w:r>
      <w:hyperlink r:id="rId21" w:anchor="Par51" w:history="1">
        <w:r>
          <w:rPr>
            <w:rStyle w:val="a5"/>
            <w:color w:val="000000"/>
          </w:rPr>
          <w:t>2.7 раздела 2</w:t>
        </w:r>
      </w:hyperlink>
      <w:r>
        <w:rPr>
          <w:color w:val="000000"/>
          <w:sz w:val="28"/>
          <w:szCs w:val="28"/>
        </w:rPr>
        <w:t xml:space="preserve"> настоящего Положения.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Порядок принятия бесхозяйных движимых вещей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муниципальную собственность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Администрация в течение 30 календарных дней со дня получения информации о наличии на земельных участках, водных объектах или иных объектах, находящихся в собственности, владении или пользовании муниципального образования </w:t>
      </w:r>
      <w:r w:rsidR="005361C7">
        <w:rPr>
          <w:color w:val="000000"/>
          <w:sz w:val="28"/>
          <w:szCs w:val="28"/>
        </w:rPr>
        <w:t xml:space="preserve">«Углеродовское </w:t>
      </w:r>
      <w:r>
        <w:rPr>
          <w:color w:val="000000"/>
          <w:sz w:val="28"/>
          <w:szCs w:val="28"/>
        </w:rPr>
        <w:t xml:space="preserve"> городское поселение», бесхозяйных движимых вещей (далее - вещи) проверяет наличие сведений о вещах в реестре муниципальной собственности и направляет запросы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: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органы учета государственного имущества о наличии вещи в реестрах государственного имущества Ростовской области;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органы учета федерального имущества о наличии вещи в реестрах федерального имущества;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органы (организации) для установления правообладателя исходя из вида вещи и места ее нахождения.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Администрация в течение 30 календарных дней со дня получения </w:t>
      </w:r>
      <w:r>
        <w:rPr>
          <w:color w:val="000000"/>
          <w:sz w:val="28"/>
          <w:szCs w:val="28"/>
        </w:rPr>
        <w:lastRenderedPageBreak/>
        <w:t>запрошенной информации направляет в местные средства массовой информации объявление о необходимости явки лица, считающего себя собственником вещи или имеющим на нее права, с предупреждением о том, что в случае неявки вызываемого лица указанная вещь будет передана в муниципальную собственность как бесхозяйная.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 случае неявки лица, считающего себя собственником вещи, и отсутствия сведений о ее собственнике Администрация в течение 30 календарных дней со дня истечения месяца со дня публикации объявления и получения всех ответов обращается в суд с иском о признании права муниципальной собственности на вещь.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В случае признания судом вещи муниципальной собственностью в течение семи дней со дня вступления решения в законную силу Администрация вносит указанную вещь в реестр муниципальной собственности.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Порядок принятия выморочного имущества</w:t>
      </w:r>
    </w:p>
    <w:p w:rsidR="009C67BC" w:rsidRDefault="009C67BC" w:rsidP="009C67B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муниципальную собственность</w:t>
      </w:r>
    </w:p>
    <w:p w:rsidR="009C67BC" w:rsidRDefault="009C67BC" w:rsidP="00A2285B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5.1.Порядок распространяется на находящиеся, на территории муниципального образования жилые помещения, в том числе квартиры, комнаты в коммунальных квартирах,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</w:t>
      </w:r>
      <w:r w:rsidR="00AF15A7">
        <w:rPr>
          <w:color w:val="000000"/>
          <w:sz w:val="28"/>
          <w:szCs w:val="28"/>
        </w:rPr>
        <w:t xml:space="preserve">кону в собственность  Углеродовского </w:t>
      </w:r>
      <w:r>
        <w:rPr>
          <w:color w:val="000000"/>
          <w:sz w:val="28"/>
          <w:szCs w:val="28"/>
        </w:rPr>
        <w:t>городского поселения.</w:t>
      </w:r>
      <w:r>
        <w:rPr>
          <w:color w:val="000000"/>
          <w:sz w:val="28"/>
          <w:szCs w:val="28"/>
        </w:rPr>
        <w:br/>
        <w:t>5.2.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>
        <w:rPr>
          <w:color w:val="000000"/>
          <w:sz w:val="28"/>
          <w:szCs w:val="28"/>
        </w:rPr>
        <w:t xml:space="preserve"> отсутствии у умершего гражданина </w:t>
      </w:r>
      <w:proofErr w:type="gramStart"/>
      <w:r>
        <w:rPr>
          <w:color w:val="000000"/>
          <w:sz w:val="28"/>
          <w:szCs w:val="28"/>
        </w:rPr>
        <w:t>наследников</w:t>
      </w:r>
      <w:proofErr w:type="gramEnd"/>
      <w:r>
        <w:rPr>
          <w:color w:val="000000"/>
          <w:sz w:val="28"/>
          <w:szCs w:val="28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  <w:r>
        <w:rPr>
          <w:color w:val="000000"/>
          <w:sz w:val="28"/>
          <w:szCs w:val="28"/>
        </w:rPr>
        <w:br/>
        <w:t>5.3. Выявление выморочного имущества осуществ</w:t>
      </w:r>
      <w:r w:rsidR="00AF15A7">
        <w:rPr>
          <w:color w:val="000000"/>
          <w:sz w:val="28"/>
          <w:szCs w:val="28"/>
        </w:rPr>
        <w:t>ляется Администрацией  Углеродовского</w:t>
      </w:r>
      <w:r>
        <w:rPr>
          <w:color w:val="000000"/>
          <w:sz w:val="28"/>
          <w:szCs w:val="28"/>
        </w:rPr>
        <w:t xml:space="preserve"> городского поселения,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  <w:r>
        <w:rPr>
          <w:color w:val="000000"/>
          <w:sz w:val="28"/>
          <w:szCs w:val="28"/>
        </w:rPr>
        <w:br/>
        <w:t>5.4.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>
        <w:rPr>
          <w:color w:val="000000"/>
          <w:sz w:val="28"/>
          <w:szCs w:val="28"/>
        </w:rPr>
        <w:t>ии у у</w:t>
      </w:r>
      <w:proofErr w:type="gramEnd"/>
      <w:r>
        <w:rPr>
          <w:color w:val="000000"/>
          <w:sz w:val="28"/>
          <w:szCs w:val="28"/>
        </w:rPr>
        <w:t>мершего гражданина наследников, информация о выявлении выморочного имущества направляется в Администрацию в письменном виде.</w:t>
      </w:r>
      <w:r>
        <w:rPr>
          <w:color w:val="000000"/>
          <w:sz w:val="28"/>
          <w:szCs w:val="28"/>
        </w:rPr>
        <w:br/>
        <w:t>5.5. Администрация в 14-дневный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  <w:r>
        <w:rPr>
          <w:color w:val="000000"/>
          <w:sz w:val="28"/>
          <w:szCs w:val="28"/>
        </w:rPr>
        <w:br/>
        <w:t xml:space="preserve">5.6. В случае возможности свободного доступа внутрь осматриваемого объекта </w:t>
      </w:r>
      <w:r>
        <w:rPr>
          <w:color w:val="000000"/>
          <w:sz w:val="28"/>
          <w:szCs w:val="28"/>
        </w:rPr>
        <w:lastRenderedPageBreak/>
        <w:t>недвижимого имущества в акте обследования отражаются сведения о внутреннем состоянии такого объекта.</w:t>
      </w:r>
      <w:r>
        <w:rPr>
          <w:color w:val="000000"/>
          <w:sz w:val="28"/>
          <w:szCs w:val="28"/>
        </w:rPr>
        <w:br/>
        <w:t xml:space="preserve">5.7. </w:t>
      </w:r>
      <w:proofErr w:type="gramStart"/>
      <w:r>
        <w:rPr>
          <w:color w:val="000000"/>
          <w:sz w:val="28"/>
          <w:szCs w:val="28"/>
        </w:rPr>
        <w:t>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</w:r>
      <w:r>
        <w:rPr>
          <w:color w:val="000000"/>
          <w:sz w:val="28"/>
          <w:szCs w:val="28"/>
        </w:rPr>
        <w:br/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r>
        <w:rPr>
          <w:color w:val="000000"/>
          <w:sz w:val="28"/>
          <w:szCs w:val="28"/>
        </w:rPr>
        <w:br/>
        <w:t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  <w:r>
        <w:rPr>
          <w:color w:val="000000"/>
          <w:sz w:val="28"/>
          <w:szCs w:val="28"/>
        </w:rPr>
        <w:br/>
        <w:t>в) обеспечивает получение выписки из реестровой книги, выданной органом, осуществляющим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 </w:t>
      </w:r>
      <w:r>
        <w:rPr>
          <w:color w:val="000000"/>
          <w:sz w:val="28"/>
          <w:szCs w:val="28"/>
        </w:rPr>
        <w:br/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принадлежности объекта.</w:t>
      </w:r>
      <w:r>
        <w:rPr>
          <w:color w:val="000000"/>
          <w:sz w:val="28"/>
          <w:szCs w:val="28"/>
        </w:rPr>
        <w:br/>
        <w:t>д) принимает меры к получению сведений из Государственного кадастра недвижимости в виде кадастрового паспорта объекта недвижимости</w:t>
      </w:r>
      <w:proofErr w:type="gramEnd"/>
      <w:r>
        <w:rPr>
          <w:color w:val="000000"/>
          <w:sz w:val="28"/>
          <w:szCs w:val="28"/>
        </w:rPr>
        <w:t xml:space="preserve"> имущества. </w:t>
      </w:r>
      <w:r>
        <w:rPr>
          <w:color w:val="000000"/>
          <w:sz w:val="28"/>
          <w:szCs w:val="28"/>
        </w:rPr>
        <w:br/>
        <w:t>5.8.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  <w:r>
        <w:rPr>
          <w:color w:val="000000"/>
          <w:sz w:val="28"/>
          <w:szCs w:val="28"/>
        </w:rPr>
        <w:br/>
        <w:t xml:space="preserve">5.9. 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 </w:t>
      </w:r>
      <w:r>
        <w:rPr>
          <w:color w:val="000000"/>
          <w:sz w:val="28"/>
          <w:szCs w:val="28"/>
        </w:rPr>
        <w:br/>
        <w:t xml:space="preserve">5.10. </w:t>
      </w:r>
      <w:proofErr w:type="gramStart"/>
      <w:r>
        <w:rPr>
          <w:color w:val="000000"/>
          <w:sz w:val="28"/>
          <w:szCs w:val="28"/>
        </w:rPr>
        <w:t>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  <w:r>
        <w:rPr>
          <w:color w:val="000000"/>
          <w:sz w:val="28"/>
          <w:szCs w:val="28"/>
        </w:rPr>
        <w:br/>
        <w:t>1) документы, подтверждающие полномочия заявителя,</w:t>
      </w:r>
      <w:r>
        <w:rPr>
          <w:color w:val="000000"/>
          <w:sz w:val="28"/>
          <w:szCs w:val="28"/>
        </w:rPr>
        <w:br/>
        <w:t>2) документы на умершего собственника жилого помещения:</w:t>
      </w:r>
      <w:r>
        <w:rPr>
          <w:color w:val="000000"/>
          <w:sz w:val="28"/>
          <w:szCs w:val="28"/>
        </w:rPr>
        <w:br/>
        <w:t>- свидетельство (справку) о смерти умершего собственника жилого помещения, выданное учреждениями ЗАГС;</w:t>
      </w:r>
      <w:r>
        <w:rPr>
          <w:color w:val="000000"/>
          <w:sz w:val="28"/>
          <w:szCs w:val="28"/>
        </w:rPr>
        <w:br/>
        <w:t>- выписку из домовой книги;</w:t>
      </w:r>
      <w:r>
        <w:rPr>
          <w:color w:val="000000"/>
          <w:sz w:val="28"/>
          <w:szCs w:val="28"/>
        </w:rPr>
        <w:br/>
        <w:t>3) документы, подтверждающие действия заявителя по факту установления наличия наследников, предусмотренные настоящим положением;</w:t>
      </w:r>
      <w:proofErr w:type="gramEnd"/>
      <w:r>
        <w:rPr>
          <w:color w:val="000000"/>
          <w:sz w:val="28"/>
          <w:szCs w:val="28"/>
        </w:rPr>
        <w:br/>
        <w:t>4) документы, подтверждающие состав и место нахождения наследственного имущества:</w:t>
      </w:r>
      <w:r>
        <w:rPr>
          <w:color w:val="000000"/>
          <w:sz w:val="28"/>
          <w:szCs w:val="28"/>
        </w:rPr>
        <w:br/>
        <w:t xml:space="preserve">а) технический или кадастровый паспорт; </w:t>
      </w:r>
      <w:r>
        <w:rPr>
          <w:color w:val="000000"/>
          <w:sz w:val="28"/>
          <w:szCs w:val="28"/>
        </w:rPr>
        <w:br/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  <w:r>
        <w:rPr>
          <w:color w:val="000000"/>
          <w:sz w:val="28"/>
          <w:szCs w:val="28"/>
        </w:rPr>
        <w:br/>
        <w:t>5) документы, подтверждающие право собственности наследодателя на наследственное имущество;</w:t>
      </w:r>
      <w:r>
        <w:rPr>
          <w:color w:val="000000"/>
          <w:sz w:val="28"/>
          <w:szCs w:val="28"/>
        </w:rPr>
        <w:br/>
        <w:t xml:space="preserve">а) выписку из Единого государственного реестра прав на недвижимое имущество и </w:t>
      </w:r>
      <w:r>
        <w:rPr>
          <w:color w:val="000000"/>
          <w:sz w:val="28"/>
          <w:szCs w:val="28"/>
        </w:rPr>
        <w:lastRenderedPageBreak/>
        <w:t>сделок с ним (далее по тексту - Реестр), о зарегистрированных правах на объект недвижимого имущества;</w:t>
      </w:r>
      <w:r>
        <w:rPr>
          <w:color w:val="000000"/>
          <w:sz w:val="28"/>
          <w:szCs w:val="28"/>
        </w:rPr>
        <w:br/>
        <w:t>б) кадастровый паспорт объекта недвижимого имущества;</w:t>
      </w:r>
      <w:r>
        <w:rPr>
          <w:color w:val="000000"/>
          <w:sz w:val="28"/>
          <w:szCs w:val="28"/>
        </w:rPr>
        <w:br/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  <w:r>
        <w:rPr>
          <w:color w:val="000000"/>
          <w:sz w:val="28"/>
          <w:szCs w:val="28"/>
        </w:rPr>
        <w:br/>
        <w:t>г) договор о безвозмездной передаче жилого помещения в собственность (при наличии);</w:t>
      </w:r>
      <w:r>
        <w:rPr>
          <w:color w:val="000000"/>
          <w:sz w:val="28"/>
          <w:szCs w:val="28"/>
        </w:rPr>
        <w:br/>
        <w:t>д) договор купли-продажи недвижимого имущества (при наличии);</w:t>
      </w:r>
      <w:r>
        <w:rPr>
          <w:color w:val="000000"/>
          <w:sz w:val="28"/>
          <w:szCs w:val="28"/>
        </w:rPr>
        <w:br/>
        <w:t>е) свидетельство о праве на наследство (при наличии);</w:t>
      </w:r>
      <w:r>
        <w:rPr>
          <w:color w:val="000000"/>
          <w:sz w:val="28"/>
          <w:szCs w:val="28"/>
        </w:rPr>
        <w:br/>
        <w:t>ж) постановление о предоставлении земельного участка (при наличии)</w:t>
      </w:r>
      <w:r>
        <w:rPr>
          <w:color w:val="000000"/>
          <w:sz w:val="28"/>
          <w:szCs w:val="28"/>
        </w:rPr>
        <w:br/>
        <w:t>з) и другие документы (при наличии);</w:t>
      </w:r>
      <w:r>
        <w:rPr>
          <w:color w:val="000000"/>
          <w:sz w:val="28"/>
          <w:szCs w:val="28"/>
        </w:rPr>
        <w:br/>
        <w:t>5.11. 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  <w:r>
        <w:rPr>
          <w:color w:val="000000"/>
          <w:sz w:val="28"/>
          <w:szCs w:val="28"/>
        </w:rPr>
        <w:br/>
        <w:t>5.12. Указанные выше документы направляются нотариусу по месту открытия наследства для оформления свидетельства о праве на наследство.</w:t>
      </w:r>
      <w:r>
        <w:rPr>
          <w:color w:val="000000"/>
          <w:sz w:val="28"/>
          <w:szCs w:val="28"/>
        </w:rPr>
        <w:br/>
        <w:t>5.13.  В случае отказа в выдаче свидетельства о праве на наследство, по причине отсутствия необходимой информации, Уполномоченный орган обращается с иском в суд о признании имущества выморочным и признании права муниципальной собственности на это имущество.</w:t>
      </w:r>
      <w:r>
        <w:rPr>
          <w:color w:val="000000"/>
          <w:sz w:val="28"/>
          <w:szCs w:val="28"/>
        </w:rPr>
        <w:br/>
        <w:t xml:space="preserve">5.14.  К исковому заявлению о признании имущества </w:t>
      </w:r>
      <w:proofErr w:type="gramStart"/>
      <w:r>
        <w:rPr>
          <w:color w:val="000000"/>
          <w:sz w:val="28"/>
          <w:szCs w:val="28"/>
        </w:rPr>
        <w:t>выморочным</w:t>
      </w:r>
      <w:proofErr w:type="gramEnd"/>
      <w:r>
        <w:rPr>
          <w:color w:val="000000"/>
          <w:sz w:val="28"/>
          <w:szCs w:val="28"/>
        </w:rPr>
        <w:t xml:space="preserve"> и признании права муниципальной собственности на это имущество прилагается пакет документов, предусмотренный п. 5.10 настоящего положения. </w:t>
      </w:r>
      <w:r>
        <w:rPr>
          <w:color w:val="000000"/>
          <w:sz w:val="28"/>
          <w:szCs w:val="28"/>
        </w:rPr>
        <w:br/>
        <w:t xml:space="preserve">5.15. 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 </w:t>
      </w:r>
      <w:r>
        <w:rPr>
          <w:color w:val="000000"/>
          <w:sz w:val="28"/>
          <w:szCs w:val="28"/>
        </w:rPr>
        <w:br/>
        <w:t xml:space="preserve">5.16.  </w:t>
      </w:r>
      <w:proofErr w:type="gramStart"/>
      <w:r>
        <w:rPr>
          <w:color w:val="000000"/>
          <w:sz w:val="28"/>
          <w:szCs w:val="28"/>
        </w:rPr>
        <w:t>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  <w:r>
        <w:rPr>
          <w:color w:val="000000"/>
          <w:sz w:val="28"/>
          <w:szCs w:val="28"/>
        </w:rPr>
        <w:br/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  <w:r>
        <w:rPr>
          <w:color w:val="000000"/>
          <w:sz w:val="28"/>
          <w:szCs w:val="28"/>
        </w:rPr>
        <w:br/>
        <w:t>2) после получения свидетельства о государственной регистрации права муниципальной</w:t>
      </w:r>
      <w:proofErr w:type="gramEnd"/>
      <w:r>
        <w:rPr>
          <w:color w:val="000000"/>
          <w:sz w:val="28"/>
          <w:szCs w:val="28"/>
        </w:rPr>
        <w:t xml:space="preserve"> собственности Администрация готовит проект постановления муниципального образования о приеме в муниципальную собственность и включении в состав имущества муниципальной казны выморочного имущества после получения свидетельства о праве собственности.</w:t>
      </w:r>
      <w:r>
        <w:rPr>
          <w:color w:val="000000"/>
          <w:sz w:val="28"/>
          <w:szCs w:val="28"/>
        </w:rPr>
        <w:br/>
        <w:t>3) в 5-дневный срок обеспечивает включение указанного объекта недвижимого имущества в реестр муниципального имущества.</w:t>
      </w:r>
      <w:r>
        <w:rPr>
          <w:color w:val="000000"/>
          <w:sz w:val="28"/>
          <w:szCs w:val="28"/>
        </w:rPr>
        <w:br/>
        <w:t>5.17.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  <w:r>
        <w:rPr>
          <w:color w:val="000000"/>
          <w:sz w:val="28"/>
          <w:szCs w:val="28"/>
        </w:rPr>
        <w:br/>
        <w:t>5.18.  Дальнейшее использование выморочного имущества осуществляется в соответствии с законодательством РФ и нормативными правовыми актами о</w:t>
      </w:r>
      <w:r w:rsidR="00A2285B">
        <w:rPr>
          <w:color w:val="000000"/>
          <w:sz w:val="28"/>
          <w:szCs w:val="28"/>
        </w:rPr>
        <w:t>рганов муниципального образования.</w:t>
      </w:r>
    </w:p>
    <w:p w:rsidR="00495BCB" w:rsidRDefault="00495BCB" w:rsidP="00A2285B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495BCB" w:rsidRDefault="00495BCB" w:rsidP="00A2285B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495BCB" w:rsidRDefault="00495BCB" w:rsidP="00A2285B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495BCB" w:rsidRDefault="00495BCB" w:rsidP="00A2285B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495BCB" w:rsidRDefault="00495BCB" w:rsidP="00A2285B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9C67BC" w:rsidRDefault="009C67BC" w:rsidP="009C67BC">
      <w:pPr>
        <w:tabs>
          <w:tab w:val="left" w:pos="669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C67BC" w:rsidRDefault="009C67BC" w:rsidP="009C67BC">
      <w:pPr>
        <w:rPr>
          <w:color w:val="000000"/>
          <w:sz w:val="28"/>
          <w:szCs w:val="28"/>
        </w:rPr>
        <w:sectPr w:rsidR="009C67BC" w:rsidSect="00A2285B">
          <w:pgSz w:w="11906" w:h="16838"/>
          <w:pgMar w:top="567" w:right="851" w:bottom="567" w:left="993" w:header="709" w:footer="709" w:gutter="0"/>
          <w:cols w:space="720"/>
        </w:sectPr>
      </w:pPr>
    </w:p>
    <w:p w:rsidR="00495BCB" w:rsidRDefault="00495BCB" w:rsidP="009C67BC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bookmarkStart w:id="4" w:name="_GoBack"/>
      <w:bookmarkEnd w:id="4"/>
    </w:p>
    <w:p w:rsidR="00495BCB" w:rsidRDefault="00495BCB" w:rsidP="009C67BC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495BCB" w:rsidRDefault="00495BCB" w:rsidP="009C67BC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495BCB" w:rsidRDefault="00495BCB" w:rsidP="009C67BC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495BCB" w:rsidRDefault="00495BCB" w:rsidP="009C67BC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9C67BC" w:rsidRDefault="009C67BC" w:rsidP="009C67BC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>Приложение № 2</w:t>
      </w:r>
    </w:p>
    <w:p w:rsidR="009C67BC" w:rsidRDefault="009C67BC" w:rsidP="009C67BC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>к Решению Собрания депутатов</w:t>
      </w:r>
    </w:p>
    <w:p w:rsidR="009C67BC" w:rsidRDefault="00AF15A7" w:rsidP="009C67BC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>Углеродовского</w:t>
      </w:r>
      <w:r w:rsidR="009C67BC">
        <w:rPr>
          <w:color w:val="000000"/>
        </w:rPr>
        <w:t xml:space="preserve"> городского поселения                                                                                                         </w:t>
      </w:r>
      <w:r>
        <w:rPr>
          <w:color w:val="000000"/>
        </w:rPr>
        <w:t xml:space="preserve">                    от 11.05.2022г. № 48</w:t>
      </w:r>
    </w:p>
    <w:p w:rsidR="009C67BC" w:rsidRDefault="009C67BC" w:rsidP="009C67BC">
      <w:pPr>
        <w:autoSpaceDE w:val="0"/>
        <w:autoSpaceDN w:val="0"/>
        <w:adjustRightInd w:val="0"/>
        <w:jc w:val="right"/>
        <w:rPr>
          <w:color w:val="000000"/>
        </w:rPr>
      </w:pPr>
    </w:p>
    <w:p w:rsidR="009C67BC" w:rsidRDefault="009C67BC" w:rsidP="009C67BC">
      <w:pPr>
        <w:autoSpaceDE w:val="0"/>
        <w:autoSpaceDN w:val="0"/>
        <w:adjustRightInd w:val="0"/>
        <w:jc w:val="right"/>
        <w:rPr>
          <w:color w:val="000000"/>
        </w:rPr>
      </w:pPr>
    </w:p>
    <w:p w:rsidR="009C67BC" w:rsidRDefault="009C67BC" w:rsidP="009C67BC">
      <w:pPr>
        <w:autoSpaceDE w:val="0"/>
        <w:autoSpaceDN w:val="0"/>
        <w:adjustRightInd w:val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РЕЕСТР </w:t>
      </w:r>
    </w:p>
    <w:p w:rsidR="009C67BC" w:rsidRDefault="009C67BC" w:rsidP="009C67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объектов бесхозяйного </w:t>
      </w:r>
      <w:r>
        <w:rPr>
          <w:color w:val="000000"/>
          <w:sz w:val="28"/>
          <w:szCs w:val="28"/>
        </w:rPr>
        <w:t>движимого, недвижимого</w:t>
      </w:r>
    </w:p>
    <w:p w:rsidR="009C67BC" w:rsidRDefault="009C67BC" w:rsidP="009C67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выморочного имущества</w:t>
      </w:r>
    </w:p>
    <w:p w:rsidR="009C67BC" w:rsidRDefault="00AF15A7" w:rsidP="009C67B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Углеродовского</w:t>
      </w:r>
      <w:r w:rsidR="009C67BC">
        <w:rPr>
          <w:color w:val="000000"/>
          <w:sz w:val="28"/>
          <w:szCs w:val="28"/>
        </w:rPr>
        <w:t xml:space="preserve"> городского поселения</w:t>
      </w:r>
    </w:p>
    <w:p w:rsidR="009C67BC" w:rsidRDefault="009C67BC" w:rsidP="009C67BC">
      <w:pPr>
        <w:autoSpaceDE w:val="0"/>
        <w:autoSpaceDN w:val="0"/>
        <w:adjustRightInd w:val="0"/>
        <w:jc w:val="center"/>
        <w:rPr>
          <w:color w:val="000000"/>
          <w:sz w:val="28"/>
        </w:rPr>
      </w:pP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2"/>
        <w:gridCol w:w="1013"/>
        <w:gridCol w:w="850"/>
        <w:gridCol w:w="1134"/>
        <w:gridCol w:w="851"/>
        <w:gridCol w:w="850"/>
        <w:gridCol w:w="851"/>
        <w:gridCol w:w="850"/>
        <w:gridCol w:w="1134"/>
        <w:gridCol w:w="1134"/>
      </w:tblGrid>
      <w:tr w:rsidR="009C67BC" w:rsidTr="009C67BC">
        <w:trPr>
          <w:trHeight w:val="18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адрес, местонахождение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год постройки,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тех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.х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арактеристики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площадь здания (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кв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Протяженность (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км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основание внесения объекта в реестр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реестровый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документы-основания принятия в муниципальную собственность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основание для исключения из реестра</w:t>
            </w:r>
          </w:p>
        </w:tc>
      </w:tr>
      <w:tr w:rsidR="009C67BC" w:rsidTr="009C67BC">
        <w:trPr>
          <w:trHeight w:val="40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BC" w:rsidRDefault="009C67B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BC" w:rsidRDefault="009C67B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BC" w:rsidRDefault="009C67B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BC" w:rsidRDefault="009C67B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BC" w:rsidRDefault="009C67B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BC" w:rsidRDefault="009C67B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BC" w:rsidRDefault="009C67B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BC" w:rsidRDefault="009C67B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BC" w:rsidRDefault="009C67B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BC" w:rsidRDefault="009C67B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C67BC" w:rsidTr="009C67BC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7BC" w:rsidRDefault="009C67BC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</w:tbl>
    <w:p w:rsidR="00CD2118" w:rsidRPr="009C67BC" w:rsidRDefault="00CD2118" w:rsidP="009C67BC">
      <w:pPr>
        <w:jc w:val="center"/>
        <w:rPr>
          <w:lang w:eastAsia="zh-CN"/>
        </w:rPr>
      </w:pPr>
    </w:p>
    <w:sectPr w:rsidR="00CD2118" w:rsidRPr="009C67BC" w:rsidSect="00CD2118">
      <w:headerReference w:type="even" r:id="rId22"/>
      <w:headerReference w:type="default" r:id="rId23"/>
      <w:headerReference w:type="first" r:id="rId2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79" w:rsidRDefault="00A46379" w:rsidP="00755710">
      <w:r>
        <w:separator/>
      </w:r>
    </w:p>
  </w:endnote>
  <w:endnote w:type="continuationSeparator" w:id="0">
    <w:p w:rsidR="00A46379" w:rsidRDefault="00A46379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79" w:rsidRDefault="00A46379" w:rsidP="00755710">
      <w:r>
        <w:separator/>
      </w:r>
    </w:p>
  </w:footnote>
  <w:footnote w:type="continuationSeparator" w:id="0">
    <w:p w:rsidR="00A46379" w:rsidRDefault="00A46379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93" w:rsidRDefault="000C34D8" w:rsidP="00CD2118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C27F93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C27F93" w:rsidRDefault="00C27F9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93" w:rsidRDefault="000C34D8" w:rsidP="00CD2118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C27F93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C67BC">
      <w:rPr>
        <w:rStyle w:val="afb"/>
        <w:noProof/>
      </w:rPr>
      <w:t>21</w:t>
    </w:r>
    <w:r>
      <w:rPr>
        <w:rStyle w:val="afb"/>
      </w:rPr>
      <w:fldChar w:fldCharType="end"/>
    </w:r>
  </w:p>
  <w:p w:rsidR="00C27F93" w:rsidRDefault="00C27F93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045" w:rsidRPr="001300DB" w:rsidRDefault="001300DB" w:rsidP="001300DB">
    <w:pPr>
      <w:pStyle w:val="af7"/>
      <w:tabs>
        <w:tab w:val="clear" w:pos="4677"/>
        <w:tab w:val="clear" w:pos="9355"/>
        <w:tab w:val="left" w:pos="8445"/>
      </w:tabs>
      <w:rPr>
        <w:b/>
      </w:rPr>
    </w:pPr>
    <w:r w:rsidRPr="001300DB">
      <w:tab/>
    </w:r>
    <w:r w:rsidRPr="001300DB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ED3E8F"/>
    <w:multiLevelType w:val="hybridMultilevel"/>
    <w:tmpl w:val="AF40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B7159"/>
    <w:rsid w:val="000C34D8"/>
    <w:rsid w:val="000F597A"/>
    <w:rsid w:val="00100C16"/>
    <w:rsid w:val="00117915"/>
    <w:rsid w:val="001300DB"/>
    <w:rsid w:val="0014697E"/>
    <w:rsid w:val="00155E6D"/>
    <w:rsid w:val="0016515C"/>
    <w:rsid w:val="001B3609"/>
    <w:rsid w:val="001D4FB7"/>
    <w:rsid w:val="001F26F9"/>
    <w:rsid w:val="00257DDB"/>
    <w:rsid w:val="00266206"/>
    <w:rsid w:val="00273FDD"/>
    <w:rsid w:val="00294E32"/>
    <w:rsid w:val="0030257F"/>
    <w:rsid w:val="003B66C0"/>
    <w:rsid w:val="003C264E"/>
    <w:rsid w:val="0041173C"/>
    <w:rsid w:val="004517B8"/>
    <w:rsid w:val="00465FB6"/>
    <w:rsid w:val="0047082A"/>
    <w:rsid w:val="00495BCB"/>
    <w:rsid w:val="004A4DC3"/>
    <w:rsid w:val="004F04D0"/>
    <w:rsid w:val="005361C7"/>
    <w:rsid w:val="005438D5"/>
    <w:rsid w:val="005A5075"/>
    <w:rsid w:val="005A5CE8"/>
    <w:rsid w:val="00603941"/>
    <w:rsid w:val="00641659"/>
    <w:rsid w:val="006B65C6"/>
    <w:rsid w:val="006F6D74"/>
    <w:rsid w:val="00755710"/>
    <w:rsid w:val="0077709C"/>
    <w:rsid w:val="007B4045"/>
    <w:rsid w:val="007F0FBE"/>
    <w:rsid w:val="00856DD5"/>
    <w:rsid w:val="00885F11"/>
    <w:rsid w:val="00897712"/>
    <w:rsid w:val="00935631"/>
    <w:rsid w:val="0097160F"/>
    <w:rsid w:val="00993AC9"/>
    <w:rsid w:val="009A5BE0"/>
    <w:rsid w:val="009B6A4F"/>
    <w:rsid w:val="009C1984"/>
    <w:rsid w:val="009C67BC"/>
    <w:rsid w:val="009D07EB"/>
    <w:rsid w:val="00A2285B"/>
    <w:rsid w:val="00A46379"/>
    <w:rsid w:val="00A478AC"/>
    <w:rsid w:val="00A8723A"/>
    <w:rsid w:val="00AF15A7"/>
    <w:rsid w:val="00B300F4"/>
    <w:rsid w:val="00B33DB9"/>
    <w:rsid w:val="00B87205"/>
    <w:rsid w:val="00BE4F69"/>
    <w:rsid w:val="00BE7B2D"/>
    <w:rsid w:val="00C27F93"/>
    <w:rsid w:val="00CB213D"/>
    <w:rsid w:val="00CD2118"/>
    <w:rsid w:val="00D93F46"/>
    <w:rsid w:val="00DF07B5"/>
    <w:rsid w:val="00E26677"/>
    <w:rsid w:val="00E63431"/>
    <w:rsid w:val="00FC2911"/>
    <w:rsid w:val="00FC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character" w:customStyle="1" w:styleId="ConsPlusNormal1">
    <w:name w:val="ConsPlusNormal1"/>
    <w:link w:val="ConsPlusNormal"/>
    <w:locked/>
    <w:rsid w:val="00CD2118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1D4FB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C67BC"/>
    <w:pPr>
      <w:spacing w:after="120" w:line="480" w:lineRule="auto"/>
      <w:ind w:firstLine="284"/>
      <w:jc w:val="both"/>
    </w:pPr>
  </w:style>
  <w:style w:type="character" w:customStyle="1" w:styleId="20">
    <w:name w:val="Основной текст 2 Знак"/>
    <w:basedOn w:val="a1"/>
    <w:link w:val="2"/>
    <w:uiPriority w:val="99"/>
    <w:semiHidden/>
    <w:rsid w:val="009C6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9C6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character" w:customStyle="1" w:styleId="ConsPlusNormal1">
    <w:name w:val="ConsPlusNormal1"/>
    <w:link w:val="ConsPlusNormal"/>
    <w:locked/>
    <w:rsid w:val="00CD2118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1D4FB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C67BC"/>
    <w:pPr>
      <w:spacing w:after="120" w:line="480" w:lineRule="auto"/>
      <w:ind w:firstLine="284"/>
      <w:jc w:val="both"/>
    </w:pPr>
  </w:style>
  <w:style w:type="character" w:customStyle="1" w:styleId="20">
    <w:name w:val="Основной текст 2 Знак"/>
    <w:basedOn w:val="a1"/>
    <w:link w:val="2"/>
    <w:uiPriority w:val="99"/>
    <w:semiHidden/>
    <w:rsid w:val="009C6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9C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7F2BD2374F9FF3903C63FD841BD021E05722DE1E0C7739752D90092hFa4I" TargetMode="External"/><Relationship Id="rId18" Type="http://schemas.openxmlformats.org/officeDocument/2006/relationships/hyperlink" Target="consultantplus://offline/ref=C3E7F2BD2374F9FF3903C63FD841BD021D04712EE1E3C7739752D90092hFa4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Panteleev.O.A\Desktop\.&#1055;&#1072;&#1085;&#1090;&#1077;&#1083;&#1077;&#1077;&#1074;%20&#1054;.&#1040;\&#1055;&#1088;&#1086;&#1074;&#1077;&#1088;&#1082;&#1072;%20&#1053;&#1055;&#1040;\2022\&#1052;&#1086;&#1076;&#1077;&#1083;&#1100;&#1085;&#1099;&#1077;%20&#1087;&#1088;&#1086;&#1077;&#1082;&#1090;&#1099;\&#1042;&#1099;&#1084;&#1086;&#1088;&#1086;&#1095;&#1085;&#1086;&#1077;%20&#1080;&#1084;&#1091;&#1097;&#1077;&#1089;&#1090;&#1074;&#1086;-%20&#1052;&#1054;&#1045;\&#1052;&#1086;&#1076;&#1077;&#1083;&#1100;&#1085;&#1099;&#1081;%20&#1087;&#1088;&#1086;&#1077;&#1082;&#1090;%20&#1089;&#1077;&#1083;&#1100;&#1089;&#1082;&#1080;&#1077;%20&#1087;&#1086;&#1089;&#1077;&#1083;&#1077;&#1085;&#1080;&#1103;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7F2BD2374F9FF3903C63FD841BD021E05722DE1E0C7739752D90092hFa4I" TargetMode="External"/><Relationship Id="rId17" Type="http://schemas.openxmlformats.org/officeDocument/2006/relationships/hyperlink" Target="consultantplus://offline/ref=C3E7F2BD2374F9FF3903C63FD841BD021E05752BEEE7C7739752D90092hFa4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E7F2BD2374F9FF3903C63FD841BD021E0F7626E1E4C7739752D90092hFa4I" TargetMode="External"/><Relationship Id="rId20" Type="http://schemas.openxmlformats.org/officeDocument/2006/relationships/hyperlink" Target="file:///C:\Users\Panteleev.O.A\Desktop\.&#1055;&#1072;&#1085;&#1090;&#1077;&#1083;&#1077;&#1077;&#1074;%20&#1054;.&#1040;\&#1055;&#1088;&#1086;&#1074;&#1077;&#1088;&#1082;&#1072;%20&#1053;&#1055;&#1040;\2022\&#1052;&#1086;&#1076;&#1077;&#1083;&#1100;&#1085;&#1099;&#1077;%20&#1087;&#1088;&#1086;&#1077;&#1082;&#1090;&#1099;\&#1042;&#1099;&#1084;&#1086;&#1088;&#1086;&#1095;&#1085;&#1086;&#1077;%20&#1080;&#1084;&#1091;&#1097;&#1077;&#1089;&#1090;&#1074;&#1086;-%20&#1052;&#1054;&#1045;\&#1052;&#1086;&#1076;&#1077;&#1083;&#1100;&#1085;&#1099;&#1081;%20&#1087;&#1088;&#1086;&#1077;&#1082;&#1090;%20&#1089;&#1077;&#1083;&#1100;&#1089;&#1082;&#1080;&#1077;%20&#1087;&#1086;&#1089;&#1077;&#1083;&#1077;&#1085;&#1080;&#1103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7F2BD2374F9FF3903C63FD841BD021E0C722AEDE8C7739752D90092F47ADDF2CF7091F15679F0h0aEI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file:///C:\Users\Panteleev.O.A\Desktop\.&#1055;&#1072;&#1085;&#1090;&#1077;&#1083;&#1077;&#1077;&#1074;%20&#1054;.&#1040;\&#1055;&#1088;&#1086;&#1074;&#1077;&#1088;&#1082;&#1072;%20&#1053;&#1055;&#1040;\2022\&#1052;&#1086;&#1076;&#1077;&#1083;&#1100;&#1085;&#1099;&#1077;%20&#1087;&#1088;&#1086;&#1077;&#1082;&#1090;&#1099;\&#1042;&#1099;&#1084;&#1086;&#1088;&#1086;&#1095;&#1085;&#1086;&#1077;%20&#1080;&#1084;&#1091;&#1097;&#1077;&#1089;&#1090;&#1074;&#1086;-%20&#1052;&#1054;&#1045;\&#1052;&#1086;&#1076;&#1077;&#1083;&#1100;&#1085;&#1099;&#1081;%20&#1087;&#1088;&#1086;&#1077;&#1082;&#1090;%20&#1089;&#1077;&#1083;&#1100;&#1089;&#1082;&#1080;&#1077;%20&#1087;&#1086;&#1089;&#1077;&#1083;&#1077;&#1085;&#1080;&#1103;.doc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C3E7F2BD2374F9FF3903C63FD841BD021E0F7626E1E4C7739752D90092F47ADDF2CF7091F15779F1h0aEI" TargetMode="External"/><Relationship Id="rId19" Type="http://schemas.openxmlformats.org/officeDocument/2006/relationships/hyperlink" Target="file:///C:\Users\Panteleev.O.A\Desktop\.&#1055;&#1072;&#1085;&#1090;&#1077;&#1083;&#1077;&#1077;&#1074;%20&#1054;.&#1040;\&#1055;&#1088;&#1086;&#1074;&#1077;&#1088;&#1082;&#1072;%20&#1053;&#1055;&#1040;\2022\&#1052;&#1086;&#1076;&#1077;&#1083;&#1100;&#1085;&#1099;&#1077;%20&#1087;&#1088;&#1086;&#1077;&#1082;&#1090;&#1099;\&#1042;&#1099;&#1084;&#1086;&#1088;&#1086;&#1095;&#1085;&#1086;&#1077;%20&#1080;&#1084;&#1091;&#1097;&#1077;&#1089;&#1090;&#1074;&#1086;-%20&#1052;&#1054;&#1045;\&#1052;&#1086;&#1076;&#1077;&#1083;&#1100;&#1085;&#1099;&#1081;%20&#1087;&#1088;&#1086;&#1077;&#1082;&#1090;%20&#1089;&#1077;&#1083;&#1100;&#1089;&#1082;&#1080;&#1077;%20&#1087;&#1086;&#1089;&#1077;&#1083;&#1077;&#1085;&#1080;&#1103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3E7F2BD2374F9FF3903C63FD841BD021D04712EE1E3C7739752D90092hFa4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56FD-7032-4E3F-ABD0-F807A0FE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2021-10-27T07:58:00Z</cp:lastPrinted>
  <dcterms:created xsi:type="dcterms:W3CDTF">2022-03-25T10:18:00Z</dcterms:created>
  <dcterms:modified xsi:type="dcterms:W3CDTF">2022-05-17T06:12:00Z</dcterms:modified>
</cp:coreProperties>
</file>